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bc24" w14:textId="de4b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2006 жылғы 28 сәуірдегі N 3395 қаулысы. Шығыс Қазақстан облысы Әділет департаментінің Өскемен қалалық Әділет басқармасында 2006 жылғы 16 мамырда N 5-1-36 тіркелді. Қабылданған мерзімінің бітуіне байланысты күші жойылды - Өскемен қаласы әкімдігінің 2008 жылғы 11 ақпандағы № Ин-6/141 хатымен</w:t>
      </w:r>
    </w:p>
    <w:p>
      <w:pPr>
        <w:spacing w:after="0"/>
        <w:ind w:left="0"/>
        <w:jc w:val="both"/>
      </w:pPr>
      <w:r>
        <w:rPr>
          <w:rFonts w:ascii="Times New Roman"/>
          <w:b w:val="false"/>
          <w:i/>
          <w:color w:val="800000"/>
          <w:sz w:val="28"/>
        </w:rPr>
        <w:t xml:space="preserve">      Ескерту. Қабылданған мерзімінің бітуіне байланысты күші жойылды - Өскемен қаласы әкімдігінің 2008.02.11 № Ин-6/141 хатымен. </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 xml:space="preserve">19, </w:t>
      </w:r>
      <w:r>
        <w:rPr>
          <w:rFonts w:ascii="Times New Roman"/>
          <w:b w:val="false"/>
          <w:i w:val="false"/>
          <w:color w:val="000000"/>
          <w:sz w:val="28"/>
        </w:rPr>
        <w:t xml:space="preserve">20, </w:t>
      </w:r>
      <w:r>
        <w:rPr>
          <w:rFonts w:ascii="Times New Roman"/>
          <w:b w:val="false"/>
          <w:i w:val="false"/>
          <w:color w:val="000000"/>
          <w:sz w:val="28"/>
        </w:rPr>
        <w:t xml:space="preserve">21, </w:t>
      </w:r>
      <w:r>
        <w:rPr>
          <w:rFonts w:ascii="Times New Roman"/>
          <w:b w:val="false"/>
          <w:i w:val="false"/>
          <w:color w:val="000000"/>
          <w:sz w:val="28"/>
        </w:rPr>
        <w:t xml:space="preserve">23 </w:t>
      </w:r>
      <w:r>
        <w:rPr>
          <w:rFonts w:ascii="Times New Roman"/>
          <w:b w:val="false"/>
          <w:i w:val="false"/>
          <w:color w:val="000000"/>
          <w:sz w:val="28"/>
        </w:rPr>
        <w:t xml:space="preserve">баптарына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31 бабы </w:t>
      </w:r>
      <w:r>
        <w:rPr>
          <w:rFonts w:ascii="Times New Roman"/>
          <w:b w:val="false"/>
          <w:i w:val="false"/>
          <w:color w:val="000000"/>
          <w:sz w:val="28"/>
        </w:rPr>
        <w:t xml:space="preserve">1 тармағының 8) тармақшасына сәйкес, Қазақстан Республикасы Президентінің 2006 жылғы 18 сәуірдегі N 96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2006 жылдың сәуір-маусымында және қазан-желтоқсанында кезекті мерзімді әскери қызметке шақыру туралы" Жарлығына сәйкес, Өскемен қаласының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"Өскемен қаласының қорғаныс істері жөніндегі басқармасы" мемлекеттік мекемесі (А.Ж. Сарсенбинов) шақыру күніне дейін 18 жасқа толған, мерзімді әскери қызметке шақырудан босатылуға немесе кейінге қалдыруға құқығы жоқ ер азаматтарды 2006 жылдың сәуір-маусымында және қазан-желтоқсанында әскери қызметке шақыруды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ұйымдастырып және өткізу үшін шақыру комиссиясы келесі құрамда құрылсын:      </w:t>
      </w:r>
    </w:p>
    <w:tbl>
      <w:tblPr>
        <w:tblW w:w="0" w:type="auto"/>
        <w:tblCellSpacing w:w="0" w:type="auto"/>
        <w:tblBorders>
          <w:top w:val="none"/>
          <w:left w:val="none"/>
          <w:bottom w:val="none"/>
          <w:right w:val="none"/>
          <w:insideH w:val="none"/>
          <w:insideV w:val="none"/>
        </w:tblBorders>
      </w:tblPr>
      <w:tblGrid>
        <w:gridCol w:w="4578"/>
        <w:gridCol w:w="8502"/>
      </w:tblGrid>
      <w:tr>
        <w:trPr>
          <w:trHeight w:val="450" w:hRule="atLeast"/>
        </w:trPr>
        <w:tc>
          <w:tcPr>
            <w:tcW w:w="457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Айдын Жақыпбеқұлы Сарсенбинов </w:t>
            </w:r>
          </w:p>
        </w:tc>
        <w:tc>
          <w:tcPr>
            <w:tcW w:w="850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төрағасы, қорғаныс істері жөніндегі басқармасының бастығы (келісім бойынша) </w:t>
            </w:r>
          </w:p>
        </w:tc>
      </w:tr>
      <w:tr>
        <w:trPr>
          <w:trHeight w:val="450" w:hRule="atLeast"/>
        </w:trPr>
        <w:tc>
          <w:tcPr>
            <w:tcW w:w="457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Светлана Ивановна Ферхо </w:t>
            </w:r>
          </w:p>
        </w:tc>
        <w:tc>
          <w:tcPr>
            <w:tcW w:w="850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төрағасының орынбасары, қала әкімінің орынбасары </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мүшелері: </w:t>
            </w:r>
          </w:p>
        </w:tc>
      </w:tr>
      <w:tr>
        <w:trPr>
          <w:trHeight w:val="450" w:hRule="atLeast"/>
        </w:trPr>
        <w:tc>
          <w:tcPr>
            <w:tcW w:w="457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Батырбек Сейтқазыұлы Аяғанов </w:t>
            </w:r>
          </w:p>
        </w:tc>
        <w:tc>
          <w:tcPr>
            <w:tcW w:w="850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Өскемен қаласының ішкі істер басқармасы бастығының орынбасары (келісім бойынша) </w:t>
            </w:r>
          </w:p>
        </w:tc>
      </w:tr>
      <w:tr>
        <w:trPr>
          <w:trHeight w:val="450" w:hRule="atLeast"/>
        </w:trPr>
        <w:tc>
          <w:tcPr>
            <w:tcW w:w="457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Игорь Анатольевич Журавков </w:t>
            </w:r>
          </w:p>
        </w:tc>
        <w:tc>
          <w:tcPr>
            <w:tcW w:w="850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дәрігер, медицина қызметкерлері жұмысын басқарушы, медицина комиссиясының төрағасы (келісім бойынша) </w:t>
            </w:r>
          </w:p>
        </w:tc>
      </w:tr>
      <w:tr>
        <w:trPr>
          <w:trHeight w:val="450" w:hRule="atLeast"/>
        </w:trPr>
        <w:tc>
          <w:tcPr>
            <w:tcW w:w="457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Татьяна Викторовна Турова </w:t>
            </w:r>
          </w:p>
        </w:tc>
        <w:tc>
          <w:tcPr>
            <w:tcW w:w="850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хатшысы (келісім бойынша)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Өскемен қаласының қорғаныс істері жөніндегі басқармасының шақыру комиссиясының жұмыс кестесі қосымшаға сәйкес бекітілсін (ҚПҮ).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"Шығыс Қазақстан облысы денсаулық сақтау Департаментінің Өскемен қаласы бойынша бөлімі" мемлекеттік мекемесіне (Б.М. Абдрашева) шақыру комиссиясы бойынша әскерге шақырушыларды тексеру кезектен тыс және сапалы өтуін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Меншік түріне тәуелсіз кәсіпорындар, мекемелер, ұйымдар және оқу орындарының басшыларына әскерге шақырушыларды іс-сапардан (демалыстан және т.б.) шақыру, олардың Қызыл қырандар жағалауы, 37 мекен-жайы бойынша шақыру учаскесіне уақытында келуге хабардар беруді ұйымдастыру және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Меновной ауылдық округінің әкімі (С.А. Овчинников) әскерге шақырылушыларды шақыру комиссиясына уақытында хабарлануын және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"Өскемен қалалық қаржы бөлімі" мемлекеттік мекемесі (Л.А. Анищенко) шақыруды өткізу және ұйымдастыру үшін қажетті бағдарламалардың әкімгерін қаржыландыруды бекітілген бюджет шегінде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"Өскемен қаласының ішкі істер басқармасы" мемлекеттік мекемесіне (А.Ж. Қабылов) шақырудан бас тартып жүрген тұлғаларды іздестіруге көмек көрсету ұсынылсын. </w:t>
      </w:r>
      <w:r>
        <w:br/>
      </w:r>
      <w:r>
        <w:rPr>
          <w:rFonts w:ascii="Times New Roman"/>
          <w:b w:val="false"/>
          <w:i w:val="false"/>
          <w:color w:val="000000"/>
          <w:sz w:val="28"/>
        </w:rPr>
        <w:t xml:space="preserve">
      9. Осы қаулының орындалуын бақылау Өскемен қаласы әкімінің орынбасары С.И. Ферхоға жүктелсін. </w:t>
      </w:r>
    </w:p>
    <w:p>
      <w:pPr>
        <w:spacing w:after="0"/>
        <w:ind w:left="0"/>
        <w:jc w:val="both"/>
      </w:pPr>
      <w:r>
        <w:rPr>
          <w:rFonts w:ascii="Times New Roman"/>
          <w:b w:val="false"/>
          <w:i/>
          <w:color w:val="000000"/>
          <w:sz w:val="28"/>
        </w:rPr>
        <w:t xml:space="preserve">      Өскемен қаласының әкімі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"Өскемен қаласының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both"/>
      </w:pPr>
      <w:r>
        <w:rPr>
          <w:rFonts w:ascii="Times New Roman"/>
          <w:b w:val="false"/>
          <w:i/>
          <w:color w:val="000000"/>
          <w:sz w:val="28"/>
        </w:rPr>
        <w:t xml:space="preserve">      "Өскемен қаласының ішкі істер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both"/>
      </w:pPr>
      <w:r>
        <w:rPr>
          <w:rFonts w:ascii="Times New Roman"/>
          <w:b w:val="false"/>
          <w:i/>
          <w:color w:val="000000"/>
          <w:sz w:val="28"/>
        </w:rPr>
        <w:t xml:space="preserve">      "Шығыс Қазақстан облысы </w:t>
      </w:r>
      <w:r>
        <w:br/>
      </w:r>
      <w:r>
        <w:rPr>
          <w:rFonts w:ascii="Times New Roman"/>
          <w:b w:val="false"/>
          <w:i w:val="false"/>
          <w:color w:val="000000"/>
          <w:sz w:val="28"/>
        </w:rPr>
        <w:t>
</w:t>
      </w:r>
      <w:r>
        <w:rPr>
          <w:rFonts w:ascii="Times New Roman"/>
          <w:b w:val="false"/>
          <w:i/>
          <w:color w:val="000000"/>
          <w:sz w:val="28"/>
        </w:rPr>
        <w:t xml:space="preserve">      Денсаулық сақтау департаментінің </w:t>
      </w:r>
      <w:r>
        <w:br/>
      </w:r>
      <w:r>
        <w:rPr>
          <w:rFonts w:ascii="Times New Roman"/>
          <w:b w:val="false"/>
          <w:i w:val="false"/>
          <w:color w:val="000000"/>
          <w:sz w:val="28"/>
        </w:rPr>
        <w:t>
</w:t>
      </w:r>
      <w:r>
        <w:rPr>
          <w:rFonts w:ascii="Times New Roman"/>
          <w:b w:val="false"/>
          <w:i/>
          <w:color w:val="000000"/>
          <w:sz w:val="28"/>
        </w:rPr>
        <w:t xml:space="preserve">      Өскемен қаласы бойынша бөлімі"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