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9d3e0" w14:textId="3b9d3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"Балалар үйінің қызметін ұйымдастыру ережесі мен Балалар үйіне балаларды қабылдау және одан шығару ережесін бекіту туралы" Қазақстан Республикасы Денсаулық сақтау ісі жөніндегі агенттігінің 2000 жылғы 6 маусымдағы N 228 бұйрығына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Денсаулық сақтау министрлігінің 2007 жылғы 10 қаңтардағы N 8 Бұйрығы. Қазақстан Республикасының Әділет министрлігінде 2007 жылғы 19 қаңтардағы Нормативтік құқықтық кесімдерді мемлекеттік тіркеудің тізіліміне N 4522 болып енгізілді. Күші жойылды - Қазақстан Республикасы Денсаулық сақтау министрінің 2014 жылғы 22 сәуірдегі № 206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Бұйрықтың күші жойылды - ҚР Денсаулық сақтау министрінің 22.04.2014 </w:t>
      </w:r>
      <w:r>
        <w:rPr>
          <w:rFonts w:ascii="Times New Roman"/>
          <w:b w:val="false"/>
          <w:i w:val="false"/>
          <w:color w:val="ff0000"/>
          <w:sz w:val="28"/>
        </w:rPr>
        <w:t>№ 206</w:t>
      </w:r>
      <w:r>
        <w:rPr>
          <w:rFonts w:ascii="Times New Roman"/>
          <w:b w:val="false"/>
          <w:i w:val="false"/>
          <w:color w:val="ff0000"/>
          <w:sz w:val="28"/>
        </w:rPr>
        <w:t xml:space="preserve"> 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"Неке және отбасы туралы" Қазақстан Республикасы 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100-бабына сәйкес  </w:t>
      </w:r>
      <w:r>
        <w:rPr>
          <w:rFonts w:ascii="Times New Roman"/>
          <w:b/>
          <w:i w:val="false"/>
          <w:color w:val="000000"/>
          <w:sz w:val="28"/>
        </w:rPr>
        <w:t xml:space="preserve">БҰЙЫРАМЫН: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"Балалар үйінің қызметін ұйымдастыру ережесі мен Балалар үйіне балаларды қабылдау және одан шығару ережесін бекіту туралы"  (Нормативтік құқықтық кесімдерді мемлекеттік тіркеу тізілімінде N 1221 тіркелген, 2000 жылы Қазақстан Республикасының нормативтік құқықтық кесімдер бюллетенінде N 10 жарияланған, 274-құжат) Қазақстан Республикасы Денсаулық сақтау ісі жөніндегі агенттігінің 2000 жылғы 6 маусымдағы N 228  </w:t>
      </w:r>
      <w:r>
        <w:rPr>
          <w:rFonts w:ascii="Times New Roman"/>
          <w:b w:val="false"/>
          <w:i w:val="false"/>
          <w:color w:val="000000"/>
          <w:sz w:val="28"/>
        </w:rPr>
        <w:t xml:space="preserve">бұйрығына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мынадай өзгеріс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бұйрыққа N 2 қосымшада: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Балалар үйіне балаларды қабылдау және одан шығару ережесінде: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5-тармақтың 2) тармақшасы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«2) жергілікті атқарушы органның (қамқорлық және қорғаншылық органы) Балалар үйіне баланы жіберу туралы шешімі;".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Денсаулық сақтау министрлігі Ұйымдастыру-құқықтық жұмыс департаментінің директоры (Акрачкова Д.В.) осы бұйрық Қазақстан Республикасы Әділет министрлігінде мемлекеттік тіркеуге және кейіннен бұқаралық ақпарат құралдарында ресми жариялануын қамтамасыз етсін.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Осы бұйрықтың орындалуын бақылау Қазақстан Республикасының Денсаулық сақтау вице-министрі Қ.Т.Омаровқа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Осы бұйрық ресми жарияланған күнінен бастап қолданысқа енгізіледі.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Министрдің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міндетін атқарушы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