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9395" w14:textId="e0d9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"Банктердің пруденциалдық нормативтерді және активтер мен шартты міндеттемелерді жіктеу туралы мәліметтерді (провизияларды қалыптастыру) орындау жөніндегі есебін жариялау нысандары мен мерзімдері туралы" 2006 жылғы 11 желтоқсандағы N 288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Қазқстан Республикасы Қаржы нарығын және Қаржы ұйымдарын реттеу мен қадағалау агенттігі Басқармасының 2007 жылғы 30 наурыздағы N 91 Қаулысы. Қазақстан Республикасының Әділет министрлігінде 2007 жылғы 8 мамырдағы Нормативтік құқықтық кесімдерді мемлекеттік тіркеудің тізіліміне N 4668 болып енгізілді. Күші жойылды - Қазақстан Республикасы Қаржы нарығын және қаржы ұйымдарын реттеу мен қадағалау агенттігі Басқармасының 2009 жылғы 26 қаңтардағы N 16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2009.01.26 N 16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Қаулыдан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 жетілдіру ма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сатында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аржы нары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ын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аржы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йымдарын реттеу 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алау агенттігіні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(бұдан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рі - Агенттік) Бас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армасы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Агенттік Бас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армасыны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мынадай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аулыларыны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аржы нары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ын және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аржы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йымдарын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реттеу 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алау агенттігі Бас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армасыны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"Банктерді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пруденциалды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нормативтерді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 активтер мен шартты міндеттемелерді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жіктеу туралы мәліметтерді (провизияларды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алыптастыру) орындау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ніндегі есебін жариялау нысандары мен мерзімдері туралы" 2006 жылғы 11 желто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санда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 288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аулысына толы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тыру енгізу туралы 2007 жыл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30 наурызда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 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аулысыны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қүқ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 тізілімінде № 4668 тіркелген).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абылдан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ан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ннен бастап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олданыс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банктердің қызметін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агенттігінің (бұдан әрі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 "Банктердің пруденциалдық нормативтерді және активтер мен шартты міндеттемелерді жіктеу туралы мәліметтерді (провизияларды қалыптастыру) орындау жөніндегі есебін жариялау нысандары мен мерзімдері туралы" 2006 жылғы 11 желтоқсандағы 
</w:t>
      </w:r>
      <w:r>
        <w:rPr>
          <w:rFonts w:ascii="Times New Roman"/>
          <w:b w:val="false"/>
          <w:i w:val="false"/>
          <w:color w:val="000000"/>
          <w:sz w:val="28"/>
        </w:rPr>
        <w:t xml:space="preserve"> N 288 </w:t>
      </w:r>
      <w:r>
        <w:rPr>
          <w:rFonts w:ascii="Times New Roman"/>
          <w:b w:val="false"/>
          <w:i w:val="false"/>
          <w:color w:val="000000"/>
          <w:sz w:val="28"/>
        </w:rPr>
        <w:t>
 қаулысына (Нормативтік құқықтық кесімдерді мемлекеттік тіркеу тізілімінде N 4511 тіркелген) мынадай толықтыру енгізілсін:
</w:t>
      </w:r>
      <w:r>
        <w:br/>
      </w:r>
      <w:r>
        <w:rPr>
          <w:rFonts w:ascii="Times New Roman"/>
          <w:b w:val="false"/>
          <w:i w:val="false"/>
          <w:color w:val="000000"/>
          <w:sz w:val="28"/>
        </w:rPr>
        <w:t>
      мынадай мазмұндағы 1-1 тармақпен толықтырылсын:
</w:t>
      </w:r>
      <w:r>
        <w:br/>
      </w:r>
      <w:r>
        <w:rPr>
          <w:rFonts w:ascii="Times New Roman"/>
          <w:b w:val="false"/>
          <w:i w:val="false"/>
          <w:color w:val="000000"/>
          <w:sz w:val="28"/>
        </w:rPr>
        <w:t>
      "1-1. Екінші деңгейдегі банктер:
</w:t>
      </w:r>
      <w:r>
        <w:br/>
      </w:r>
      <w:r>
        <w:rPr>
          <w:rFonts w:ascii="Times New Roman"/>
          <w:b w:val="false"/>
          <w:i w:val="false"/>
          <w:color w:val="000000"/>
          <w:sz w:val="28"/>
        </w:rPr>
        <w:t>
      1) 2007 жылғы 1 шілдеге дейінгі мерзімде 2006 жылға осы қаулының 1, 2 қосымшасына сәйкес, Заңның 19-бабының 4-тармағының талаптарына сәйкес келетін аудиторлық ұйыммен расталған банктің пруденциалдық нормативтерді орындағаны туралы есебін және банк бойынша активтер мен шартты міндеттемелерді (провизияларды қалыптастыру) жіктеу туралы мәліметтерді жарияласын;
</w:t>
      </w:r>
      <w:r>
        <w:br/>
      </w:r>
      <w:r>
        <w:rPr>
          <w:rFonts w:ascii="Times New Roman"/>
          <w:b w:val="false"/>
          <w:i w:val="false"/>
          <w:color w:val="000000"/>
          <w:sz w:val="28"/>
        </w:rPr>
        <w:t>
      2) Агенттікке 2007 жылғы 15 шілдеге дейінгі мерзімде осы тармақтың 1) тармақшасын орындағаны туралы мәліметтерді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Стратегия және талдау департаменті (М.С. Бөбеев):
</w:t>
      </w:r>
      <w:r>
        <w:br/>
      </w:r>
      <w:r>
        <w:rPr>
          <w:rFonts w:ascii="Times New Roman"/>
          <w:b w:val="false"/>
          <w:i w:val="false"/>
          <w:color w:val="000000"/>
          <w:sz w:val="28"/>
        </w:rPr>
        <w:t>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екінші деңгейдегі банктерге,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осы қаулыны Қазақстан Республикасының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 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