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b5793" w14:textId="bab57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"Жылжымайтын мүлікке құқықтарды және онымен жасалатын мәмілелерді тіркеуді жүзеге асыратын мемлекеттік кәсіпорындардың кредиттік бюроға олармен жасалған шарттардың негізінде ақпарат беру ережесін бекіту туралы" Қазақстан Республикасы Әділет министрінің 2004 жылғы 28 қазандағы N 316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2007 жылғы 10 сәуірдегі N 107 Бұйрығы. Қазақстан Республикасының Әділет министрлігінде 2007 жылғы 12 мамырдағы Нормативтік құқықтық кесімдерді мемлекеттік тіркеудің тізіліміне N 4671 болып енгізілді. Күші жойылды - Қазақстан Республикасының Әділет министрінің м.а. 2010 жылғы 22 сәуідегі № 332 бұйрығымен.</w:t>
      </w:r>
    </w:p>
    <w:p>
      <w:pPr>
        <w:spacing w:after="0"/>
        <w:ind w:left="0"/>
        <w:jc w:val="both"/>
      </w:pPr>
      <w:r>
        <w:rPr>
          <w:rFonts w:ascii="Times New Roman"/>
          <w:b w:val="false"/>
          <w:i w:val="false"/>
          <w:color w:val="ff0000"/>
          <w:sz w:val="28"/>
        </w:rPr>
        <w:t xml:space="preserve">      Күші жойылды - ҚР Әділет министрінің м.а. 2010.04.22 </w:t>
      </w:r>
      <w:r>
        <w:rPr>
          <w:rFonts w:ascii="Times New Roman"/>
          <w:b w:val="false"/>
          <w:i w:val="false"/>
          <w:color w:val="ff0000"/>
          <w:sz w:val="28"/>
        </w:rPr>
        <w:t>№ 332</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"Жылжымайтын мүлікке құқықтарды және онымен жасалатын мәмілелерді мемлекеттік тіркеудің кейбір мәселелері туралы" Қазақстан Республикасы Үкіметінің 2007 жылғы 29 қаңтардағы  </w:t>
      </w:r>
      <w:r>
        <w:rPr>
          <w:rFonts w:ascii="Times New Roman"/>
          <w:b w:val="false"/>
          <w:i w:val="false"/>
          <w:color w:val="000000"/>
          <w:sz w:val="28"/>
        </w:rPr>
        <w:t xml:space="preserve">N 64 </w:t>
      </w:r>
      <w:r>
        <w:rPr>
          <w:rFonts w:ascii="Times New Roman"/>
          <w:b w:val="false"/>
          <w:i w:val="false"/>
          <w:color w:val="000000"/>
          <w:sz w:val="28"/>
        </w:rPr>
        <w:t xml:space="preserve">   қаулысына 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1. "Жылжымайтын мүлікке құқықтарды және онымен жасалатын мәмілелерді тіркеуді жүзеге асыратын мемлекеттік кәсіпорындардың кредиттік бюроға олармен жасалған шарттардың негізінде ақпарат беру ережесін бекіту туралы" Әділет министрлігінде 2004 жылғы 28 қазандағы  </w:t>
      </w:r>
      <w:r>
        <w:rPr>
          <w:rFonts w:ascii="Times New Roman"/>
          <w:b w:val="false"/>
          <w:i w:val="false"/>
          <w:color w:val="000000"/>
          <w:sz w:val="28"/>
        </w:rPr>
        <w:t xml:space="preserve">N 316 </w:t>
      </w:r>
      <w:r>
        <w:rPr>
          <w:rFonts w:ascii="Times New Roman"/>
          <w:b w:val="false"/>
          <w:i w:val="false"/>
          <w:color w:val="000000"/>
          <w:sz w:val="28"/>
        </w:rPr>
        <w:t xml:space="preserve">бұйрығына (Нормативтік құқықтық актілердің мемлекеттік тіркеу тізілімінде N 3203 болып тіркелген), мынадай өзгерістер енгізілсін: </w:t>
      </w:r>
      <w:r>
        <w:br/>
      </w:r>
      <w:r>
        <w:rPr>
          <w:rFonts w:ascii="Times New Roman"/>
          <w:b w:val="false"/>
          <w:i w:val="false"/>
          <w:color w:val="000000"/>
          <w:sz w:val="28"/>
        </w:rPr>
        <w:t xml:space="preserve">
      Бұйрықтың тақырыбында "Жылжымайтын мүлікке құқықтарды және онымен жасалатын мәмілелерді тіркеуді жүзеге асыратын мемлекеттік кәсіпорындардың" деген сөздер "Әділет органдарының жылжымайтын мүлікке құқықтарды және онымен жасалатын мәмілелерді тіркеу жөніндегі ақпаратты" деген сөздермен ауыстырылсын; </w:t>
      </w:r>
    </w:p>
    <w:bookmarkEnd w:id="1"/>
    <w:bookmarkStart w:name="z3" w:id="2"/>
    <w:p>
      <w:pPr>
        <w:spacing w:after="0"/>
        <w:ind w:left="0"/>
        <w:jc w:val="both"/>
      </w:pPr>
      <w:r>
        <w:rPr>
          <w:rFonts w:ascii="Times New Roman"/>
          <w:b w:val="false"/>
          <w:i w:val="false"/>
          <w:color w:val="000000"/>
          <w:sz w:val="28"/>
        </w:rPr>
        <w:t xml:space="preserve">
      1-тармақта "Жылжымайтын мүлікке құқықтарды және онымен жасалатын мәмілелерді тіркеуді жүзеге асыратын мемлекеттік кәсіпорындардың" деген сөздер "Әділет органдарының жылжымайтын мүлікке құқықтарды және онымен жасалатын мәмілелерді тіркеу жөніндегі ақпаратты" деген сөздермен ауыстырылсын; </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Жылжымайтын мүлікке құқықтарды және онымен жасалатын мәмілелерді тіркеуді жүзеге асыратын мемлекеттік кәсіпорындардың кредиттік бюроға олармен жасалған шарттардың негізінде ақпарат беру ережесінде: </w:t>
      </w:r>
      <w:r>
        <w:br/>
      </w:r>
      <w:r>
        <w:rPr>
          <w:rFonts w:ascii="Times New Roman"/>
          <w:b w:val="false"/>
          <w:i w:val="false"/>
          <w:color w:val="000000"/>
          <w:sz w:val="28"/>
        </w:rPr>
        <w:t xml:space="preserve">
      тақырыбында, 1-тармақта "Жылжымайтын мүлікке құқықтарды және онымен жасалатын мәмілелерді тіркеуді жүзеге асыратын мемлекеттік кәсіпорындардың" деген сөздер "Әділет органдарының жылжымайтын мүлікке құқықтарды және онымен жасалатын мәмілелерді тіркеу жөніндегі ақпаратты" деген сөздермен ауыстырылсын; </w:t>
      </w:r>
    </w:p>
    <w:bookmarkEnd w:id="3"/>
    <w:bookmarkStart w:name="z5" w:id="4"/>
    <w:p>
      <w:pPr>
        <w:spacing w:after="0"/>
        <w:ind w:left="0"/>
        <w:jc w:val="both"/>
      </w:pPr>
      <w:r>
        <w:rPr>
          <w:rFonts w:ascii="Times New Roman"/>
          <w:b w:val="false"/>
          <w:i w:val="false"/>
          <w:color w:val="000000"/>
          <w:sz w:val="28"/>
        </w:rPr>
        <w:t xml:space="preserve">
      2-тармақта "мемлекеттік кәсіпорындардың" деген сөздер "әділет органдарының" деген сөздермен ауыстырылсын; </w:t>
      </w:r>
    </w:p>
    <w:bookmarkEnd w:id="4"/>
    <w:bookmarkStart w:name="z6" w:id="5"/>
    <w:p>
      <w:pPr>
        <w:spacing w:after="0"/>
        <w:ind w:left="0"/>
        <w:jc w:val="both"/>
      </w:pP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Тіркеуші органдардың ақпарат ұсынуы тегін жүзеге асырылады"; </w:t>
      </w:r>
    </w:p>
    <w:bookmarkEnd w:id="5"/>
    <w:bookmarkStart w:name="z7" w:id="6"/>
    <w:p>
      <w:pPr>
        <w:spacing w:after="0"/>
        <w:ind w:left="0"/>
        <w:jc w:val="both"/>
      </w:pPr>
      <w:r>
        <w:rPr>
          <w:rFonts w:ascii="Times New Roman"/>
          <w:b w:val="false"/>
          <w:i w:val="false"/>
          <w:color w:val="000000"/>
          <w:sz w:val="28"/>
        </w:rPr>
        <w:t xml:space="preserve">
      4,5-тармақтар алынып тасталсын. </w:t>
      </w:r>
    </w:p>
    <w:bookmarkEnd w:id="6"/>
    <w:bookmarkStart w:name="z8" w:id="7"/>
    <w:p>
      <w:pPr>
        <w:spacing w:after="0"/>
        <w:ind w:left="0"/>
        <w:jc w:val="both"/>
      </w:pPr>
      <w:r>
        <w:rPr>
          <w:rFonts w:ascii="Times New Roman"/>
          <w:b w:val="false"/>
          <w:i w:val="false"/>
          <w:color w:val="000000"/>
          <w:sz w:val="28"/>
        </w:rPr>
        <w:t xml:space="preserve">
      2. Қазақстан Республикасы Әділет министрлігінің аумақтық органдары өзінің қызметінде осы бұйрықты басшылыққа алсын. </w:t>
      </w:r>
    </w:p>
    <w:bookmarkEnd w:id="7"/>
    <w:bookmarkStart w:name="z9" w:id="8"/>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Әділет министрлігі Тіркеу қызметі комитетінің төрағасына жүктелсін. </w:t>
      </w:r>
    </w:p>
    <w:bookmarkEnd w:id="8"/>
    <w:bookmarkStart w:name="z10" w:id="9"/>
    <w:p>
      <w:pPr>
        <w:spacing w:after="0"/>
        <w:ind w:left="0"/>
        <w:jc w:val="both"/>
      </w:pPr>
      <w:r>
        <w:rPr>
          <w:rFonts w:ascii="Times New Roman"/>
          <w:b w:val="false"/>
          <w:i w:val="false"/>
          <w:color w:val="000000"/>
          <w:sz w:val="28"/>
        </w:rPr>
        <w:t xml:space="preserve">
      4. Осы бұйрық мемлекеттік тіркелген күнінен бастап қолданысқа енгізіледі. </w:t>
      </w:r>
    </w:p>
    <w:bookmarkEnd w:id="9"/>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Әділет министрі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Қаржы рыногын және қаржылық </w:t>
      </w:r>
      <w:r>
        <w:br/>
      </w:r>
      <w:r>
        <w:rPr>
          <w:rFonts w:ascii="Times New Roman"/>
          <w:b w:val="false"/>
          <w:i w:val="false"/>
          <w:color w:val="000000"/>
          <w:sz w:val="28"/>
        </w:rPr>
        <w:t>
</w:t>
      </w:r>
      <w:r>
        <w:rPr>
          <w:rFonts w:ascii="Times New Roman"/>
          <w:b w:val="false"/>
          <w:i/>
          <w:color w:val="000000"/>
          <w:sz w:val="28"/>
        </w:rPr>
        <w:t xml:space="preserve">      ұйымдарды реттеу мен қадағалау </w:t>
      </w:r>
      <w:r>
        <w:br/>
      </w:r>
      <w:r>
        <w:rPr>
          <w:rFonts w:ascii="Times New Roman"/>
          <w:b w:val="false"/>
          <w:i w:val="false"/>
          <w:color w:val="000000"/>
          <w:sz w:val="28"/>
        </w:rPr>
        <w:t>
</w:t>
      </w:r>
      <w:r>
        <w:rPr>
          <w:rFonts w:ascii="Times New Roman"/>
          <w:b w:val="false"/>
          <w:i/>
          <w:color w:val="000000"/>
          <w:sz w:val="28"/>
        </w:rPr>
        <w:t xml:space="preserve">      жөніндегі агенттігінің </w:t>
      </w:r>
      <w:r>
        <w:br/>
      </w:r>
      <w:r>
        <w:rPr>
          <w:rFonts w:ascii="Times New Roman"/>
          <w:b w:val="false"/>
          <w:i w:val="false"/>
          <w:color w:val="000000"/>
          <w:sz w:val="28"/>
        </w:rPr>
        <w:t>
</w:t>
      </w:r>
      <w:r>
        <w:rPr>
          <w:rFonts w:ascii="Times New Roman"/>
          <w:b w:val="false"/>
          <w:i/>
          <w:color w:val="000000"/>
          <w:sz w:val="28"/>
        </w:rPr>
        <w:t xml:space="preserve">      Төрағасы </w:t>
      </w:r>
      <w:r>
        <w:br/>
      </w:r>
      <w:r>
        <w:rPr>
          <w:rFonts w:ascii="Times New Roman"/>
          <w:b w:val="false"/>
          <w:i w:val="false"/>
          <w:color w:val="000000"/>
          <w:sz w:val="28"/>
        </w:rPr>
        <w:t>
</w:t>
      </w:r>
      <w:r>
        <w:rPr>
          <w:rFonts w:ascii="Times New Roman"/>
          <w:b w:val="false"/>
          <w:i/>
          <w:color w:val="000000"/>
          <w:sz w:val="28"/>
        </w:rPr>
        <w:t xml:space="preserve">      2004 жылғы 19 сәуір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