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1c585" w14:textId="9a1c5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"Банктердің арасында, сондай-ақ екінші деңгейдегі банктер мен банк операцияларының жекелеген түрлерін жүзеге асыратын ұйымдардың арасында корреспонденттік қатынастар орнату ережесін бекіту туралы" 2000 жылғы 25 қарашадағы N 428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2007 жылғы 25 маусымдағы N 64 Қаулысы. Қазақстан Республикасының Әділет министрлігі 2007 жылғы 24 шілдедегі Нормативтік құқықтық кесімдерді мемлекеттік тіркеудің тізіліміне N 4829 болып енгізілді. Күші жойылды - Қазақстан Республикасы Ұлттық Банкі Басқармасының 2016 жылғы 31 тамыздағы № 210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 Ұлттық Банкінің банктер арасындағы, сондай-ақ банктер мен банк операцияларының жекелеген түрлерін жүзеге асыратын ұйымдар арасындағы корреспонденттік қатынастарды реттейтін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 xml:space="preserve"> ҚАУЛЫ ЕТЕДІ: </w:t>
      </w:r>
    </w:p>
    <w:bookmarkStart w:name="z2" w:id="0"/>
    <w:p>
      <w:pPr>
        <w:spacing w:after="0"/>
        <w:ind w:left="0"/>
        <w:jc w:val="both"/>
      </w:pPr>
      <w:r>
        <w:rPr>
          <w:rFonts w:ascii="Times New Roman"/>
          <w:b w:val="false"/>
          <w:i w:val="false"/>
          <w:color w:val="000000"/>
          <w:sz w:val="28"/>
        </w:rPr>
        <w:t>
      1. Қазақстан Республикасының Ұлттық Банкі Басқармасының "Банктердің арасында, сондай-ақ екінші деңгейдегі банктер мен банк операцияларының жекелеген түрлерін жүзеге асыратын ұйымдардың арасында корреспонденттік қатынастар орнату ережесін бекіту туралы" 2000 жылғы 25 қарашадағы N 428  </w:t>
      </w:r>
      <w:r>
        <w:rPr>
          <w:rFonts w:ascii="Times New Roman"/>
          <w:b w:val="false"/>
          <w:i w:val="false"/>
          <w:color w:val="000000"/>
          <w:sz w:val="28"/>
        </w:rPr>
        <w:t xml:space="preserve">қаулысына </w:t>
      </w:r>
      <w:r>
        <w:rPr>
          <w:rFonts w:ascii="Times New Roman"/>
          <w:b w:val="false"/>
          <w:i w:val="false"/>
          <w:color w:val="000000"/>
          <w:sz w:val="28"/>
        </w:rPr>
        <w:t xml:space="preserve"> (Нормативтік құқықтық актілерді мемлекеттік тіркеу тізілімінде N 1351 тіркелген, Қазақстан Республикасының орталық атқарушы және өзге де мемлекеттік органдарының нормативтік құқықтық актілерінің 2001 жылғы N 2 бюллетенінде жарияланған; Қазақстан Республикасының Ұлттық Банкі Басқармасының Нормативтік құқықтық актілерді мемлекеттік тіркеу тізілімінде N 2200 тіркелген "Қазақстан Республикасының Әділет министрлігінде N 1351 тіркелген Қазақстан Республикасының Ұлттық Банкі Басқармасының "Қазақстан Республикасының екінші деңгейдегі банктерінің арасында, сондай-ақ Қазақстан Республикасының екінші деңгейдегі банктері мен банк операцияларының жекелеген түрлерін жүзеге асыратын ұйымдарының арасында корреспонденттік қатынастар орнату ережесін бекіту туралы" 2000 жылғы 25 қарашадағы N 428 қаулысына өзгерістер мен толықтырулар енгізу туралы" 2003 жылғы 31 қаңтардағы N 21, Нормативтік құқықтық актілерді мемлекеттік тіркеу тізілімінде N 3048 тіркелген, "Егемен Қазақстан" газетінің 2004 жылғы 16 қыркүйектегі N 233 (23868) жарияланған "Қазақстан Республикасының Әділет министрлігінде N 1351 тіркелген Қазақстан Республикасының Ұлттық Банкі Басқармасының "Қазақстан Республикасының екінші деңгейдегі банктерінің арасында, сондай-ақ Қазақстан Республикасының екінші деңгейдегі банктері мен банк операцияларының жекелеген түрлерін жүзеге асыратын ұйымдарының арасында корреспонденттік қатынастар орнату ережесін бекіту туралы" 2000 жылғы 25 қарашадағы N 428 қаулысына өзгерістер мен толықтырулар енгізу туралы" 2004 жылғы 22 шілдедегі N 99, Нормативтік құқықтық актілерді мемлекеттік тіркеу тізілімінде N 4026 тіркелген "Қазақстан Республикасының Ұлттық Банкі Басқармасының "Банктердің арасында, сондай-ақ банктер мен банк операцияларының жекелеген түрлерін жүзеге асыратын ұйымдардың арасында корреспонденттік қатынастар орнату ережесін бекіту туралы" 2000 жылғы 25 қарашадағы N 428 қаулысына өзгерістер мен толықтырулар енгізу туралы" 2005 жылғы 29 желтоқсандағы N 177 қаулыларымен енгізілген өзгерістермен және толықтырулармен қоса)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Банктердің арасында, сондай-ақ Қазақстан Республикасының екінші деңгейдегі банктері мен банк операцияларының жекелеген түрлерін жүзеге асыратын ұйымдарының арасында корреспонденттік қатынастар орнату ережесінде: </w:t>
      </w:r>
    </w:p>
    <w:bookmarkEnd w:id="0"/>
    <w:bookmarkStart w:name="z3" w:id="1"/>
    <w:p>
      <w:pPr>
        <w:spacing w:after="0"/>
        <w:ind w:left="0"/>
        <w:jc w:val="both"/>
      </w:pPr>
      <w:r>
        <w:rPr>
          <w:rFonts w:ascii="Times New Roman"/>
          <w:b w:val="false"/>
          <w:i w:val="false"/>
          <w:color w:val="000000"/>
          <w:sz w:val="28"/>
        </w:rPr>
        <w:t xml:space="preserve">
      10-тармақтың 6) тармақшасында: </w:t>
      </w:r>
      <w:r>
        <w:br/>
      </w:r>
      <w:r>
        <w:rPr>
          <w:rFonts w:ascii="Times New Roman"/>
          <w:b w:val="false"/>
          <w:i w:val="false"/>
          <w:color w:val="000000"/>
          <w:sz w:val="28"/>
        </w:rPr>
        <w:t xml:space="preserve">
      "кірістер мен шығыстар туралы" деген сөздер "пайда мен зиян туралы" деген сөздермен ауыстырылсын; </w:t>
      </w:r>
      <w:r>
        <w:br/>
      </w:r>
      <w:r>
        <w:rPr>
          <w:rFonts w:ascii="Times New Roman"/>
          <w:b w:val="false"/>
          <w:i w:val="false"/>
          <w:color w:val="000000"/>
          <w:sz w:val="28"/>
        </w:rPr>
        <w:t xml:space="preserve">
      "ақша" деген сөз "ақша қаражаты" деген сөздермен ауыстырылсын; </w:t>
      </w:r>
    </w:p>
    <w:bookmarkEnd w:id="1"/>
    <w:bookmarkStart w:name="z4" w:id="2"/>
    <w:p>
      <w:pPr>
        <w:spacing w:after="0"/>
        <w:ind w:left="0"/>
        <w:jc w:val="both"/>
      </w:pPr>
      <w:r>
        <w:rPr>
          <w:rFonts w:ascii="Times New Roman"/>
          <w:b w:val="false"/>
          <w:i w:val="false"/>
          <w:color w:val="000000"/>
          <w:sz w:val="28"/>
        </w:rPr>
        <w:t xml:space="preserve">
      11-тармақтың 3) тармақшасы "банктік емес ұйымдар" деген сөздердің алдында "кредиттік серіктестіктерді қоспағанда" деген сөздермен толықтырылсын; </w:t>
      </w:r>
    </w:p>
    <w:bookmarkEnd w:id="2"/>
    <w:bookmarkStart w:name="z5" w:id="3"/>
    <w:p>
      <w:pPr>
        <w:spacing w:after="0"/>
        <w:ind w:left="0"/>
        <w:jc w:val="both"/>
      </w:pPr>
      <w:r>
        <w:rPr>
          <w:rFonts w:ascii="Times New Roman"/>
          <w:b w:val="false"/>
          <w:i w:val="false"/>
          <w:color w:val="000000"/>
          <w:sz w:val="28"/>
        </w:rPr>
        <w:t xml:space="preserve">
      23-тармақтың үшінші абзацынан кейін мынадай мазмұндағы абзацпен толықтырылсын: </w:t>
      </w:r>
      <w:r>
        <w:br/>
      </w:r>
      <w:r>
        <w:rPr>
          <w:rFonts w:ascii="Times New Roman"/>
          <w:b w:val="false"/>
          <w:i w:val="false"/>
          <w:color w:val="000000"/>
          <w:sz w:val="28"/>
        </w:rPr>
        <w:t xml:space="preserve">
      "осы Ереженің 21-1-тармағында көрсетілген банктік емес ұйымдардың корреспонденттік шоттары бойынша төлемдер және ақша аударымдарын жүргізген кезде талап етілмейді;". </w:t>
      </w:r>
    </w:p>
    <w:bookmarkEnd w:id="3"/>
    <w:bookmarkStart w:name="z6" w:id="4"/>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bookmarkEnd w:id="4"/>
    <w:bookmarkStart w:name="z7" w:id="5"/>
    <w:p>
      <w:pPr>
        <w:spacing w:after="0"/>
        <w:ind w:left="0"/>
        <w:jc w:val="both"/>
      </w:pPr>
      <w:r>
        <w:rPr>
          <w:rFonts w:ascii="Times New Roman"/>
          <w:b w:val="false"/>
          <w:i w:val="false"/>
          <w:color w:val="000000"/>
          <w:sz w:val="28"/>
        </w:rPr>
        <w:t xml:space="preserve">
      3. Төлем жүйелері департаменті (Мұсаев Р.Н.):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өткен күннен бастап он күндік мерзімде осы қаулыны Қазақстан Республикасы Ұлттық Банкінің орталық аппаратының мүдделі бөлімшелеріне, аумақтық филиалдарына, екінші деңгейдегі банктерге, "Қазақстан Даму Банкі" акционерлік қоғамына және Қазақстан Республикасының Қаржы нарығын және қаржы ұйымдарын реттеу мен қадағалау агенттігіне жіберсін. </w:t>
      </w:r>
    </w:p>
    <w:bookmarkEnd w:id="5"/>
    <w:bookmarkStart w:name="z8" w:id="6"/>
    <w:p>
      <w:pPr>
        <w:spacing w:after="0"/>
        <w:ind w:left="0"/>
        <w:jc w:val="both"/>
      </w:pPr>
      <w:r>
        <w:rPr>
          <w:rFonts w:ascii="Times New Roman"/>
          <w:b w:val="false"/>
          <w:i w:val="false"/>
          <w:color w:val="000000"/>
          <w:sz w:val="28"/>
        </w:rPr>
        <w:t xml:space="preserve">
      4. Қазақстан Республикасы Ұлттық Банкінің аумақтық филиалдары осы қаулыны алған күннен бастап төрт күндік мерзімде оны банк операцияларының жекелеген түрлерін жүзеге асыратын ұйымдарға жіберсін. </w:t>
      </w:r>
    </w:p>
    <w:bookmarkEnd w:id="6"/>
    <w:bookmarkStart w:name="z9" w:id="7"/>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М.М. Сартбаевқа жүктелсін. </w:t>
      </w:r>
    </w:p>
    <w:bookmarkEnd w:id="7"/>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