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dc63d" w14:textId="dadc6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Банкі Басқармасының Қазақстан Республикасының Ұлттық Банкі мен банктер, сондай-ақ банк операцияларының жекелеген түрлерін жүзеге асыратын ұйымдар арасында корреспонденттік қатынастар орнату ережелерін бекіту туралы" 1999 жылғы 28 наурыздағы N 37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2007 жылғы 25 маусымдағы N 66 Қаулысы. Қазақстан Республикасының Әділет министрлігі 2007 жылғы 25 шілдедегі Нормативтік құқықтық кесімдерді мемлекеттік тіркеудің тізіліміне N 4831 болып енгізілді. Күші жойылды - Қазақстан Республикасы Ұлттық Банкі Басқармасының 2014 жылғы 3 ақпандағы № 14 қаулысымен</w:t>
      </w:r>
    </w:p>
    <w:p>
      <w:pPr>
        <w:spacing w:after="0"/>
        <w:ind w:left="0"/>
        <w:jc w:val="both"/>
      </w:pPr>
      <w:bookmarkStart w:name="z1" w:id="0"/>
      <w:r>
        <w:rPr>
          <w:rFonts w:ascii="Times New Roman"/>
          <w:b w:val="false"/>
          <w:i w:val="false"/>
          <w:color w:val="ff0000"/>
          <w:sz w:val="28"/>
        </w:rPr>
        <w:t xml:space="preserve">
       Ескерту. Күші жойылды - ҚР Ұлттық Банкі Басқармасының 03.02.2014 </w:t>
      </w:r>
      <w:r>
        <w:rPr>
          <w:rFonts w:ascii="Times New Roman"/>
          <w:b w:val="false"/>
          <w:i w:val="false"/>
          <w:color w:val="ff0000"/>
          <w:sz w:val="28"/>
        </w:rPr>
        <w:t>№ 14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ff0000"/>
          <w:sz w:val="28"/>
        </w:rPr>
        <w:t xml:space="preserve">      РҚАО-ның ескертуі. Қаулының қолданысқа енгізілу тәртібін 2-тармақтан қараңыз. </w:t>
      </w:r>
    </w:p>
    <w:p>
      <w:pPr>
        <w:spacing w:after="0"/>
        <w:ind w:left="0"/>
        <w:jc w:val="both"/>
      </w:pPr>
      <w:r>
        <w:rPr>
          <w:rFonts w:ascii="Times New Roman"/>
          <w:b w:val="false"/>
          <w:i w:val="false"/>
          <w:color w:val="000000"/>
          <w:sz w:val="28"/>
        </w:rPr>
        <w:t xml:space="preserve">      Банктік бірегейлендіру кодын тағайындау және банк операцияларын жүргізу лицензиясынан айырылған банктің корреспонденттік шотын жүргізуге байланысты мәселелерді реттеу тәртібін нақтылау мақсатында Қазақстан Республикасы Ұлттық Банкінің Басқармасы  </w:t>
      </w:r>
      <w:r>
        <w:rPr>
          <w:rFonts w:ascii="Times New Roman"/>
          <w:b/>
          <w:i w:val="false"/>
          <w:color w:val="000000"/>
          <w:sz w:val="28"/>
        </w:rPr>
        <w:t xml:space="preserve">ҚАУЛЫ ЕТЕДІ </w:t>
      </w:r>
      <w:r>
        <w:rPr>
          <w:rFonts w:ascii="Times New Roman"/>
          <w:b w:val="false"/>
          <w:i w:val="false"/>
          <w:color w:val="000000"/>
          <w:sz w:val="28"/>
        </w:rPr>
        <w:t xml:space="preserve">: </w:t>
      </w:r>
    </w:p>
    <w:bookmarkStart w:name="z2" w:id="1"/>
    <w:p>
      <w:pPr>
        <w:spacing w:after="0"/>
        <w:ind w:left="0"/>
        <w:jc w:val="both"/>
      </w:pPr>
      <w:r>
        <w:rPr>
          <w:rFonts w:ascii="Times New Roman"/>
          <w:b w:val="false"/>
          <w:i w:val="false"/>
          <w:color w:val="000000"/>
          <w:sz w:val="28"/>
        </w:rPr>
        <w:t>
      1. Қазақстан Республикасының Ұлттық Банкі Басқармасының "Қазақстан Республикасының Ұлттық Банкі мен банктер, сондай-ақ банк операцияларының жекелеген түрлерін жүзеге асыратын ұйымдар арасында корреспонденттік қатынастар орнату ережелерін бекіту туралы" 1999 жылғы 28 наурыздағы N 37 </w:t>
      </w:r>
      <w:r>
        <w:rPr>
          <w:rFonts w:ascii="Times New Roman"/>
          <w:b w:val="false"/>
          <w:i w:val="false"/>
          <w:color w:val="000000"/>
          <w:sz w:val="28"/>
        </w:rPr>
        <w:t xml:space="preserve">қаулысына </w:t>
      </w:r>
      <w:r>
        <w:rPr>
          <w:rFonts w:ascii="Times New Roman"/>
          <w:b w:val="false"/>
          <w:i w:val="false"/>
          <w:color w:val="000000"/>
          <w:sz w:val="28"/>
        </w:rPr>
        <w:t xml:space="preserve">(Нормативтік құқықтық актілерді мемлекеттік тіркеу тізілімінде N 754 тіркелген; Нормативтік құқықтық актілерді мемлекеттік тіркеу тізілімінде N 1274 тіркелген Қазақстан Республикасының Ұлттық Банкі Басқармасының "Қазақстан Республикасы Ұлттық Банкі Басқармасының 1999 жылғы 28 наурыздағы N 37 қаулысымен бекітілген Қазақстан Республикасы Ұлттық Банкі мен екінші деңгейдегі банктердің, сондай-ақ банк операцияларының жекелеген түрлерін жүзеге асыратын ұйымдардың арасында корреспонденттік қатынастар орнату жөніндегі ережелерге өзгерістерді бекіту туралы" 2000 жылғы 22 қыркүйектегі N 355, Нормативтік құқықтық актілерді мемлекеттік тіркеу тізілімінде N 1744 тіркелген "Қазақстан Республикасының Ұлттық Банкі Басқармасының Қазақстан Республикасының Ұлттық Банкі мен екінші деңгейдегі банктер, сондай-ақ банк операцияларының жекелеген түрлерін жүзеге асыратын ұйымдар арасында корреспонденттік қатынастар орнату ережелерін бекіту туралы" 1999 жылғы 28 наурыздағы N 37 қаулысына өзгерістер мен толықтырулар енгізу туралы" 2001 жылғы 20 желтоқсандағы N 542, Нормативтік құқықтық актілерді мемлекеттік тіркеу тізілімінде N 1888 тіркелген "Қазақстан Республикасының Ұлттық Банкі Басқармасының "Қазақстан Республикасы Ұлттық Банкі мен екінші деңгейдегі банктердің, сондай-ақ банк операцияларының жекелеген түрлерін жүзеге асыратын ұйымдардың арасында корреспонденттік қатынастар орнату жөніндегі ережелерді бекіту туралы" 1999 жылғы 28 наурыздағы N 37 қаулысына өзгерістер мен толықтырулар енгізу туралы" 2002 жылғы 13 мамырдағы N 172, Нормативтік құқықтық актілерді мемлекеттік тіркеу тізілімінде N 2489 тіркелген, "Егемен Қазақстан" газетінің 2003 жылғы 26 қыркүйектегі N 253-254 (23553) жарияланған "Қазақстан Республикасының Әділет министрлігінде N 754 тіркелген Қазақстан Республикасының Ұлттық Банкі Басқармасының "Қазақстан Республикасы Ұлттық Банкi мен екiншi деңгейдегi банктердiң, сондай-ақ банк операцияларының жекелеген түрлерiн жүзеге асыратын ұйымдардың арасында корреспонденттiк қатынастар орнату жөнiндегi ережені бекіту туралы" 1999 жылғы 28 наурыздағы N 37 қаулысына өзгерістер мен толықтыру енгізу туралы" 2003 жылғы 11 тамыздағы N 293, Нормативтік құқықтық актілерді мемлекеттік тіркеу тізілімінде N 3173 тіркелген, "Егемен Қазақстан" газетінің 2004 жылғы 6 қарашадағы N 274 (23909) жарияланған "Қазақстан Республикасының Әділет министрлігінде N 754 тіркелген Қазақстан Республикасының Ұлттық Банкі Басқармасының "Қазақстан Республикасы Ұлттық Банкi мен екiншi деңгейдегi банктердiң, сондай-ақ банк операцияларының жекелеген түрлерiн жүзеге асыратын ұйымдардың арасында корреспонденттiк қатынастар орнату жөнiндегi ережелерді бекіту туралы" 1999 жылғы 28 наурыздағы N 37 қаулысына, сондай-ақ Қазақстан Республикасының Әділет министрлігінде N 1771 тіркелген Қазақстан Республикасының Ұлттық Банкі Басқармасының "Клиринг ұйымдарының-банк операцияларының жекелеген түрлерін жүзеге асыратын ұйымдардың қызметін инспекциялауды жүргізу тәртібі туралы нұсқаулықты бекіту жөнінде" 2001 жылғы 8 қазандағы N 383 қаулысына өзгерістер мен толықтырулар енгізу туралы" 2004 жылғы 25 қыркүйектегі N 136, Нормативтік құқықтық актілерді мемлекеттік тіркеу тізілімінде N 3993 тіркелген "Қазақстан Республикасының Ұлттық Банкі бөлімшелерінің арасында функцияларды бөлуге байланысты мәселелер бойынша Қазақстан Республикасы Ұлттық Банкінің кейбір нормативтік құқықтық актілеріне өзгерістер мен толықтырулар енгізу туралы" 2005 жылғы 17 қарашадағы N 147, Нормативтік құқықтық актілерді мемлекеттік тіркеу тізілімінде N 4407 тіркелген, 2006 жылғы 19 қазанда "Заң газеті" газетінің N 185 (991) жарияланған "Қазақстан Республикасының Ұлттық Банкі Басқармасының кейбір қаулыларына Қазақстан Республикасының Ұлттық Банкінде банктік шоттарды жүргізу және инкассалық өкімдерді орындау мәселелері бойынша өзгерістер мен толықтырулар енгізу туралы" 2006 жылғы 12 тамыздағы N 74 қаулыларымен енгізілген өзгерістерімен және толықтыруларымен қоса) мынадай өзгерістер мен толықтырулар енгізілсін: </w:t>
      </w:r>
      <w:r>
        <w:br/>
      </w:r>
      <w:r>
        <w:rPr>
          <w:rFonts w:ascii="Times New Roman"/>
          <w:b w:val="false"/>
          <w:i w:val="false"/>
          <w:color w:val="000000"/>
          <w:sz w:val="28"/>
        </w:rPr>
        <w:t xml:space="preserve">
      көрсетілген қаулымен бекітілген Қазақстан Республикасының Ұлттық Банкі мен банктер, сондай-ақ банк операцияларының жекелеген түрлерін жүзеге асыратын ұйымдар арасында корреспонденттік қатынастар орнату ережелерінде: </w:t>
      </w:r>
    </w:p>
    <w:bookmarkEnd w:id="1"/>
    <w:bookmarkStart w:name="z3" w:id="2"/>
    <w:p>
      <w:pPr>
        <w:spacing w:after="0"/>
        <w:ind w:left="0"/>
        <w:jc w:val="both"/>
      </w:pPr>
      <w:r>
        <w:rPr>
          <w:rFonts w:ascii="Times New Roman"/>
          <w:b w:val="false"/>
          <w:i w:val="false"/>
          <w:color w:val="000000"/>
          <w:sz w:val="28"/>
        </w:rPr>
        <w:t xml:space="preserve">
      5-тармақтың 2) және 3) тармақшалары мынадай редакцияда жазылсын: </w:t>
      </w:r>
      <w:r>
        <w:br/>
      </w:r>
      <w:r>
        <w:rPr>
          <w:rFonts w:ascii="Times New Roman"/>
          <w:b w:val="false"/>
          <w:i w:val="false"/>
          <w:color w:val="000000"/>
          <w:sz w:val="28"/>
        </w:rPr>
        <w:t xml:space="preserve">
      "2) банктік бірегейлендіру коды - ақша аудару не төлеу туралы нұсқауды ұсынған кезде банкті немесе ұйымды бірегейлендіру үшін оларға Ұлттық Банк берген банктің немесе ұйымның сандық белгісі; </w:t>
      </w:r>
      <w:r>
        <w:br/>
      </w:r>
      <w:r>
        <w:rPr>
          <w:rFonts w:ascii="Times New Roman"/>
          <w:b w:val="false"/>
          <w:i w:val="false"/>
          <w:color w:val="000000"/>
          <w:sz w:val="28"/>
        </w:rPr>
        <w:t xml:space="preserve">
      3) нұсқау - шарттың және заңның талабына сәйкес ақша аудару не төлеу туралы жіберушінің алушы банкке ұсынатын бұйрығы. Нұсқаулар тапсырма нысанында не талаптар нысанында жасалады."; </w:t>
      </w:r>
    </w:p>
    <w:bookmarkEnd w:id="2"/>
    <w:bookmarkStart w:name="z4" w:id="3"/>
    <w:p>
      <w:pPr>
        <w:spacing w:after="0"/>
        <w:ind w:left="0"/>
        <w:jc w:val="both"/>
      </w:pPr>
      <w:r>
        <w:rPr>
          <w:rFonts w:ascii="Times New Roman"/>
          <w:b w:val="false"/>
          <w:i w:val="false"/>
          <w:color w:val="000000"/>
          <w:sz w:val="28"/>
        </w:rPr>
        <w:t xml:space="preserve">
      мынадай мазмұндағы 8-3-1-тармақпен толықтырылсын: </w:t>
      </w:r>
      <w:r>
        <w:br/>
      </w:r>
      <w:r>
        <w:rPr>
          <w:rFonts w:ascii="Times New Roman"/>
          <w:b w:val="false"/>
          <w:i w:val="false"/>
          <w:color w:val="000000"/>
          <w:sz w:val="28"/>
        </w:rPr>
        <w:t xml:space="preserve">
      "8-3-1. Ұлттық Банк банктің ұйымдарына және филиалдарына корреспонденттік шот ашпай-ақ банктік бірегейлендіру кодын тағайындауға құқылы. Банктік бірегейлендіру кодын тағайындау Қазақстан Республикасы салық төлеушісінің куәлігінің, заңды тұлғаны мемлекеттік тіркеу/қайта тіркеу туралы куәліктердің көшірмелері және статистикалық карточканың көшірмесі қоса берілген жазбаша өтініш негізінде жүргізіледі. Ұйым осы тармақта көзделген құжаттардан басқа, банктің ұйымға корреспонденттік шот ашуға және оның банктік бірегейлендіру кодымен төлемдерді және ақша аударымын жүзеге асыруға келісімі туралы хатты Ұлттық Банкке ұсынады."; </w:t>
      </w:r>
    </w:p>
    <w:bookmarkEnd w:id="3"/>
    <w:bookmarkStart w:name="z5" w:id="4"/>
    <w:p>
      <w:pPr>
        <w:spacing w:after="0"/>
        <w:ind w:left="0"/>
        <w:jc w:val="both"/>
      </w:pPr>
      <w:r>
        <w:rPr>
          <w:rFonts w:ascii="Times New Roman"/>
          <w:b w:val="false"/>
          <w:i w:val="false"/>
          <w:color w:val="000000"/>
          <w:sz w:val="28"/>
        </w:rPr>
        <w:t xml:space="preserve">
      37-3-тармақ мынадай редакцияда жазылсын: </w:t>
      </w:r>
      <w:r>
        <w:br/>
      </w:r>
      <w:r>
        <w:rPr>
          <w:rFonts w:ascii="Times New Roman"/>
          <w:b w:val="false"/>
          <w:i w:val="false"/>
          <w:color w:val="000000"/>
          <w:sz w:val="28"/>
        </w:rPr>
        <w:t xml:space="preserve">
      "37-3. Ақша жіберуші акцептеген төлемдік талап-тапсырмалар, сондай-ақ орындалу мерзімі уақытша тоқтатылған акцептеуді талап етпейтін төлемдік талап-тапсырмалар банктердің корреспонденттік шоттарын жүргізетін бөлімшеде сақталады және баланстан тыс шотта есептеледі. </w:t>
      </w:r>
      <w:r>
        <w:br/>
      </w:r>
      <w:r>
        <w:rPr>
          <w:rFonts w:ascii="Times New Roman"/>
          <w:b w:val="false"/>
          <w:i w:val="false"/>
          <w:color w:val="000000"/>
          <w:sz w:val="28"/>
        </w:rPr>
        <w:t xml:space="preserve">
      Осы төлем құжаттары баланстан тыс шотқа кіріске алынған кезде банктердің корреспонденттік шоттарын жүргізетін бөлімше келесі жұмыс күнінен кешіктірмей нұсқауды жіберушіге (бастамашыға) және уақытша әкімшілікке (уақытша басқарушыға) тиісті хабарлама жібереді."; </w:t>
      </w:r>
    </w:p>
    <w:bookmarkEnd w:id="4"/>
    <w:bookmarkStart w:name="z6" w:id="5"/>
    <w:p>
      <w:pPr>
        <w:spacing w:after="0"/>
        <w:ind w:left="0"/>
        <w:jc w:val="both"/>
      </w:pPr>
      <w:r>
        <w:rPr>
          <w:rFonts w:ascii="Times New Roman"/>
          <w:b w:val="false"/>
          <w:i w:val="false"/>
          <w:color w:val="000000"/>
          <w:sz w:val="28"/>
        </w:rPr>
        <w:t xml:space="preserve">
      37-5-тармақта және одан әрі мәтін бойынша "жүйеден тыс есепте", "жүйеден тыс есептен" деген сөздер "баланстан тыс шотта", "баланстан тыс шоттан" деген сөздермен ауыстырылсын; </w:t>
      </w:r>
    </w:p>
    <w:bookmarkEnd w:id="5"/>
    <w:bookmarkStart w:name="z7" w:id="6"/>
    <w:p>
      <w:pPr>
        <w:spacing w:after="0"/>
        <w:ind w:left="0"/>
        <w:jc w:val="both"/>
      </w:pPr>
      <w:r>
        <w:rPr>
          <w:rFonts w:ascii="Times New Roman"/>
          <w:b w:val="false"/>
          <w:i w:val="false"/>
          <w:color w:val="000000"/>
          <w:sz w:val="28"/>
        </w:rPr>
        <w:t xml:space="preserve">
      37-8-тармақта "береді" деген сөзден кейін "және баланстан тыс шоттан есептен шығарылады" деген сөздермен толықтырылсын; </w:t>
      </w:r>
    </w:p>
    <w:bookmarkEnd w:id="6"/>
    <w:bookmarkStart w:name="z8" w:id="7"/>
    <w:p>
      <w:pPr>
        <w:spacing w:after="0"/>
        <w:ind w:left="0"/>
        <w:jc w:val="both"/>
      </w:pPr>
      <w:r>
        <w:rPr>
          <w:rFonts w:ascii="Times New Roman"/>
          <w:b w:val="false"/>
          <w:i w:val="false"/>
          <w:color w:val="000000"/>
          <w:sz w:val="28"/>
        </w:rPr>
        <w:t xml:space="preserve">
      мынадай мазмұндағы 3-2-тараумен толықтырылсын:  </w:t>
      </w:r>
    </w:p>
    <w:bookmarkEnd w:id="7"/>
    <w:p>
      <w:pPr>
        <w:spacing w:after="0"/>
        <w:ind w:left="0"/>
        <w:jc w:val="left"/>
      </w:pPr>
      <w:r>
        <w:rPr>
          <w:rFonts w:ascii="Times New Roman"/>
          <w:b/>
          <w:i w:val="false"/>
          <w:color w:val="000000"/>
        </w:rPr>
        <w:t xml:space="preserve"> "3-2-тарау. Банк операцияларын жүргізу лицензиясынан айырылған банктің корреспонденттік шотын жүргізу тәртібі </w:t>
      </w:r>
    </w:p>
    <w:p>
      <w:pPr>
        <w:spacing w:after="0"/>
        <w:ind w:left="0"/>
        <w:jc w:val="both"/>
      </w:pPr>
      <w:r>
        <w:rPr>
          <w:rFonts w:ascii="Times New Roman"/>
          <w:b w:val="false"/>
          <w:i w:val="false"/>
          <w:color w:val="000000"/>
          <w:sz w:val="28"/>
        </w:rPr>
        <w:t xml:space="preserve">      37-9. Ұлттық Банк уәкілетті органнан банк операцияларын жүргізу лицензиясынан айыру туралы шешімді алған кезде банктердің корреспонденттік шоттарын жүргізетін бөлімше уәкілетті органның нормативтік құқықтық актілерінде көзделген шығыстарға және банкке түскен ақшаны есептеуге байланысты жағдайларды қоспағанда, банктің корреспонденттік шоты бойынша Орталықтың төлем жүйесі арқылы жүзеге асырылатын шығыс операцияларын тоқтатады. Картотекаға орналастырылған, оның ішінде ішінара орындалған төлем құжаттарының орындалуы тоқтатылады. </w:t>
      </w:r>
      <w:r>
        <w:br/>
      </w:r>
      <w:r>
        <w:rPr>
          <w:rFonts w:ascii="Times New Roman"/>
          <w:b w:val="false"/>
          <w:i w:val="false"/>
          <w:color w:val="000000"/>
          <w:sz w:val="28"/>
        </w:rPr>
        <w:t xml:space="preserve">
      37-10. Уақытша әкімшілік (уақытша басқарушы) Ұлттық Банкке уәкілетті органның уақытша басқарма тағайындау туралы шешімінің көшірмесін және оны тағайындаған сәттен бастап он жұмыс күнінен кешіктірілмейтін мерзімде банктің атынан құжаттарға қол қоюға құқығы бар лауазымды тұлғалардың қол қою үлгілері және мөрдің бедері бар құжаттарды тапсырады. </w:t>
      </w:r>
      <w:r>
        <w:br/>
      </w:r>
      <w:r>
        <w:rPr>
          <w:rFonts w:ascii="Times New Roman"/>
          <w:b w:val="false"/>
          <w:i w:val="false"/>
          <w:color w:val="000000"/>
          <w:sz w:val="28"/>
        </w:rPr>
        <w:t xml:space="preserve">
      37-11. Банктің корреспонденттік шотына ақша жіберушінің акцептеуін талап ететін төлемдік талап-тапсырмалар ұсынылған кезде банктердің корреспонденттік шоттарын жүргізетін бөлімше төлемдік талап-тапсырманы алған күннен кейінгі жұмыс күнінен кешіктірмей акцептеу үшін уақытша әкімшілікке (уақытша басқарушыға) береді. </w:t>
      </w:r>
      <w:r>
        <w:br/>
      </w:r>
      <w:r>
        <w:rPr>
          <w:rFonts w:ascii="Times New Roman"/>
          <w:b w:val="false"/>
          <w:i w:val="false"/>
          <w:color w:val="000000"/>
          <w:sz w:val="28"/>
        </w:rPr>
        <w:t xml:space="preserve">
      37-12. Акцептелген төлемдік талап-тапсырмалар және банктің бұрын қабылданған міндеттемелері бойынша акцептеуді талап етпейтін төлемдік талап-тапсырмалар банктің ұстауға арналған уақытша әкімшіліктің (уақытша басқарушының) қызметін қамтамасыз етуге байланысты шығыстарына байланысты, төлемдік талап-тапсырмаларды қоспағанда, орындалмайды және баланстан тыс шотта есептеледі. </w:t>
      </w:r>
      <w:r>
        <w:br/>
      </w:r>
      <w:r>
        <w:rPr>
          <w:rFonts w:ascii="Times New Roman"/>
          <w:b w:val="false"/>
          <w:i w:val="false"/>
          <w:color w:val="000000"/>
          <w:sz w:val="28"/>
        </w:rPr>
        <w:t xml:space="preserve">
      37-13. Банктердің корреспонденттік шоттарын жүргізетін бөлімше корреспонденттік шотқа ұсынған инкассалық өкімдер орындалмайды және баланстан тыс шотта есептеледі. </w:t>
      </w:r>
      <w:r>
        <w:br/>
      </w:r>
      <w:r>
        <w:rPr>
          <w:rFonts w:ascii="Times New Roman"/>
          <w:b w:val="false"/>
          <w:i w:val="false"/>
          <w:color w:val="000000"/>
          <w:sz w:val="28"/>
        </w:rPr>
        <w:t xml:space="preserve">
      37-14. Төлем құжаттары баланстан тыс шотта есепке алынған кезде банктердің корреспонденттік шоттарын жүргізетін бөлімше келесі жұмыс күнінен кешіктірмей нұсқауды жіберушіге (бастамашыға) тиісті хабарлама жібереді. Банктердің корреспонденттік шоттарын жүргізетін бөлімше ай сайын уақытша әкімшілікке (уақытша басқарушыға) банктің корреспонденттік шотына ұсынылған, есепке алынған төлем құжаттары туралы мәліметтер ұсынады. </w:t>
      </w:r>
      <w:r>
        <w:br/>
      </w:r>
      <w:r>
        <w:rPr>
          <w:rFonts w:ascii="Times New Roman"/>
          <w:b w:val="false"/>
          <w:i w:val="false"/>
          <w:color w:val="000000"/>
          <w:sz w:val="28"/>
        </w:rPr>
        <w:t xml:space="preserve">
      37-15. Уәкілетті орган соттың банкті мәжбүрлеп тарату туралы шешімі бойынша тарату комиссиясын тағайындаған кезде картотекадағы және баланстан тыс шоттағы төлем құжаттары қабылдау - өткізу актісі бойынша тарату комиссиясына өткізіледі және бір мезгілде тиісті баланстан тыс шоттардан есептен шығарылады.". </w:t>
      </w:r>
    </w:p>
    <w:bookmarkStart w:name="z9" w:id="8"/>
    <w:p>
      <w:pPr>
        <w:spacing w:after="0"/>
        <w:ind w:left="0"/>
        <w:jc w:val="both"/>
      </w:pPr>
      <w:r>
        <w:rPr>
          <w:rFonts w:ascii="Times New Roman"/>
          <w:b w:val="false"/>
          <w:i w:val="false"/>
          <w:color w:val="000000"/>
          <w:sz w:val="28"/>
        </w:rPr>
        <w:t xml:space="preserve">
      2. Осы қаулы 2007 жылғы 10 тамыздан бастап қолданысқа енгізілетін он үшінші абзацтан бастап қоса алғанда жиырма бірінші абзацтарды қоспағанда Қазақстан Республикасының Әділет министрлігінде мемлекеттік тіркелген күннен бастап он төрт күн өткеннен кейін қолданысқа енгізіледі. </w:t>
      </w:r>
    </w:p>
    <w:bookmarkEnd w:id="8"/>
    <w:bookmarkStart w:name="z10" w:id="9"/>
    <w:p>
      <w:pPr>
        <w:spacing w:after="0"/>
        <w:ind w:left="0"/>
        <w:jc w:val="both"/>
      </w:pPr>
      <w:r>
        <w:rPr>
          <w:rFonts w:ascii="Times New Roman"/>
          <w:b w:val="false"/>
          <w:i w:val="false"/>
          <w:color w:val="000000"/>
          <w:sz w:val="28"/>
        </w:rPr>
        <w:t xml:space="preserve">
      3. Төлем жүйелері департаменті (Мұсаев Р.Н.): </w:t>
      </w:r>
      <w:r>
        <w:br/>
      </w:r>
      <w:r>
        <w:rPr>
          <w:rFonts w:ascii="Times New Roman"/>
          <w:b w:val="false"/>
          <w:i w:val="false"/>
          <w:color w:val="000000"/>
          <w:sz w:val="28"/>
        </w:rPr>
        <w:t xml:space="preserve">
      1) Заң департаментімен (Шәріпов С.Б.) бірлесіп осы қаулыны Қазақстан Республикасының Әділет министрлігінде мемлекеттік тіркеуден өткізу шараларын қабылдасын; </w:t>
      </w:r>
      <w:r>
        <w:br/>
      </w:r>
      <w:r>
        <w:rPr>
          <w:rFonts w:ascii="Times New Roman"/>
          <w:b w:val="false"/>
          <w:i w:val="false"/>
          <w:color w:val="000000"/>
          <w:sz w:val="28"/>
        </w:rPr>
        <w:t xml:space="preserve">
      2) Қазақстан Республикасының Әділет министрлігінде мемлекеттік тіркеуден өткен күннен бастап он күндік мерзімде осы қаулыны Қазақстан Республикасы Ұлттық Банкінің орталық аппаратының мүдделі бөлімшелеріне, аумақтық филиалдарына, "Қазақстан қаржыгерлерінің қауымдастығы" заңды тұлғалар бірлестігіне, "Қазақстан Даму Банкі" акционерлік қоғамына, екінші деңгейдегі банктерге және банк операцияларының жекелеген түрлерін жүзеге асыратын ұйымдарға жіберсін. </w:t>
      </w:r>
    </w:p>
    <w:bookmarkEnd w:id="9"/>
    <w:bookmarkStart w:name="z11" w:id="10"/>
    <w:p>
      <w:pPr>
        <w:spacing w:after="0"/>
        <w:ind w:left="0"/>
        <w:jc w:val="both"/>
      </w:pPr>
      <w:r>
        <w:rPr>
          <w:rFonts w:ascii="Times New Roman"/>
          <w:b w:val="false"/>
          <w:i w:val="false"/>
          <w:color w:val="000000"/>
          <w:sz w:val="28"/>
        </w:rPr>
        <w:t xml:space="preserve">
      4. Қазақстан Республикасының Ұлттық Банкі басшылығының қызметін қамтамасыз ету басқармасы (Терентьев А.Л.) Төлем жүйелері департаментінен жариялауға өтінім алған күннен бастап үш күндік мерзімде осы қаулыны Қазақстан Республикасының бұқаралық ақпарат құралдарында жариялауға шаралар қабылдасын. </w:t>
      </w:r>
    </w:p>
    <w:bookmarkEnd w:id="10"/>
    <w:bookmarkStart w:name="z12" w:id="11"/>
    <w:p>
      <w:pPr>
        <w:spacing w:after="0"/>
        <w:ind w:left="0"/>
        <w:jc w:val="both"/>
      </w:pPr>
      <w:r>
        <w:rPr>
          <w:rFonts w:ascii="Times New Roman"/>
          <w:b w:val="false"/>
          <w:i w:val="false"/>
          <w:color w:val="000000"/>
          <w:sz w:val="28"/>
        </w:rPr>
        <w:t xml:space="preserve">
      5. Осы қаулының орындалуын бақылау Қазақстан Республикасының Ұлттық Банкі Төрағасының орынбасары М.М. Сартбаевқа жүктелсін. </w:t>
      </w:r>
    </w:p>
    <w:bookmarkEnd w:id="11"/>
    <w:p>
      <w:pPr>
        <w:spacing w:after="0"/>
        <w:ind w:left="0"/>
        <w:jc w:val="both"/>
      </w:pPr>
      <w:r>
        <w:rPr>
          <w:rFonts w:ascii="Times New Roman"/>
          <w:b w:val="false"/>
          <w:i/>
          <w:color w:val="000000"/>
          <w:sz w:val="28"/>
        </w:rPr>
        <w:t xml:space="preserve">      Ұлттық Банк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