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4b7a" w14:textId="6bd4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шығындары реттеліп көрсетілетін қызметтерге тарифтер (бағалар, алым ставкаларын) қалыптастыру кезінде ескерілетін материалдық, қаржылық ресурстарды және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6 маусымдағы N 149-НҚ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2007 жылғы 16 шілдедегі N 189-НҚ Бұйрығы. Қазақстан Республикасының Әділет Министрлігінде 2007 жылғы 7 тамызда нормативтік құқықтық кесімдерді мемлекеттік тіркеудің тізіліміне N 4852 болып енгізілді. Күші жойылды - Қазақстан Республикасы Табиғи монополияларды реттеу агенттігі төрағасының м.а. 2012 жылғы 17 ақпандағы № 25-НҚ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м.а. 2012.02.17 </w:t>
      </w:r>
      <w:r>
        <w:rPr>
          <w:rFonts w:ascii="Times New Roman"/>
          <w:b w:val="false"/>
          <w:i w:val="false"/>
          <w:color w:val="ff0000"/>
          <w:sz w:val="28"/>
        </w:rPr>
        <w:t>№ 25-НҚ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Заңының  </w:t>
      </w:r>
      <w:r>
        <w:rPr>
          <w:rFonts w:ascii="Times New Roman"/>
          <w:b w:val="false"/>
          <w:i w:val="false"/>
          <w:color w:val="000000"/>
          <w:sz w:val="28"/>
        </w:rPr>
        <w:t xml:space="preserve">18-4-бабының </w:t>
      </w:r>
      <w:r>
        <w:rPr>
          <w:rFonts w:ascii="Times New Roman"/>
          <w:b w:val="false"/>
          <w:i w:val="false"/>
          <w:color w:val="000000"/>
          <w:sz w:val="28"/>
        </w:rPr>
        <w:t xml:space="preserve">3-тармағына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1. "Табиғи монополиялар субъектілерінің шығындары реттеліп көрсетілетін қызметтерге тарифтер (бағалар, алым ставкаларын) қалыптастыру кезінде ескерілетін материалдық, қаржылық ресурстарды және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6 маусымдағы N  </w:t>
      </w:r>
      <w:r>
        <w:rPr>
          <w:rFonts w:ascii="Times New Roman"/>
          <w:b w:val="false"/>
          <w:i w:val="false"/>
          <w:color w:val="000000"/>
          <w:sz w:val="28"/>
        </w:rPr>
        <w:t xml:space="preserve">149-НҚ </w:t>
      </w:r>
      <w:r>
        <w:rPr>
          <w:rFonts w:ascii="Times New Roman"/>
          <w:b w:val="false"/>
          <w:i w:val="false"/>
          <w:color w:val="000000"/>
          <w:sz w:val="28"/>
        </w:rPr>
        <w:t xml:space="preserve">бұйрығына (нормативтік құқықтық актілерді мемлекеттік тіркеудің Тізілімінде N 2373 нөмірмен тіркелген, "Ресми газетте" 2003 жылғы 19 шілдедегі N 29 жарияланған, нормативтік құқықтық актілерді мемлекеттік тіркеу Тізілімінде 2003 жылғы 31 желтоқсанда N 2660 нөмірмен тіркелген, "Ресми газетте" 2004 жылғы 24 қаңтарда жарияланған "Нормативтік құқықтық актілерді мемлекеттік тіркеудің Тізілімінде N 2373 нөмірмен тіркелген "Табиғи монополиялар субъектілерінің шығындары реттеліп көрсетілетін қызметтерге тарифтер (бағалар, алым ставкаларын) қалыптастыру кезінде ескерілетін материалдық, қаржылық ресурстарды және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6 маусымдағы N 149-НҚ бұйрығына өзгерістер мен толықтырулар енгізу туралы" Қазақстан Республикасы Табиғи монополияларды реттеу және бәсекелестікті қорғау жөніндегі агенттігі төрағасының 2003 жылғы 12 желтоқсандағы N 321 бұйрығымен, нормативтік құқықтық актілерді 2004 жылғы 26 наурыздағы мемлекеттік тіркеу Тізілімінде N 2772 нөмірмен тіркелген, "Ресми газетте" 2004 жылғы 24 сәуірде N 17 жарияланған "Нормативтік құқықтық актілерді мемлекеттік тіркеудің Тізілімінде N 2373 нөмірмен тіркелген "Табиғи монополиялар субъектілерінің шығындары реттеліп көрсетілетін қызметтерге тарифтер (бағалар, алым ставкаларын) қалыптастыру кезінде ескерілетін материалдық, қаржылық ресурстарды және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6 маусымдағы N 149-НҚ бұйрығына өзгерістер мен толықтырулар енгізу туралы" Қазақстан Республикасы Табиғи монополияларды реттеу және бәсекелестікті қорғау жөніндегі агенттігі төрағасының 2004 жылғы 2 наурыздағы N 99-НҚ бұйрығымен, нормативтік құқықтық актілерді 2005 жылғы 23 наурыздағы мемлекеттік тіркеу Тізілімінде N 3512 нөмірмен тіркелген, "Ресми газетте" 2005 жылғы 7 мамырда N 19, "Заң газетінде" 2006 жылғы 20 қаңтарда N 8-9 жарияланған "Табиғи монополиялар субъектілерінің шығындары реттеліп көрсетілетін қызметтерге тарифтер (бағалар, алым ставкаларын) қалыптастыру кезінде ескерілетін материалдық, қаржылық ресурстарды және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6 маусымдағы N 149-НҚ бұйрығына өзгерістер мен толықтырулар енгізу туралы" Қазақстан Республикасы Табиғи монополияларды реттеу агенттігі төрағасының міндетін атқарушының 2005 жылғы 5 наурыздағы N 73-НҚ бұйрығымен, нормативтік құқықтық актілерді 2006 жылғы 5 қаңтардағы мемлекеттік тіркеу Тізілімінде N 4014 нөмірмен тіркелген, "Заң газетінде" 2006 жылғы 27 қаңтарда N 13-14, "Ресми газетте" 2006 жылғы 28 қаңтарда N 5 жарияланған "Табиғи монополиялар субъектілерінің шығындары реттеліп көрсетілетін қызметтерге тарифтер (бағалар, алым ставкаларын) қалыптастыру кезінде ескерілетін материалдық, қаржылық ресурстарды және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2006 жылғы 6 маусымдағы N 149-НҚ бұйрығына өзгерістер мен толықтырулар енгізу туралы" Қазақстан Республикасы Табиғи монополияларды реттеу агенттігі төрағасының 2005 жылғы 28 желтоқсандағы N 374-НҚ бұйрығымен, нормативтік құқықтық актілерді 2006 жылғы 20 наурыздағы мемлекеттік тіркеу Тізілімінде N 4123 нөмірмен тіркелген, "Заң газетінде" 2006 жылғы 31 наурызда N 56-57, "Ресми газетте" 2006 жылғы 6 мамырда N 19 жарияланған "Табиғи монополиялар субъектілерінің шығындары реттеліп көрсетілетін қызметтерге тарифтер (бағалар, алым ставкаларын) қалыптастыру кезінде ескерілетін материалдық, қаржылық ресурстарды және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6 маусымдағы N 149-НҚ бұйрығына өзгерістер мен толықтырулар енгізу туралы" Қазақстан Республикасы Табиғи монополияларды реттеу агенттігі төрағасының 2006 жылғы 3 наурыздағы N 63-НҚ бұйрығымен, нормативтік құқықтық актілерді 2006 жылғы 29 тамыздағы мемлекеттік тіркеу Тізілімінде N 4355 нөмірмен тіркелген, "Заң газетінде" 2006 жылғы 15 қыркүйекте N 166, "Заң газетінде" 2006 жылғы 27 қыркүйекте N 172, "Ресми газетте" 2006 жылғы 23 қыркүйекте N 39 жарияланған "Табиғи монополиялар субъектілерінің шығындары реттеліп көрсетілетін қызметтерге тарифтер (бағалар, алым ставкаларын) қалыптастыру кезінде ескерілетін материалдық, қаржылық ресурстарды және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6 маусымдағы N 149-НҚ бұйрығына өзгерістер мен толықтырулар енгізу туралы" Қазақстан Республикасы Табиғи монополияларды реттеу агенттігі төрағасының міндетін атқарушының 2006 жылғы 14 тамыздағы N 204-НҚ бұйрығымен өзгерістер мен толықтырулар енгізілген) 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Табиғи монополиялар субъектілерінің шығындары реттеліп көрсетілетін қызметтерге тарифтер (бағалар, алым ставкаларын) қалыптастыру кезінде ескерілетін материалдық, қаржылық ресурстарды және қызметтерді сатып алу ережесінде: </w:t>
      </w:r>
    </w:p>
    <w:bookmarkEnd w:id="1"/>
    <w:bookmarkStart w:name="z3" w:id="2"/>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құзыретті орган - бір облыстың аумағында су шаруашылығы жүйесінің реттеліп көрсетілетін қызметтерін көрсететін салалық министрлік және (немесе) ведомство және (немесе) кәріз жүйесінің реттеліп көрсетілетін қызметтерін көрсететін табиғи монополиялар субъектілері үшін - жергілікті атқарушы органдар, ал екі немесе одан да көп облыстар аумағында су шаруашылығы жүйесінің реттеліп көрсетілетін қызметтерін көрсететін табиғи монополиялар субъектілері үшін - Қазақстан Республикасы Ауыл шаруашылығы министрлігінің Су ресурстары жөніндегі комитеті;"; </w:t>
      </w:r>
    </w:p>
    <w:bookmarkEnd w:id="2"/>
    <w:bookmarkStart w:name="z4" w:id="3"/>
    <w:p>
      <w:pPr>
        <w:spacing w:after="0"/>
        <w:ind w:left="0"/>
        <w:jc w:val="both"/>
      </w:pPr>
      <w:r>
        <w:rPr>
          <w:rFonts w:ascii="Times New Roman"/>
          <w:b w:val="false"/>
          <w:i w:val="false"/>
          <w:color w:val="000000"/>
          <w:sz w:val="28"/>
        </w:rPr>
        <w:t xml:space="preserve">
      4-тармақтың 1) тармақшасы "күнтізбелік жылға"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5-тармақтың екінші сөйлемі алып тасталсын; </w:t>
      </w:r>
    </w:p>
    <w:bookmarkEnd w:id="4"/>
    <w:bookmarkStart w:name="z6" w:id="5"/>
    <w:p>
      <w:pPr>
        <w:spacing w:after="0"/>
        <w:ind w:left="0"/>
        <w:jc w:val="both"/>
      </w:pPr>
      <w:r>
        <w:rPr>
          <w:rFonts w:ascii="Times New Roman"/>
          <w:b w:val="false"/>
          <w:i w:val="false"/>
          <w:color w:val="000000"/>
          <w:sz w:val="28"/>
        </w:rPr>
        <w:t xml:space="preserve">
      6-тармақ алып тасталсын; </w:t>
      </w:r>
    </w:p>
    <w:bookmarkEnd w:id="5"/>
    <w:bookmarkStart w:name="z7" w:id="6"/>
    <w:p>
      <w:pPr>
        <w:spacing w:after="0"/>
        <w:ind w:left="0"/>
        <w:jc w:val="both"/>
      </w:pPr>
      <w:r>
        <w:rPr>
          <w:rFonts w:ascii="Times New Roman"/>
          <w:b w:val="false"/>
          <w:i w:val="false"/>
          <w:color w:val="000000"/>
          <w:sz w:val="28"/>
        </w:rPr>
        <w:t xml:space="preserve">
      мынадай мазмұндағы 6-1-тараумен толықтырылсын: </w:t>
      </w:r>
      <w:r>
        <w:br/>
      </w:r>
      <w:r>
        <w:rPr>
          <w:rFonts w:ascii="Times New Roman"/>
          <w:b w:val="false"/>
          <w:i w:val="false"/>
          <w:color w:val="000000"/>
          <w:sz w:val="28"/>
        </w:rPr>
        <w:t xml:space="preserve">
      "6-1-тарау. Тауарларды, жұмыстар мен қызметтерді ұзақ мерзімді кезеңге сатып алу </w:t>
      </w:r>
      <w:r>
        <w:br/>
      </w:r>
      <w:r>
        <w:rPr>
          <w:rFonts w:ascii="Times New Roman"/>
          <w:b w:val="false"/>
          <w:i w:val="false"/>
          <w:color w:val="000000"/>
          <w:sz w:val="28"/>
        </w:rPr>
        <w:t xml:space="preserve">
      15-1. Табиғи монополиялар субъектісіне құрылыс мердігерлік жұмыстарға және бір жылдан астам кезеңге олармен байланысты қаржылық қызметтер ұсынуға шарттар жасасуға рұқсат етіледі. </w:t>
      </w:r>
      <w:r>
        <w:br/>
      </w:r>
      <w:r>
        <w:rPr>
          <w:rFonts w:ascii="Times New Roman"/>
          <w:b w:val="false"/>
          <w:i w:val="false"/>
          <w:color w:val="000000"/>
          <w:sz w:val="28"/>
        </w:rPr>
        <w:t xml:space="preserve">
      Шарт жасасу үшін мынадай қосымша құжаттар: </w:t>
      </w:r>
      <w:r>
        <w:br/>
      </w:r>
      <w:r>
        <w:rPr>
          <w:rFonts w:ascii="Times New Roman"/>
          <w:b w:val="false"/>
          <w:i w:val="false"/>
          <w:color w:val="000000"/>
          <w:sz w:val="28"/>
        </w:rPr>
        <w:t xml:space="preserve">
      1) Жобалау-алдындағы және/немесе жобалау-сметалық құжаттама; </w:t>
      </w:r>
      <w:r>
        <w:br/>
      </w:r>
      <w:r>
        <w:rPr>
          <w:rFonts w:ascii="Times New Roman"/>
          <w:b w:val="false"/>
          <w:i w:val="false"/>
          <w:color w:val="000000"/>
          <w:sz w:val="28"/>
        </w:rPr>
        <w:t xml:space="preserve">
      2) құрылысқа арналған техникалық құжаттама қажет. </w:t>
      </w:r>
      <w:r>
        <w:br/>
      </w:r>
      <w:r>
        <w:rPr>
          <w:rFonts w:ascii="Times New Roman"/>
          <w:b w:val="false"/>
          <w:i w:val="false"/>
          <w:color w:val="000000"/>
          <w:sz w:val="28"/>
        </w:rPr>
        <w:t xml:space="preserve">
      15-2. Ұзақ мерзімді кезеңге сатып алуды осы Ережеде белгіленген тәртіппен табиғи монополия субъектісі жүзеге асырады. </w:t>
      </w:r>
      <w:r>
        <w:br/>
      </w:r>
      <w:r>
        <w:rPr>
          <w:rFonts w:ascii="Times New Roman"/>
          <w:b w:val="false"/>
          <w:i w:val="false"/>
          <w:color w:val="000000"/>
          <w:sz w:val="28"/>
        </w:rPr>
        <w:t xml:space="preserve">
      15-3. Ұзақ мерзімді кезеңге сатып алынған тауарлар, жұмыстар мен қызметтер шарттың қолданылу мерзімі көрсетілген Тізбеде көрсетілуге тиіс"; </w:t>
      </w:r>
    </w:p>
    <w:bookmarkEnd w:id="6"/>
    <w:bookmarkStart w:name="z8" w:id="7"/>
    <w:p>
      <w:pPr>
        <w:spacing w:after="0"/>
        <w:ind w:left="0"/>
        <w:jc w:val="both"/>
      </w:pPr>
      <w:r>
        <w:rPr>
          <w:rFonts w:ascii="Times New Roman"/>
          <w:b w:val="false"/>
          <w:i w:val="false"/>
          <w:color w:val="000000"/>
          <w:sz w:val="28"/>
        </w:rPr>
        <w:t xml:space="preserve">
      16-тармақтың екінші абзацындағы "аптасына үш реттен жиі емес шығаратын" деген сөздер алып тасталсын; </w:t>
      </w:r>
    </w:p>
    <w:bookmarkEnd w:id="7"/>
    <w:bookmarkStart w:name="z9" w:id="8"/>
    <w:p>
      <w:pPr>
        <w:spacing w:after="0"/>
        <w:ind w:left="0"/>
        <w:jc w:val="both"/>
      </w:pPr>
      <w:r>
        <w:rPr>
          <w:rFonts w:ascii="Times New Roman"/>
          <w:b w:val="false"/>
          <w:i w:val="false"/>
          <w:color w:val="000000"/>
          <w:sz w:val="28"/>
        </w:rPr>
        <w:t xml:space="preserve">
      17-тармақтың 2) тармақшасында: </w:t>
      </w:r>
      <w:r>
        <w:br/>
      </w:r>
      <w:r>
        <w:rPr>
          <w:rFonts w:ascii="Times New Roman"/>
          <w:b w:val="false"/>
          <w:i w:val="false"/>
          <w:color w:val="000000"/>
          <w:sz w:val="28"/>
        </w:rPr>
        <w:t xml:space="preserve">
      "көлемі," деген сөзден кейін "тауарлардың, жұмыстар мен қызметтердің кем дегенде бес атауы," деген сөздермен толықтырылсын;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"Бір тендерде тауарлардың, жұмыстар мен қызметтердің бес және одан көп атауларын сатып алған жағдайда, тендерді өткізу туралы хабарландыру сатып алынатын тауарлардың, жұмыстар мен қызметтердің толық тізбесі тапсырысшының тендерлік құжаттамасында көрсетілген сілтемені қамтуға тиіс. Тапсырысшының web-сайты болған кезде, соңғысы сатып алынатын тауарлардың, жұмыстар мен қызметтердің толық тізбесін web-сайтта көрсетеді;"; </w:t>
      </w:r>
    </w:p>
    <w:bookmarkEnd w:id="8"/>
    <w:bookmarkStart w:name="z10" w:id="9"/>
    <w:p>
      <w:pPr>
        <w:spacing w:after="0"/>
        <w:ind w:left="0"/>
        <w:jc w:val="both"/>
      </w:pPr>
      <w:r>
        <w:rPr>
          <w:rFonts w:ascii="Times New Roman"/>
          <w:b w:val="false"/>
          <w:i w:val="false"/>
          <w:color w:val="000000"/>
          <w:sz w:val="28"/>
        </w:rPr>
        <w:t xml:space="preserve">
      26-тармақта "хаттама ресімдеу" деген сөздер "тапсырысшының бірінші басшысының немесе оның міндетін атқарушы адамның шешім қабылдауы немесе бұйрық (бұйрықтар) шығаруы"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45-тармақтың екінші абзацы "қатысуға" деген сөзден кейін "және бейне-және дыбыс техника құралдарын пайдалануға" деген сөздермен толықтырылсын; </w:t>
      </w:r>
    </w:p>
    <w:bookmarkEnd w:id="10"/>
    <w:bookmarkStart w:name="z12" w:id="11"/>
    <w:p>
      <w:pPr>
        <w:spacing w:after="0"/>
        <w:ind w:left="0"/>
        <w:jc w:val="both"/>
      </w:pPr>
      <w:r>
        <w:rPr>
          <w:rFonts w:ascii="Times New Roman"/>
          <w:b w:val="false"/>
          <w:i w:val="false"/>
          <w:color w:val="000000"/>
          <w:sz w:val="28"/>
        </w:rPr>
        <w:t xml:space="preserve">
      мынадай мазмұндағы 46-1-тармақпен толықтырылсын: </w:t>
      </w:r>
      <w:r>
        <w:br/>
      </w:r>
      <w:r>
        <w:rPr>
          <w:rFonts w:ascii="Times New Roman"/>
          <w:b w:val="false"/>
          <w:i w:val="false"/>
          <w:color w:val="000000"/>
          <w:sz w:val="28"/>
        </w:rPr>
        <w:t xml:space="preserve">
      "46-1. Тендерлік өтінімдер бар конверттерді ашу хаттамасы тендерлік өтінімдер бар конверттер жоқ болған жағдайда жасалмайды."; </w:t>
      </w:r>
    </w:p>
    <w:bookmarkEnd w:id="11"/>
    <w:bookmarkStart w:name="z13" w:id="12"/>
    <w:p>
      <w:pPr>
        <w:spacing w:after="0"/>
        <w:ind w:left="0"/>
        <w:jc w:val="both"/>
      </w:pPr>
      <w:r>
        <w:rPr>
          <w:rFonts w:ascii="Times New Roman"/>
          <w:b w:val="false"/>
          <w:i w:val="false"/>
          <w:color w:val="000000"/>
          <w:sz w:val="28"/>
        </w:rPr>
        <w:t xml:space="preserve">
      49-тармақ мынадай мазмұндағы 1-1) тармақшамен толықтырылсын: </w:t>
      </w:r>
      <w:r>
        <w:br/>
      </w:r>
      <w:r>
        <w:rPr>
          <w:rFonts w:ascii="Times New Roman"/>
          <w:b w:val="false"/>
          <w:i w:val="false"/>
          <w:color w:val="000000"/>
          <w:sz w:val="28"/>
        </w:rPr>
        <w:t xml:space="preserve">
      "1-1) тендерге қатысуға тендерлік құжаттаманың талаптарына жауап беретін кем дегенде екі тендерлік өтінім ұсынылған жағдайда;"; </w:t>
      </w:r>
    </w:p>
    <w:bookmarkEnd w:id="12"/>
    <w:bookmarkStart w:name="z14" w:id="13"/>
    <w:p>
      <w:pPr>
        <w:spacing w:after="0"/>
        <w:ind w:left="0"/>
        <w:jc w:val="both"/>
      </w:pPr>
      <w:r>
        <w:rPr>
          <w:rFonts w:ascii="Times New Roman"/>
          <w:b w:val="false"/>
          <w:i w:val="false"/>
          <w:color w:val="000000"/>
          <w:sz w:val="28"/>
        </w:rPr>
        <w:t xml:space="preserve">
      50-тармақ мынадай мазмұндағы екінші бөлікпен толықтырылсын: </w:t>
      </w:r>
      <w:r>
        <w:br/>
      </w:r>
      <w:r>
        <w:rPr>
          <w:rFonts w:ascii="Times New Roman"/>
          <w:b w:val="false"/>
          <w:i w:val="false"/>
          <w:color w:val="000000"/>
          <w:sz w:val="28"/>
        </w:rPr>
        <w:t xml:space="preserve">
      "Осы тармақта көрсетілген іс-қимылдар тапсырысшының бірінші басшысының немесе оның міндетін атқарушы адамның шешімімен немесе бұйрығымен (бұйрықтарымен) ресімделеді."; </w:t>
      </w:r>
    </w:p>
    <w:bookmarkEnd w:id="13"/>
    <w:bookmarkStart w:name="z15" w:id="14"/>
    <w:p>
      <w:pPr>
        <w:spacing w:after="0"/>
        <w:ind w:left="0"/>
        <w:jc w:val="both"/>
      </w:pPr>
      <w:r>
        <w:rPr>
          <w:rFonts w:ascii="Times New Roman"/>
          <w:b w:val="false"/>
          <w:i w:val="false"/>
          <w:color w:val="000000"/>
          <w:sz w:val="28"/>
        </w:rPr>
        <w:t xml:space="preserve">
      57-2-тармақ алып тасталсын; </w:t>
      </w:r>
    </w:p>
    <w:bookmarkEnd w:id="14"/>
    <w:bookmarkStart w:name="z16" w:id="15"/>
    <w:p>
      <w:pPr>
        <w:spacing w:after="0"/>
        <w:ind w:left="0"/>
        <w:jc w:val="both"/>
      </w:pPr>
      <w:r>
        <w:rPr>
          <w:rFonts w:ascii="Times New Roman"/>
          <w:b w:val="false"/>
          <w:i w:val="false"/>
          <w:color w:val="000000"/>
          <w:sz w:val="28"/>
        </w:rPr>
        <w:t xml:space="preserve">
      58-тармақ мынадай редакцияда жазылсын: </w:t>
      </w:r>
      <w:r>
        <w:br/>
      </w:r>
      <w:r>
        <w:rPr>
          <w:rFonts w:ascii="Times New Roman"/>
          <w:b w:val="false"/>
          <w:i w:val="false"/>
          <w:color w:val="000000"/>
          <w:sz w:val="28"/>
        </w:rPr>
        <w:t xml:space="preserve">
      "58. Тауарларды, жұмыстар мен қызметтерді сатып алу тапсырысшыға бұрын белгілі болған, ықтимал өнім берушілердің шектеулі санында ғана болған жағдайда жабық тендер өткізіледі."; </w:t>
      </w:r>
    </w:p>
    <w:bookmarkEnd w:id="15"/>
    <w:bookmarkStart w:name="z17" w:id="16"/>
    <w:p>
      <w:pPr>
        <w:spacing w:after="0"/>
        <w:ind w:left="0"/>
        <w:jc w:val="both"/>
      </w:pPr>
      <w:r>
        <w:rPr>
          <w:rFonts w:ascii="Times New Roman"/>
          <w:b w:val="false"/>
          <w:i w:val="false"/>
          <w:color w:val="000000"/>
          <w:sz w:val="28"/>
        </w:rPr>
        <w:t xml:space="preserve">
      58-1-тармақ алып тасталсын; </w:t>
      </w:r>
    </w:p>
    <w:bookmarkEnd w:id="16"/>
    <w:bookmarkStart w:name="z18" w:id="17"/>
    <w:p>
      <w:pPr>
        <w:spacing w:after="0"/>
        <w:ind w:left="0"/>
        <w:jc w:val="both"/>
      </w:pPr>
      <w:r>
        <w:rPr>
          <w:rFonts w:ascii="Times New Roman"/>
          <w:b w:val="false"/>
          <w:i w:val="false"/>
          <w:color w:val="000000"/>
          <w:sz w:val="28"/>
        </w:rPr>
        <w:t xml:space="preserve">
      68-тармақта: </w:t>
      </w:r>
      <w:r>
        <w:br/>
      </w:r>
      <w:r>
        <w:rPr>
          <w:rFonts w:ascii="Times New Roman"/>
          <w:b w:val="false"/>
          <w:i w:val="false"/>
          <w:color w:val="000000"/>
          <w:sz w:val="28"/>
        </w:rPr>
        <w:t xml:space="preserve">
      1) тармақшадағы "баламасы болмаған жағдайда" деген сөздер алып тасталсын; </w:t>
      </w:r>
      <w:r>
        <w:br/>
      </w:r>
      <w:r>
        <w:rPr>
          <w:rFonts w:ascii="Times New Roman"/>
          <w:b w:val="false"/>
          <w:i w:val="false"/>
          <w:color w:val="000000"/>
          <w:sz w:val="28"/>
        </w:rPr>
        <w:t xml:space="preserve">
      екінші бөлігі алып тасталсын; </w:t>
      </w:r>
    </w:p>
    <w:bookmarkEnd w:id="17"/>
    <w:bookmarkStart w:name="z19" w:id="18"/>
    <w:p>
      <w:pPr>
        <w:spacing w:after="0"/>
        <w:ind w:left="0"/>
        <w:jc w:val="both"/>
      </w:pPr>
      <w:r>
        <w:rPr>
          <w:rFonts w:ascii="Times New Roman"/>
          <w:b w:val="false"/>
          <w:i w:val="false"/>
          <w:color w:val="000000"/>
          <w:sz w:val="28"/>
        </w:rPr>
        <w:t xml:space="preserve">
      68-1-тармақта: </w:t>
      </w:r>
      <w:r>
        <w:br/>
      </w:r>
      <w:r>
        <w:rPr>
          <w:rFonts w:ascii="Times New Roman"/>
          <w:b w:val="false"/>
          <w:i w:val="false"/>
          <w:color w:val="000000"/>
          <w:sz w:val="28"/>
        </w:rPr>
        <w:t xml:space="preserve">
      бірінші абзацы мынадай редакцияда жазылсын: </w:t>
      </w:r>
      <w:r>
        <w:br/>
      </w:r>
      <w:r>
        <w:rPr>
          <w:rFonts w:ascii="Times New Roman"/>
          <w:b w:val="false"/>
          <w:i w:val="false"/>
          <w:color w:val="000000"/>
          <w:sz w:val="28"/>
        </w:rPr>
        <w:t xml:space="preserve">
      "68-1. Тауарларды, жұмыстар мен қызметтерді бір көзден сатып алудың негізі мынадай құжаттармен расталады: </w:t>
      </w:r>
      <w:r>
        <w:br/>
      </w:r>
      <w:r>
        <w:rPr>
          <w:rFonts w:ascii="Times New Roman"/>
          <w:b w:val="false"/>
          <w:i w:val="false"/>
          <w:color w:val="000000"/>
          <w:sz w:val="28"/>
        </w:rPr>
        <w:t xml:space="preserve">
      тармақшадағы "шарттың көшірмесі" деген сөздер "шарт" деген сөзбен ауыстырылсын; </w:t>
      </w:r>
      <w:r>
        <w:br/>
      </w:r>
      <w:r>
        <w:rPr>
          <w:rFonts w:ascii="Times New Roman"/>
          <w:b w:val="false"/>
          <w:i w:val="false"/>
          <w:color w:val="000000"/>
          <w:sz w:val="28"/>
        </w:rPr>
        <w:t xml:space="preserve">
      тармақшада: </w:t>
      </w:r>
      <w:r>
        <w:br/>
      </w:r>
      <w:r>
        <w:rPr>
          <w:rFonts w:ascii="Times New Roman"/>
          <w:b w:val="false"/>
          <w:i w:val="false"/>
          <w:color w:val="000000"/>
          <w:sz w:val="28"/>
        </w:rPr>
        <w:t xml:space="preserve">
      "құжаттардың көшірмелері" деген сөздер "құжаттар" деген сөзбен ауыстырылсын; </w:t>
      </w:r>
      <w:r>
        <w:br/>
      </w:r>
      <w:r>
        <w:rPr>
          <w:rFonts w:ascii="Times New Roman"/>
          <w:b w:val="false"/>
          <w:i w:val="false"/>
          <w:color w:val="000000"/>
          <w:sz w:val="28"/>
        </w:rPr>
        <w:t xml:space="preserve">
      ", сонымен бірге, ден қою шараларын келісуден және қолданудан бас тарту үшін тендерлік рәсімдерді бұзушылық негіз болып табылады" деген сөздер алып тасталсын; </w:t>
      </w:r>
      <w:r>
        <w:br/>
      </w:r>
      <w:r>
        <w:rPr>
          <w:rFonts w:ascii="Times New Roman"/>
          <w:b w:val="false"/>
          <w:i w:val="false"/>
          <w:color w:val="000000"/>
          <w:sz w:val="28"/>
        </w:rPr>
        <w:t xml:space="preserve">
      3-1) тармақшадағы "құжаттардың көшірмелері" деген сөздер "құжаттар" деген сөзбен ауыстырылсын; </w:t>
      </w:r>
      <w:r>
        <w:br/>
      </w:r>
      <w:r>
        <w:rPr>
          <w:rFonts w:ascii="Times New Roman"/>
          <w:b w:val="false"/>
          <w:i w:val="false"/>
          <w:color w:val="000000"/>
          <w:sz w:val="28"/>
        </w:rPr>
        <w:t xml:space="preserve">
      екінші бөлік мынадай редакцияда жазылсын: </w:t>
      </w:r>
      <w:r>
        <w:br/>
      </w:r>
      <w:r>
        <w:rPr>
          <w:rFonts w:ascii="Times New Roman"/>
          <w:b w:val="false"/>
          <w:i w:val="false"/>
          <w:color w:val="000000"/>
          <w:sz w:val="28"/>
        </w:rPr>
        <w:t xml:space="preserve">
      "Осы тармақтың 1) және 2) тармақшаларында көзделген жағдайларды қоспағанда, бір көзден сатып алуды жүзеге асыру кезінде ықтимал өнім берушілер осы Ереженің 13-тармағында көзделген біліктілік талаптарына сәйкес келуге тиіс"; </w:t>
      </w:r>
    </w:p>
    <w:bookmarkEnd w:id="18"/>
    <w:bookmarkStart w:name="z20" w:id="19"/>
    <w:p>
      <w:pPr>
        <w:spacing w:after="0"/>
        <w:ind w:left="0"/>
        <w:jc w:val="both"/>
      </w:pPr>
      <w:r>
        <w:rPr>
          <w:rFonts w:ascii="Times New Roman"/>
          <w:b w:val="false"/>
          <w:i w:val="false"/>
          <w:color w:val="000000"/>
          <w:sz w:val="28"/>
        </w:rPr>
        <w:t xml:space="preserve">
      үшінші және төртінші бөліктер алып тасталсын; </w:t>
      </w:r>
    </w:p>
    <w:bookmarkEnd w:id="19"/>
    <w:bookmarkStart w:name="z21" w:id="20"/>
    <w:p>
      <w:pPr>
        <w:spacing w:after="0"/>
        <w:ind w:left="0"/>
        <w:jc w:val="both"/>
      </w:pPr>
      <w:r>
        <w:rPr>
          <w:rFonts w:ascii="Times New Roman"/>
          <w:b w:val="false"/>
          <w:i w:val="false"/>
          <w:color w:val="000000"/>
          <w:sz w:val="28"/>
        </w:rPr>
        <w:t xml:space="preserve">
      мынадай мазмұндағы 74-1-тармақпен толықтырылсын: </w:t>
      </w:r>
      <w:r>
        <w:br/>
      </w:r>
      <w:r>
        <w:rPr>
          <w:rFonts w:ascii="Times New Roman"/>
          <w:b w:val="false"/>
          <w:i w:val="false"/>
          <w:color w:val="000000"/>
          <w:sz w:val="28"/>
        </w:rPr>
        <w:t xml:space="preserve">
      "74-1. Сатып алу шарттары, тендерлік құжаттама, сатып алу хаттамалары, ықтимал өнім берушілердің өтінімдері және өткізілген сатып алу жөніндегі өзге материалдар тапсырысшыда кем дегенде бес жыл сақталады."; </w:t>
      </w:r>
    </w:p>
    <w:bookmarkEnd w:id="20"/>
    <w:bookmarkStart w:name="z22" w:id="21"/>
    <w:p>
      <w:pPr>
        <w:spacing w:after="0"/>
        <w:ind w:left="0"/>
        <w:jc w:val="both"/>
      </w:pPr>
      <w:r>
        <w:rPr>
          <w:rFonts w:ascii="Times New Roman"/>
          <w:b w:val="false"/>
          <w:i w:val="false"/>
          <w:color w:val="000000"/>
          <w:sz w:val="28"/>
        </w:rPr>
        <w:t xml:space="preserve">
      Көрсетілген Ереженің 1-қосымшасында "(тапсырысшы сатып алынатын тауарлардың, жұмыстар мен қызметтердің толық тізбесіне, оның санына және толық ерекшелігі тендерлік құжаттамада көрсетілуіне сілтеме жасауға құқылы.)" деген сөздер "(бір тендерде тауарлардың, жұмыстар мен қызметтердің бес және одан көп атауларын сатып алған жағдайда, тендерді өткізу туралы хабарландыру сатып алынатын тауарлардың, жұмыстар мен қызметтердің толық тізбесі тапсырысшының тендерлік құжаттамасында көрсетілген сілтемені қамтуға тиіс. Тапсырысшының web-сайты болған кезде, соңғысы сатып алынатын тауарлардың, жұмыстар мен қызметтердің толық тізбесін web-сайтта көрсетеді)" деген сөздермен ауыстырылсын. </w:t>
      </w:r>
    </w:p>
    <w:bookmarkEnd w:id="21"/>
    <w:bookmarkStart w:name="z23" w:id="22"/>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Заң департаменті (Ғ.Т.Жолдыбаева) осы бұйрықты заңнамада белгіленген тәртіппен Қазақстан Республикасының Әділет министрлігінде мемлекеттік тіркеуді қамтамасыз етсін. </w:t>
      </w:r>
    </w:p>
    <w:bookmarkEnd w:id="22"/>
    <w:bookmarkStart w:name="z24" w:id="23"/>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 Есіркепов)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xml:space="preserve">
      1) оны заңнамада белгіленген тәртіппен бұқаралық ақпарат құралдарында ресми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23"/>
    <w:bookmarkStart w:name="z25" w:id="2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Е.К. Құдайбергеновке жүктелсін. </w:t>
      </w:r>
    </w:p>
    <w:bookmarkEnd w:id="24"/>
    <w:bookmarkStart w:name="z26" w:id="25"/>
    <w:p>
      <w:pPr>
        <w:spacing w:after="0"/>
        <w:ind w:left="0"/>
        <w:jc w:val="both"/>
      </w:pPr>
      <w:r>
        <w:rPr>
          <w:rFonts w:ascii="Times New Roman"/>
          <w:b w:val="false"/>
          <w:i w:val="false"/>
          <w:color w:val="000000"/>
          <w:sz w:val="28"/>
        </w:rPr>
        <w:t xml:space="preserve">
      5. Осы бұйрық ол алғаш рет ресми жарияланған күнінен бастап қолданысқа енгізіледі. </w:t>
      </w:r>
    </w:p>
    <w:bookmarkEnd w:id="25"/>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