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40ed" w14:textId="6b74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әсерді бағалау рәсіміне және көзделген шаруашылық және басқа да қызмет бойынша шешімдер қабылдау процесіне жататын экологиялық ақпаратқа қол жеткізу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Қоршаған ортаны қорғау министрінің 2007 жылғы 25 шілдедегі N 238-ө Бұйрығы. Қазақстан Республикасының Әділет Министрлігінде 2007 жылғы 16 тамызда Нормативтік құқықтық кесімдерді мемлекеттік тіркеудің тізіліміне N 4876 болып енгізілді. Күші жойылды - Қазақстан Республикасы Экология және табиғи ресурстар министрінің м.а. 2023 жылғы 27 сәуірдегі № 135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м.а. 27.04.2023 </w:t>
      </w:r>
      <w:r>
        <w:rPr>
          <w:rFonts w:ascii="Times New Roman"/>
          <w:b w:val="false"/>
          <w:i w:val="false"/>
          <w:color w:val="ff0000"/>
          <w:sz w:val="28"/>
        </w:rPr>
        <w:t>№ 135</w:t>
      </w:r>
      <w:r>
        <w:rPr>
          <w:rFonts w:ascii="Times New Roman"/>
          <w:b w:val="false"/>
          <w:i w:val="false"/>
          <w:color w:val="ff0000"/>
          <w:sz w:val="28"/>
        </w:rPr>
        <w:t xml:space="preserve"> (қол қойылған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Энергетика министрінің 21.06.2016 </w:t>
      </w:r>
      <w:r>
        <w:rPr>
          <w:rFonts w:ascii="Times New Roman"/>
          <w:b w:val="false"/>
          <w:i w:val="false"/>
          <w:color w:val="000000"/>
          <w:sz w:val="28"/>
        </w:rPr>
        <w:t>№ 258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17-бабындағы</w:t>
      </w:r>
      <w:r>
        <w:rPr>
          <w:rFonts w:ascii="Times New Roman"/>
          <w:b w:val="false"/>
          <w:i w:val="false"/>
          <w:color w:val="000000"/>
          <w:sz w:val="28"/>
        </w:rPr>
        <w:t xml:space="preserve"> 23) тармақшасына сәйкес </w:t>
      </w:r>
      <w:r>
        <w:rPr>
          <w:rFonts w:ascii="Times New Roman"/>
          <w:b/>
          <w:i w:val="false"/>
          <w:color w:val="000000"/>
          <w:sz w:val="28"/>
        </w:rPr>
        <w:t xml:space="preserve">БҰЙЫРАМЫН: </w:t>
      </w:r>
    </w:p>
    <w:p>
      <w:pPr>
        <w:spacing w:after="0"/>
        <w:ind w:left="0"/>
        <w:jc w:val="both"/>
      </w:pPr>
      <w:r>
        <w:rPr>
          <w:rFonts w:ascii="Times New Roman"/>
          <w:b w:val="false"/>
          <w:i w:val="false"/>
          <w:color w:val="000000"/>
          <w:sz w:val="28"/>
        </w:rPr>
        <w:t xml:space="preserve">
      1. Қоса беріліп отырған Қоршаған ортаға әсерді бағалау рәсіміне және көзделген шаруашылық және басқа да қызмет бойынша шешімдер қабылдау процесіне жататын экологиялық ақпаратқа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21.06.2016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2. Осы бұйрық Қазақстан Республикасы Қоршаған ортаны қорғау министрлігінің құрылымдық және аумақтық бөлімшелерінің назарына жеткізілсін.</w:t>
      </w:r>
    </w:p>
    <w:bookmarkEnd w:id="0"/>
    <w:bookmarkStart w:name="z3" w:id="1"/>
    <w:p>
      <w:pPr>
        <w:spacing w:after="0"/>
        <w:ind w:left="0"/>
        <w:jc w:val="both"/>
      </w:pPr>
      <w:r>
        <w:rPr>
          <w:rFonts w:ascii="Times New Roman"/>
          <w:b w:val="false"/>
          <w:i w:val="false"/>
          <w:color w:val="000000"/>
          <w:sz w:val="28"/>
        </w:rPr>
        <w:t xml:space="preserve">
      3. Осы бұйрық ол алғашқы ресми жарияланған күнінен кейін он күнтізбелік күн өткеннен кейін қолданысқа енгізіледі.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2007 жылғы 25 шілдедегі</w:t>
            </w:r>
            <w:r>
              <w:br/>
            </w:r>
            <w:r>
              <w:rPr>
                <w:rFonts w:ascii="Times New Roman"/>
                <w:b w:val="false"/>
                <w:i w:val="false"/>
                <w:color w:val="000000"/>
                <w:sz w:val="20"/>
              </w:rPr>
              <w:t>N 238-ө бұйрығымен бекітілген</w:t>
            </w:r>
          </w:p>
        </w:tc>
      </w:tr>
    </w:tbl>
    <w:p>
      <w:pPr>
        <w:spacing w:after="0"/>
        <w:ind w:left="0"/>
        <w:jc w:val="left"/>
      </w:pPr>
      <w:r>
        <w:rPr>
          <w:rFonts w:ascii="Times New Roman"/>
          <w:b/>
          <w:i w:val="false"/>
          <w:color w:val="000000"/>
        </w:rPr>
        <w:t xml:space="preserve"> Қоршаған ортаға әсерді бағалау рәсіміне және көзделген шаруашылық және басқа да қызмет бойынша шешімдер қабылдау процесіне жататын экологиялық ақпаратқа қол жеткізу қағидалары</w:t>
      </w:r>
    </w:p>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21.06.2016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Осы Қағидалар Қазақстан Республикасы Экологиялық кодексінің негізінде көзделіп отырған шаруашылық және өзге де қызмет бойынша шешімдер қабылдау процесінде қоршаған ортаға әсерді бағалау рәсіміне жататын экологиялық ақпараттың мазмұнын айқындау және оған қоғамдық бірлестіктер түрдегі барлық мүдделі жеке және заңды тұлғалармен (бұдан әрі - мүдделі тұлғалар) қол жеткізу тәртібін анықтау үшін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21.06.2016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Қағидалар қоршаған ортаға әсерді бағалауға (бұдан әрі - ҚОӘБ жобасы) жататын көзделіп отырған шаруашылық қызмет бойынша жобалау (жобалау алдындағы) құжаттамасына мемлекеттік экологиялық сараптама жүргізу кезеңінде ғана қолданылады.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21.06.2016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Қоршаған ортаға әсерді бағалау рәсіміне және көзделіп отырған шаруашылық және өзге де қызмет бойынша шешімдер қабылдау процесіне жататын ақпарат мемлекеттік экологиялық сараптама материалдарын қамтиды: </w:t>
      </w:r>
    </w:p>
    <w:bookmarkEnd w:id="3"/>
    <w:p>
      <w:pPr>
        <w:spacing w:after="0"/>
        <w:ind w:left="0"/>
        <w:jc w:val="both"/>
      </w:pPr>
      <w:r>
        <w:rPr>
          <w:rFonts w:ascii="Times New Roman"/>
          <w:b w:val="false"/>
          <w:i w:val="false"/>
          <w:color w:val="000000"/>
          <w:sz w:val="28"/>
        </w:rPr>
        <w:t xml:space="preserve">
      1) ҚОӘБ жобасы; </w:t>
      </w:r>
    </w:p>
    <w:p>
      <w:pPr>
        <w:spacing w:after="0"/>
        <w:ind w:left="0"/>
        <w:jc w:val="both"/>
      </w:pPr>
      <w:r>
        <w:rPr>
          <w:rFonts w:ascii="Times New Roman"/>
          <w:b w:val="false"/>
          <w:i w:val="false"/>
          <w:color w:val="000000"/>
          <w:sz w:val="28"/>
        </w:rPr>
        <w:t xml:space="preserve">
      2) сыртқы сарапшылардың ҚОӘБ жобасына қорытындылары; </w:t>
      </w:r>
    </w:p>
    <w:p>
      <w:pPr>
        <w:spacing w:after="0"/>
        <w:ind w:left="0"/>
        <w:jc w:val="both"/>
      </w:pPr>
      <w:r>
        <w:rPr>
          <w:rFonts w:ascii="Times New Roman"/>
          <w:b w:val="false"/>
          <w:i w:val="false"/>
          <w:color w:val="000000"/>
          <w:sz w:val="28"/>
        </w:rPr>
        <w:t xml:space="preserve">
      3) ҚОӘБ жобасы бойынша қоғамдық тыңдаулардың хаттамасы; </w:t>
      </w:r>
    </w:p>
    <w:p>
      <w:pPr>
        <w:spacing w:after="0"/>
        <w:ind w:left="0"/>
        <w:jc w:val="both"/>
      </w:pPr>
      <w:r>
        <w:rPr>
          <w:rFonts w:ascii="Times New Roman"/>
          <w:b w:val="false"/>
          <w:i w:val="false"/>
          <w:color w:val="000000"/>
          <w:sz w:val="28"/>
        </w:rPr>
        <w:t xml:space="preserve">
      4) ҚОӘБ жобасы бойынша мүдделі тұлғалардың жазбаша жүгінулері; </w:t>
      </w:r>
    </w:p>
    <w:p>
      <w:pPr>
        <w:spacing w:after="0"/>
        <w:ind w:left="0"/>
        <w:jc w:val="both"/>
      </w:pPr>
      <w:r>
        <w:rPr>
          <w:rFonts w:ascii="Times New Roman"/>
          <w:b w:val="false"/>
          <w:i w:val="false"/>
          <w:color w:val="000000"/>
          <w:sz w:val="28"/>
        </w:rPr>
        <w:t xml:space="preserve">
      5) мемлекеттік экологиялық сараптаманың қорытындылары. </w:t>
      </w:r>
    </w:p>
    <w:p>
      <w:pPr>
        <w:spacing w:after="0"/>
        <w:ind w:left="0"/>
        <w:jc w:val="both"/>
      </w:pPr>
      <w:r>
        <w:rPr>
          <w:rFonts w:ascii="Times New Roman"/>
          <w:b w:val="false"/>
          <w:i w:val="false"/>
          <w:color w:val="000000"/>
          <w:sz w:val="28"/>
        </w:rPr>
        <w:t xml:space="preserve">
      Материалдар конфиденциалды мәліметтерді мазмұндамауы тиіс. </w:t>
      </w:r>
    </w:p>
    <w:bookmarkStart w:name="z7" w:id="4"/>
    <w:p>
      <w:pPr>
        <w:spacing w:after="0"/>
        <w:ind w:left="0"/>
        <w:jc w:val="both"/>
      </w:pPr>
      <w:r>
        <w:rPr>
          <w:rFonts w:ascii="Times New Roman"/>
          <w:b w:val="false"/>
          <w:i w:val="false"/>
          <w:color w:val="000000"/>
          <w:sz w:val="28"/>
        </w:rPr>
        <w:t>
      4. Шаруашылық және өзге де қызметтің бастамашысы ҚОӘБ жобасын мемлекеттік экологиялық сараптамаға жіберу туралы ақпаратты экология саласындағы арнайы басылымдарда және Қазақстан Республикасы Энергетика министрлігінің интернет-ресурсында жариялайды.</w:t>
      </w:r>
    </w:p>
    <w:bookmarkEnd w:id="4"/>
    <w:p>
      <w:pPr>
        <w:spacing w:after="0"/>
        <w:ind w:left="0"/>
        <w:jc w:val="both"/>
      </w:pPr>
      <w:r>
        <w:rPr>
          <w:rFonts w:ascii="Times New Roman"/>
          <w:b w:val="false"/>
          <w:i w:val="false"/>
          <w:color w:val="000000"/>
          <w:sz w:val="28"/>
        </w:rPr>
        <w:t xml:space="preserve">
      Ақпарат мынадай мәліметтерді мазмұндауы тиіс: </w:t>
      </w:r>
    </w:p>
    <w:p>
      <w:pPr>
        <w:spacing w:after="0"/>
        <w:ind w:left="0"/>
        <w:jc w:val="both"/>
      </w:pPr>
      <w:r>
        <w:rPr>
          <w:rFonts w:ascii="Times New Roman"/>
          <w:b w:val="false"/>
          <w:i w:val="false"/>
          <w:color w:val="000000"/>
          <w:sz w:val="28"/>
        </w:rPr>
        <w:t xml:space="preserve">
      1) шаруашылық және өзге де қызметті бастамашының аты, заңды мекен-жайы, орналасқан жері, телефоны; </w:t>
      </w:r>
    </w:p>
    <w:p>
      <w:pPr>
        <w:spacing w:after="0"/>
        <w:ind w:left="0"/>
        <w:jc w:val="both"/>
      </w:pPr>
      <w:r>
        <w:rPr>
          <w:rFonts w:ascii="Times New Roman"/>
          <w:b w:val="false"/>
          <w:i w:val="false"/>
          <w:color w:val="000000"/>
          <w:sz w:val="28"/>
        </w:rPr>
        <w:t xml:space="preserve">
      2) ҚОӘБ жобасының атауы; </w:t>
      </w:r>
    </w:p>
    <w:p>
      <w:pPr>
        <w:spacing w:after="0"/>
        <w:ind w:left="0"/>
        <w:jc w:val="both"/>
      </w:pPr>
      <w:r>
        <w:rPr>
          <w:rFonts w:ascii="Times New Roman"/>
          <w:b w:val="false"/>
          <w:i w:val="false"/>
          <w:color w:val="000000"/>
          <w:sz w:val="28"/>
        </w:rPr>
        <w:t xml:space="preserve">
      3) мемлекеттік экологиялық сараптаманы жүргізе бастау мерзімі мен кезеңі; </w:t>
      </w:r>
    </w:p>
    <w:p>
      <w:pPr>
        <w:spacing w:after="0"/>
        <w:ind w:left="0"/>
        <w:jc w:val="both"/>
      </w:pPr>
      <w:r>
        <w:rPr>
          <w:rFonts w:ascii="Times New Roman"/>
          <w:b w:val="false"/>
          <w:i w:val="false"/>
          <w:color w:val="000000"/>
          <w:sz w:val="28"/>
        </w:rPr>
        <w:t xml:space="preserve">
      4) мемлекеттік экологиялық сараптаманы жүзеге асыратын органның атауы, мекен-жайы, телефоны.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Энергетика министрінің 21.06.2016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2. Қоршаған ортаға әсерді бағалау рәсіміне және</w:t>
      </w:r>
      <w:r>
        <w:br/>
      </w:r>
      <w:r>
        <w:rPr>
          <w:rFonts w:ascii="Times New Roman"/>
          <w:b/>
          <w:i w:val="false"/>
          <w:color w:val="000000"/>
        </w:rPr>
        <w:t>көзделіп отырған шаруашылық және өзге де қызмет бойынша</w:t>
      </w:r>
      <w:r>
        <w:br/>
      </w:r>
      <w:r>
        <w:rPr>
          <w:rFonts w:ascii="Times New Roman"/>
          <w:b/>
          <w:i w:val="false"/>
          <w:color w:val="000000"/>
        </w:rPr>
        <w:t>шешімдер қабылдау процесіне жататын экологиялық</w:t>
      </w:r>
      <w:r>
        <w:br/>
      </w:r>
      <w:r>
        <w:rPr>
          <w:rFonts w:ascii="Times New Roman"/>
          <w:b/>
          <w:i w:val="false"/>
          <w:color w:val="000000"/>
        </w:rPr>
        <w:t>ақпаратқа қол жеткізу тәртібі</w:t>
      </w:r>
    </w:p>
    <w:bookmarkEnd w:id="5"/>
    <w:p>
      <w:pPr>
        <w:spacing w:after="0"/>
        <w:ind w:left="0"/>
        <w:jc w:val="both"/>
      </w:pPr>
      <w:r>
        <w:rPr>
          <w:rFonts w:ascii="Times New Roman"/>
          <w:b w:val="false"/>
          <w:i w:val="false"/>
          <w:color w:val="000000"/>
          <w:sz w:val="28"/>
        </w:rPr>
        <w:t xml:space="preserve">
      5. Мүдделі тұлғалар уәкілетті органға жазбаша сұрау жіберіп, осы Қағидалардың 3-тармағында көрсетілген мемлекеттік экологиялық сараптама материалдарына қол жеткізе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21.06.2016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6. Заңнамаға сәйкес уәкілетті орган 15 күнтізбелік күн ішінде осы Қағидалардың 3-тармағында көрсетілген мемлекеттік экологиялық сараптама материалдарымен танысуға болатын жер мен уақыты көрсетіліп, жазбаша жауап береді.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21.06.2016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7. Шаруашылық және басқа да қызметті бастамашы мүдделі тұлғалар қол жеткізетін, конфиденциалды мәліметтері жоқ жобалау (жобалау алдындағы) құжаттамасын уәкілетті органға ұсынады. </w:t>
      </w:r>
    </w:p>
    <w:bookmarkEnd w:id="7"/>
    <w:bookmarkStart w:name="z11" w:id="8"/>
    <w:p>
      <w:pPr>
        <w:spacing w:after="0"/>
        <w:ind w:left="0"/>
        <w:jc w:val="both"/>
      </w:pPr>
      <w:r>
        <w:rPr>
          <w:rFonts w:ascii="Times New Roman"/>
          <w:b w:val="false"/>
          <w:i w:val="false"/>
          <w:color w:val="000000"/>
          <w:sz w:val="28"/>
        </w:rPr>
        <w:t xml:space="preserve">
      8. Мүдделі тұлғалар уәкілетті органға ҚОӘБ жобасына қатысты ұсыныстар мен ескертулерін жазбаша түрде ұсынуы мүмкін. </w:t>
      </w:r>
    </w:p>
    <w:bookmarkEnd w:id="8"/>
    <w:p>
      <w:pPr>
        <w:spacing w:after="0"/>
        <w:ind w:left="0"/>
        <w:jc w:val="both"/>
      </w:pPr>
      <w:r>
        <w:rPr>
          <w:rFonts w:ascii="Times New Roman"/>
          <w:b w:val="false"/>
          <w:i w:val="false"/>
          <w:color w:val="000000"/>
          <w:sz w:val="28"/>
        </w:rPr>
        <w:t xml:space="preserve">
      Жазбаша түрдегі ұсыныстар мен ескертулерде мынадай мәліметтер болуы тиіс: </w:t>
      </w:r>
    </w:p>
    <w:p>
      <w:pPr>
        <w:spacing w:after="0"/>
        <w:ind w:left="0"/>
        <w:jc w:val="both"/>
      </w:pPr>
      <w:r>
        <w:rPr>
          <w:rFonts w:ascii="Times New Roman"/>
          <w:b w:val="false"/>
          <w:i w:val="false"/>
          <w:color w:val="000000"/>
          <w:sz w:val="28"/>
        </w:rPr>
        <w:t xml:space="preserve">
      1) аты-жөні (қалауы бойынша), пошталық мекен-жайы, қолы; </w:t>
      </w:r>
    </w:p>
    <w:p>
      <w:pPr>
        <w:spacing w:after="0"/>
        <w:ind w:left="0"/>
        <w:jc w:val="both"/>
      </w:pPr>
      <w:r>
        <w:rPr>
          <w:rFonts w:ascii="Times New Roman"/>
          <w:b w:val="false"/>
          <w:i w:val="false"/>
          <w:color w:val="000000"/>
          <w:sz w:val="28"/>
        </w:rPr>
        <w:t xml:space="preserve">
      2) заңды тұлға үшін - оның атауы, пошталық мекен-жайы, шығыс нөмірі мен күні, жүгінуде басшының қолы болуы тиіс; </w:t>
      </w:r>
    </w:p>
    <w:p>
      <w:pPr>
        <w:spacing w:after="0"/>
        <w:ind w:left="0"/>
        <w:jc w:val="both"/>
      </w:pPr>
      <w:r>
        <w:rPr>
          <w:rFonts w:ascii="Times New Roman"/>
          <w:b w:val="false"/>
          <w:i w:val="false"/>
          <w:color w:val="000000"/>
          <w:sz w:val="28"/>
        </w:rPr>
        <w:t xml:space="preserve">
      3) ҚОӘБ жобасының атауы және азаматтар мен қоғамдық бірлестіктер танысқан мемлекеттік экологиялық сараптама материалдарының тізбесі; </w:t>
      </w:r>
    </w:p>
    <w:p>
      <w:pPr>
        <w:spacing w:after="0"/>
        <w:ind w:left="0"/>
        <w:jc w:val="both"/>
      </w:pPr>
      <w:r>
        <w:rPr>
          <w:rFonts w:ascii="Times New Roman"/>
          <w:b w:val="false"/>
          <w:i w:val="false"/>
          <w:color w:val="000000"/>
          <w:sz w:val="28"/>
        </w:rPr>
        <w:t xml:space="preserve">
      4) ақпаратты алуға арналған негіздеме көшірмесі (уәкілетті органның жазбаша жауабы); </w:t>
      </w:r>
    </w:p>
    <w:p>
      <w:pPr>
        <w:spacing w:after="0"/>
        <w:ind w:left="0"/>
        <w:jc w:val="both"/>
      </w:pPr>
      <w:r>
        <w:rPr>
          <w:rFonts w:ascii="Times New Roman"/>
          <w:b w:val="false"/>
          <w:i w:val="false"/>
          <w:color w:val="000000"/>
          <w:sz w:val="28"/>
        </w:rPr>
        <w:t xml:space="preserve">
      5) дәлелденген ұсыныстар, ескертулер. </w:t>
      </w:r>
    </w:p>
    <w:bookmarkStart w:name="z12" w:id="9"/>
    <w:p>
      <w:pPr>
        <w:spacing w:after="0"/>
        <w:ind w:left="0"/>
        <w:jc w:val="both"/>
      </w:pPr>
      <w:r>
        <w:rPr>
          <w:rFonts w:ascii="Times New Roman"/>
          <w:b w:val="false"/>
          <w:i w:val="false"/>
          <w:color w:val="000000"/>
          <w:sz w:val="28"/>
        </w:rPr>
        <w:t xml:space="preserve">
      9. Заңнамаға сәйкес уәкілетті орган 15 күнтізбелік күн ішінде жүгінуді қарап, жауап қайтаруға міндетті. Егер қосымша зерттеу қажет болған жағдайда, үш күнтізбелік күн ішінде өтінім берушіні хабардар етіп, қарау мерзімі отыз күнтізбелік күннен аспайтын мерзімге ұзартылуы мүмкін. </w:t>
      </w:r>
    </w:p>
    <w:bookmarkEnd w:id="9"/>
    <w:bookmarkStart w:name="z13"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Энергетика министрінің 21.06.2016 </w:t>
      </w:r>
      <w:r>
        <w:rPr>
          <w:rFonts w:ascii="Times New Roman"/>
          <w:b w:val="false"/>
          <w:i w:val="false"/>
          <w:color w:val="000000"/>
          <w:sz w:val="28"/>
        </w:rPr>
        <w:t>№ 258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