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3686" w14:textId="3633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пайдаланушыларды және қоршаған ортаны лacтaу көздерін мемлекеттік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министрлігінің 2007 жылғы 6 тамыздағы N 252-ө Бұйрығы. Қазақстан Республикасының Әділет министрлігінде 2007 жылғы 2 қыркүйекте Нормативтік құқықтық кесімдерді мемлекеттік тіркеудің тізіліміне N 4904 болып енгізілді. Күші жойылды - Қазақстан Республикасы Энергетика министрінің 2016 жылғы 8 тамыздағы № 379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08.08.2016 </w:t>
      </w:r>
      <w:r>
        <w:rPr>
          <w:rFonts w:ascii="Times New Roman"/>
          <w:b w:val="false"/>
          <w:i w:val="false"/>
          <w:color w:val="ff0000"/>
          <w:sz w:val="28"/>
        </w:rPr>
        <w:t>№ 379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Республикасының 9 қаңтар 2007 жылғы Экологиялық Кодексінің  </w:t>
      </w:r>
      <w:r>
        <w:rPr>
          <w:rFonts w:ascii="Times New Roman"/>
          <w:b w:val="false"/>
          <w:i w:val="false"/>
          <w:color w:val="000000"/>
          <w:sz w:val="28"/>
        </w:rPr>
        <w:t xml:space="preserve">17-бабы </w:t>
      </w:r>
      <w:r>
        <w:rPr>
          <w:rFonts w:ascii="Times New Roman"/>
          <w:b w:val="false"/>
          <w:i w:val="false"/>
          <w:color w:val="000000"/>
          <w:sz w:val="28"/>
        </w:rPr>
        <w:t xml:space="preserve">22)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Осы тіркелген Табиғат пайдаланушыларды және қоршаған ортаны ластау көздерін мемлекеттік есепке алу Ережесі бекітілсін. </w:t>
      </w:r>
    </w:p>
    <w:bookmarkEnd w:id="1"/>
    <w:bookmarkStart w:name="z3" w:id="2"/>
    <w:p>
      <w:pPr>
        <w:spacing w:after="0"/>
        <w:ind w:left="0"/>
        <w:jc w:val="both"/>
      </w:pPr>
      <w:r>
        <w:rPr>
          <w:rFonts w:ascii="Times New Roman"/>
          <w:b w:val="false"/>
          <w:i w:val="false"/>
          <w:color w:val="000000"/>
          <w:sz w:val="28"/>
        </w:rPr>
        <w:t xml:space="preserve">
      2. Осы бұйрық бірінші рет ресми жарияланған соң,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Министрдің м.а. </w:t>
      </w:r>
    </w:p>
    <w:bookmarkStart w:name="z4"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2007 жылғы 6 тамыздағы N 252-Ө </w:t>
      </w:r>
      <w:r>
        <w:br/>
      </w:r>
      <w:r>
        <w:rPr>
          <w:rFonts w:ascii="Times New Roman"/>
          <w:b w:val="false"/>
          <w:i w:val="false"/>
          <w:color w:val="000000"/>
          <w:sz w:val="28"/>
        </w:rPr>
        <w:t xml:space="preserve">
                                         бұйрығымен Бекітілді </w:t>
      </w:r>
    </w:p>
    <w:bookmarkEnd w:id="3"/>
    <w:p>
      <w:pPr>
        <w:spacing w:after="0"/>
        <w:ind w:left="0"/>
        <w:jc w:val="left"/>
      </w:pPr>
      <w:r>
        <w:rPr>
          <w:rFonts w:ascii="Times New Roman"/>
          <w:b/>
          <w:i w:val="false"/>
          <w:color w:val="000000"/>
        </w:rPr>
        <w:t xml:space="preserve"> Табиғат пайдаланушыларды және қоршаған ортаны ластау </w:t>
      </w:r>
      <w:r>
        <w:br/>
      </w:r>
      <w:r>
        <w:rPr>
          <w:rFonts w:ascii="Times New Roman"/>
          <w:b/>
          <w:i w:val="false"/>
          <w:color w:val="000000"/>
        </w:rPr>
        <w:t xml:space="preserve">
көздерін мемлекеттік есепке алу Ережесі  1. Жалпы ережелер </w:t>
      </w:r>
    </w:p>
    <w:p>
      <w:pPr>
        <w:spacing w:after="0"/>
        <w:ind w:left="0"/>
        <w:jc w:val="both"/>
      </w:pPr>
      <w:r>
        <w:rPr>
          <w:rFonts w:ascii="Times New Roman"/>
          <w:b w:val="false"/>
          <w:i w:val="false"/>
          <w:color w:val="000000"/>
          <w:sz w:val="28"/>
        </w:rPr>
        <w:t xml:space="preserve">      1. Табиғат пайдаланушыларды және қоршаған ортаны ластау көздерін мемлекеттік есепке алу ережелері Қазақстан Республикасының Экологиялық кодексіне сәйкес жасақталған. </w:t>
      </w:r>
      <w:r>
        <w:br/>
      </w:r>
      <w:r>
        <w:rPr>
          <w:rFonts w:ascii="Times New Roman"/>
          <w:b w:val="false"/>
          <w:i w:val="false"/>
          <w:color w:val="000000"/>
          <w:sz w:val="28"/>
        </w:rPr>
        <w:t xml:space="preserve">
      Осы ережелердің мақсаты табиғат пайдаланушыларды және қоршаған ортаны ластау көздерін есепке алу жүйесін енгізу болып табылады. </w:t>
      </w:r>
    </w:p>
    <w:bookmarkStart w:name="z5" w:id="4"/>
    <w:p>
      <w:pPr>
        <w:spacing w:after="0"/>
        <w:ind w:left="0"/>
        <w:jc w:val="both"/>
      </w:pPr>
      <w:r>
        <w:rPr>
          <w:rFonts w:ascii="Times New Roman"/>
          <w:b w:val="false"/>
          <w:i w:val="false"/>
          <w:color w:val="000000"/>
          <w:sz w:val="28"/>
        </w:rPr>
        <w:t xml:space="preserve">
      2. Табиғат пайдаланушыларды және қоршаған ортаны ластау көздерін мемлекеттік есепке алу жүйеленген, кезеңмен толықтырылатын және нақтыланатын табиғат пайдаланушылар және оған тиесілі қоршаған ортаны ластау көздері туралы біріңғайланған қысқа мәліметтердің жиынтығынан құралады. </w:t>
      </w:r>
    </w:p>
    <w:bookmarkEnd w:id="4"/>
    <w:bookmarkStart w:name="z6" w:id="5"/>
    <w:p>
      <w:pPr>
        <w:spacing w:after="0"/>
        <w:ind w:left="0"/>
        <w:jc w:val="both"/>
      </w:pPr>
      <w:r>
        <w:rPr>
          <w:rFonts w:ascii="Times New Roman"/>
          <w:b w:val="false"/>
          <w:i w:val="false"/>
          <w:color w:val="000000"/>
          <w:sz w:val="28"/>
        </w:rPr>
        <w:t xml:space="preserve">
      3. Ластаудың әрбір көзіне Тізімдемелік паспорт жасалады. </w:t>
      </w:r>
      <w:r>
        <w:br/>
      </w:r>
      <w:r>
        <w:rPr>
          <w:rFonts w:ascii="Times New Roman"/>
          <w:b w:val="false"/>
          <w:i w:val="false"/>
          <w:color w:val="000000"/>
          <w:sz w:val="28"/>
        </w:rPr>
        <w:t xml:space="preserve">
      Табиғат пайдаланушылар мен ластану көздерін мемлекеттік есепке алуды жүзеге асырған жағдайда екі тізімдеме жүргізіледі - Табиғат пайдаланушылардың мемлекеттік тізімдемесі және Қоршаған ортаны ластау көздерінің мемлекеттік тізімдемесі. </w:t>
      </w:r>
      <w:r>
        <w:br/>
      </w:r>
      <w:r>
        <w:rPr>
          <w:rFonts w:ascii="Times New Roman"/>
          <w:b w:val="false"/>
          <w:i w:val="false"/>
          <w:color w:val="000000"/>
          <w:sz w:val="28"/>
        </w:rPr>
        <w:t xml:space="preserve">
      Мемлекеттік тізімдемелер табиғат пайдаланушылардың есептілігі, ғылыми зерттеулер, жобалық іздеулер және экологиялық ақпараттардың басқа да көздерінің деректері бойынша жүргізіледі. </w:t>
      </w:r>
    </w:p>
    <w:bookmarkEnd w:id="5"/>
    <w:bookmarkStart w:name="z7" w:id="6"/>
    <w:p>
      <w:pPr>
        <w:spacing w:after="0"/>
        <w:ind w:left="0"/>
        <w:jc w:val="both"/>
      </w:pPr>
      <w:r>
        <w:rPr>
          <w:rFonts w:ascii="Times New Roman"/>
          <w:b w:val="false"/>
          <w:i w:val="false"/>
          <w:color w:val="000000"/>
          <w:sz w:val="28"/>
        </w:rPr>
        <w:t xml:space="preserve">
      4. Табиғат пайдаланушылар меншік объектісі мен ведомстволық тиістілігіне тәуелсіз, экологиялық рұқсаттарды рәсімдеу кезінде қоршаған ортаны қорғау жөніндегі уәкілетті атқарушы органға осы Ережелерге 1 және 2 қосымшаға сәйкес құрастырылған, табиғат пайдаланушылар мен ластану көздерін мемлекеттік есепке алу үшін материалдарды толық көлемде ұсынуы қажет. </w:t>
      </w:r>
    </w:p>
    <w:bookmarkEnd w:id="6"/>
    <w:bookmarkStart w:name="z8" w:id="7"/>
    <w:p>
      <w:pPr>
        <w:spacing w:after="0"/>
        <w:ind w:left="0"/>
        <w:jc w:val="both"/>
      </w:pPr>
      <w:r>
        <w:rPr>
          <w:rFonts w:ascii="Times New Roman"/>
          <w:b w:val="false"/>
          <w:i w:val="false"/>
          <w:color w:val="000000"/>
          <w:sz w:val="28"/>
        </w:rPr>
        <w:t xml:space="preserve">
      5. Ластау көзінің тізімдемелік паспорты келесі мәліметтерді қамтуы қажет: </w:t>
      </w:r>
      <w:r>
        <w:br/>
      </w:r>
      <w:r>
        <w:rPr>
          <w:rFonts w:ascii="Times New Roman"/>
          <w:b w:val="false"/>
          <w:i w:val="false"/>
          <w:color w:val="000000"/>
          <w:sz w:val="28"/>
        </w:rPr>
        <w:t xml:space="preserve">
      1) есептік номері; </w:t>
      </w:r>
      <w:r>
        <w:br/>
      </w:r>
      <w:r>
        <w:rPr>
          <w:rFonts w:ascii="Times New Roman"/>
          <w:b w:val="false"/>
          <w:i w:val="false"/>
          <w:color w:val="000000"/>
          <w:sz w:val="28"/>
        </w:rPr>
        <w:t xml:space="preserve">
      2) есепке алынған объект атауы; </w:t>
      </w:r>
      <w:r>
        <w:br/>
      </w:r>
      <w:r>
        <w:rPr>
          <w:rFonts w:ascii="Times New Roman"/>
          <w:b w:val="false"/>
          <w:i w:val="false"/>
          <w:color w:val="000000"/>
          <w:sz w:val="28"/>
        </w:rPr>
        <w:t xml:space="preserve">
      3) есепке алу паспортын жасаған және бекіткен тұлғалардың аты-жөні және қызметі; </w:t>
      </w:r>
      <w:r>
        <w:br/>
      </w:r>
      <w:r>
        <w:rPr>
          <w:rFonts w:ascii="Times New Roman"/>
          <w:b w:val="false"/>
          <w:i w:val="false"/>
          <w:color w:val="000000"/>
          <w:sz w:val="28"/>
        </w:rPr>
        <w:t xml:space="preserve">
      4) есепке алынатын объект орналасуының схемалық картасы және оның географиялық координаттары; </w:t>
      </w:r>
      <w:r>
        <w:br/>
      </w:r>
      <w:r>
        <w:rPr>
          <w:rFonts w:ascii="Times New Roman"/>
          <w:b w:val="false"/>
          <w:i w:val="false"/>
          <w:color w:val="000000"/>
          <w:sz w:val="28"/>
        </w:rPr>
        <w:t xml:space="preserve">
      5) нәтижесінде ластау көзі қалыптасқан экономикалық қызмет немесе табиғи құбылыс түрі; </w:t>
      </w:r>
      <w:r>
        <w:br/>
      </w:r>
      <w:r>
        <w:rPr>
          <w:rFonts w:ascii="Times New Roman"/>
          <w:b w:val="false"/>
          <w:i w:val="false"/>
          <w:color w:val="000000"/>
          <w:sz w:val="28"/>
        </w:rPr>
        <w:t xml:space="preserve">
      6) ластау көзі қазіргі сәтте оның меншігіне жататын (иелігіндегі) ұйым-табиғат пайдаланушы; </w:t>
      </w:r>
      <w:r>
        <w:br/>
      </w:r>
      <w:r>
        <w:rPr>
          <w:rFonts w:ascii="Times New Roman"/>
          <w:b w:val="false"/>
          <w:i w:val="false"/>
          <w:color w:val="000000"/>
          <w:sz w:val="28"/>
        </w:rPr>
        <w:t xml:space="preserve">
      7) әкімшілік бірліктерге қатысты орналасуы; </w:t>
      </w:r>
      <w:r>
        <w:br/>
      </w:r>
      <w:r>
        <w:rPr>
          <w:rFonts w:ascii="Times New Roman"/>
          <w:b w:val="false"/>
          <w:i w:val="false"/>
          <w:color w:val="000000"/>
          <w:sz w:val="28"/>
        </w:rPr>
        <w:t xml:space="preserve">
      8) жер категориясы; </w:t>
      </w:r>
      <w:r>
        <w:br/>
      </w:r>
      <w:r>
        <w:rPr>
          <w:rFonts w:ascii="Times New Roman"/>
          <w:b w:val="false"/>
          <w:i w:val="false"/>
          <w:color w:val="000000"/>
          <w:sz w:val="28"/>
        </w:rPr>
        <w:t xml:space="preserve">
      9) объект параметрлері; </w:t>
      </w:r>
      <w:r>
        <w:br/>
      </w:r>
      <w:r>
        <w:rPr>
          <w:rFonts w:ascii="Times New Roman"/>
          <w:b w:val="false"/>
          <w:i w:val="false"/>
          <w:color w:val="000000"/>
          <w:sz w:val="28"/>
        </w:rPr>
        <w:t xml:space="preserve">
      10) орналасудың техникалық шарттары; </w:t>
      </w:r>
      <w:r>
        <w:br/>
      </w:r>
      <w:r>
        <w:rPr>
          <w:rFonts w:ascii="Times New Roman"/>
          <w:b w:val="false"/>
          <w:i w:val="false"/>
          <w:color w:val="000000"/>
          <w:sz w:val="28"/>
        </w:rPr>
        <w:t xml:space="preserve">
      11) ластаушы заттардың химиялық құрамы және концентрациясы; </w:t>
      </w:r>
      <w:r>
        <w:br/>
      </w:r>
      <w:r>
        <w:rPr>
          <w:rFonts w:ascii="Times New Roman"/>
          <w:b w:val="false"/>
          <w:i w:val="false"/>
          <w:color w:val="000000"/>
          <w:sz w:val="28"/>
        </w:rPr>
        <w:t xml:space="preserve">
      12) миграцияның мүмкін жолдары; </w:t>
      </w:r>
      <w:r>
        <w:br/>
      </w:r>
      <w:r>
        <w:rPr>
          <w:rFonts w:ascii="Times New Roman"/>
          <w:b w:val="false"/>
          <w:i w:val="false"/>
          <w:color w:val="000000"/>
          <w:sz w:val="28"/>
        </w:rPr>
        <w:t xml:space="preserve">
      13) ластау көзі орналасқан территорияның климаттық сипаттамасы; </w:t>
      </w:r>
      <w:r>
        <w:br/>
      </w:r>
      <w:r>
        <w:rPr>
          <w:rFonts w:ascii="Times New Roman"/>
          <w:b w:val="false"/>
          <w:i w:val="false"/>
          <w:color w:val="000000"/>
          <w:sz w:val="28"/>
        </w:rPr>
        <w:t xml:space="preserve">
      14) ластау көзін оқшаулау бойынша іске асырылған шаралар; </w:t>
      </w:r>
      <w:r>
        <w:br/>
      </w:r>
      <w:r>
        <w:rPr>
          <w:rFonts w:ascii="Times New Roman"/>
          <w:b w:val="false"/>
          <w:i w:val="false"/>
          <w:color w:val="000000"/>
          <w:sz w:val="28"/>
        </w:rPr>
        <w:t xml:space="preserve">
      15)тұрғылықты халық және қоршаған ортаға қауіптілік деңгейі мен қажетті шаралар; </w:t>
      </w:r>
      <w:r>
        <w:br/>
      </w:r>
      <w:r>
        <w:rPr>
          <w:rFonts w:ascii="Times New Roman"/>
          <w:b w:val="false"/>
          <w:i w:val="false"/>
          <w:color w:val="000000"/>
          <w:sz w:val="28"/>
        </w:rPr>
        <w:t xml:space="preserve">
      16) объект туралы деректердің көзі. </w:t>
      </w:r>
    </w:p>
    <w:bookmarkEnd w:id="7"/>
    <w:bookmarkStart w:name="z9" w:id="8"/>
    <w:p>
      <w:pPr>
        <w:spacing w:after="0"/>
        <w:ind w:left="0"/>
        <w:jc w:val="both"/>
      </w:pPr>
      <w:r>
        <w:rPr>
          <w:rFonts w:ascii="Times New Roman"/>
          <w:b w:val="false"/>
          <w:i w:val="false"/>
          <w:color w:val="000000"/>
          <w:sz w:val="28"/>
        </w:rPr>
        <w:t xml:space="preserve">
      6. Табиғат пайдаланушының тізімдемелік паспортының есептік нөмірі табиғат пайдаланушының бизнес-жеке нөміріне сәйкес. </w:t>
      </w:r>
    </w:p>
    <w:bookmarkEnd w:id="8"/>
    <w:bookmarkStart w:name="z10" w:id="9"/>
    <w:p>
      <w:pPr>
        <w:spacing w:after="0"/>
        <w:ind w:left="0"/>
        <w:jc w:val="both"/>
      </w:pPr>
      <w:r>
        <w:rPr>
          <w:rFonts w:ascii="Times New Roman"/>
          <w:b w:val="false"/>
          <w:i w:val="false"/>
          <w:color w:val="000000"/>
          <w:sz w:val="28"/>
        </w:rPr>
        <w:t xml:space="preserve">
      7. Мемлекеттік есепке алуды жүргізу келесілерді қамтиды: </w:t>
      </w:r>
      <w:r>
        <w:br/>
      </w:r>
      <w:r>
        <w:rPr>
          <w:rFonts w:ascii="Times New Roman"/>
          <w:b w:val="false"/>
          <w:i w:val="false"/>
          <w:color w:val="000000"/>
          <w:sz w:val="28"/>
        </w:rPr>
        <w:t xml:space="preserve">
      тізімдемелік кітапқа сәйкес жазба енгізу арқылы табиғат пайдаланушыларын тіркеуге алу; </w:t>
      </w:r>
      <w:r>
        <w:br/>
      </w:r>
      <w:r>
        <w:rPr>
          <w:rFonts w:ascii="Times New Roman"/>
          <w:b w:val="false"/>
          <w:i w:val="false"/>
          <w:color w:val="000000"/>
          <w:sz w:val="28"/>
        </w:rPr>
        <w:t xml:space="preserve">
      тізімдемелік кітапқа сәйкес жазба енгізу арқылы ластау көздерін тіркеуге алу; </w:t>
      </w:r>
      <w:r>
        <w:br/>
      </w:r>
      <w:r>
        <w:rPr>
          <w:rFonts w:ascii="Times New Roman"/>
          <w:b w:val="false"/>
          <w:i w:val="false"/>
          <w:color w:val="000000"/>
          <w:sz w:val="28"/>
        </w:rPr>
        <w:t xml:space="preserve">
      ластау көздері паспорттарын жинақтау және сақтау; </w:t>
      </w:r>
      <w:r>
        <w:br/>
      </w:r>
      <w:r>
        <w:rPr>
          <w:rFonts w:ascii="Times New Roman"/>
          <w:b w:val="false"/>
          <w:i w:val="false"/>
          <w:color w:val="000000"/>
          <w:sz w:val="28"/>
        </w:rPr>
        <w:t xml:space="preserve">
      мемлекеттік органдарға және басқа да қызығушылық танытқан тұлғаларға ақпараттық қызмет көрсету; </w:t>
      </w:r>
      <w:r>
        <w:br/>
      </w:r>
      <w:r>
        <w:rPr>
          <w:rFonts w:ascii="Times New Roman"/>
          <w:b w:val="false"/>
          <w:i w:val="false"/>
          <w:color w:val="000000"/>
          <w:sz w:val="28"/>
        </w:rPr>
        <w:t xml:space="preserve">
      есепті белсендіру, соның ішінде есептен күні және шығару себептерін көрсете отырып, ластау көздерін мемлекеттік шығару. </w:t>
      </w:r>
    </w:p>
    <w:bookmarkEnd w:id="9"/>
    <w:bookmarkStart w:name="z11" w:id="10"/>
    <w:p>
      <w:pPr>
        <w:spacing w:after="0"/>
        <w:ind w:left="0"/>
        <w:jc w:val="left"/>
      </w:pPr>
      <w:r>
        <w:rPr>
          <w:rFonts w:ascii="Times New Roman"/>
          <w:b/>
          <w:i w:val="false"/>
          <w:color w:val="000000"/>
        </w:rPr>
        <w:t xml:space="preserve"> 
  2. Табиғат пайдаланушылар мен қоршаған ортаны ластау </w:t>
      </w:r>
      <w:r>
        <w:br/>
      </w:r>
      <w:r>
        <w:rPr>
          <w:rFonts w:ascii="Times New Roman"/>
          <w:b/>
          <w:i w:val="false"/>
          <w:color w:val="000000"/>
        </w:rPr>
        <w:t xml:space="preserve">
көздерін мемлекеттік есепке алу тәртібі </w:t>
      </w:r>
    </w:p>
    <w:bookmarkEnd w:id="10"/>
    <w:p>
      <w:pPr>
        <w:spacing w:after="0"/>
        <w:ind w:left="0"/>
        <w:jc w:val="both"/>
      </w:pPr>
      <w:r>
        <w:rPr>
          <w:rFonts w:ascii="Times New Roman"/>
          <w:b w:val="false"/>
          <w:i w:val="false"/>
          <w:color w:val="000000"/>
          <w:sz w:val="28"/>
        </w:rPr>
        <w:t xml:space="preserve">      8. Табиғат пайдаланушы экологиялық рұқсаттарды рәсімдеу кезінде, объект категориясына сәйкес, қоршаған ортаны қорғаудың уәкілетті атқарушы органына келесі материалдарды ұсынады: </w:t>
      </w:r>
      <w:r>
        <w:br/>
      </w:r>
      <w:r>
        <w:rPr>
          <w:rFonts w:ascii="Times New Roman"/>
          <w:b w:val="false"/>
          <w:i w:val="false"/>
          <w:color w:val="000000"/>
          <w:sz w:val="28"/>
        </w:rPr>
        <w:t xml:space="preserve">
      1) табиғат пайдаланушы ретінде есепке тіркеу туралы еркін формадағы өтінішпен қоса, осы Ережелерге 2-қосымшада көрсетілген деректер; </w:t>
      </w:r>
      <w:r>
        <w:br/>
      </w:r>
      <w:r>
        <w:rPr>
          <w:rFonts w:ascii="Times New Roman"/>
          <w:b w:val="false"/>
          <w:i w:val="false"/>
          <w:color w:val="000000"/>
          <w:sz w:val="28"/>
        </w:rPr>
        <w:t xml:space="preserve">
      2) осы Ережеге 1-қосымшаға сәйкес құралған ластау көзінің тізімдемелік паспорты қағаз және электронды түрде. </w:t>
      </w:r>
      <w:r>
        <w:br/>
      </w:r>
      <w:r>
        <w:rPr>
          <w:rFonts w:ascii="Times New Roman"/>
          <w:b w:val="false"/>
          <w:i w:val="false"/>
          <w:color w:val="000000"/>
          <w:sz w:val="28"/>
        </w:rPr>
        <w:t xml:space="preserve">
      Материалдарға паспорттың дұрыс рәсімделуі және онда қамтылған ақпараттың дәйектілігі үшін жауапкершілік көтеретін, құрастырушы-ұйым басшысы қол қояды. </w:t>
      </w:r>
    </w:p>
    <w:bookmarkStart w:name="z12" w:id="11"/>
    <w:p>
      <w:pPr>
        <w:spacing w:after="0"/>
        <w:ind w:left="0"/>
        <w:jc w:val="both"/>
      </w:pPr>
      <w:r>
        <w:rPr>
          <w:rFonts w:ascii="Times New Roman"/>
          <w:b w:val="false"/>
          <w:i w:val="false"/>
          <w:color w:val="000000"/>
          <w:sz w:val="28"/>
        </w:rPr>
        <w:t xml:space="preserve">
      9. Қоршаған ортаны қорғаудың уәкілетті атқарушы органы ластау көзінің тізімдемелік паспортының дұрыс толтырылуын тексереді. Осы Ережелер талабы орындалмай құралған тізімдемелік паспорт есепке алынбайды және сақтауға қабылданбайды. </w:t>
      </w:r>
    </w:p>
    <w:bookmarkEnd w:id="11"/>
    <w:bookmarkStart w:name="z13" w:id="12"/>
    <w:p>
      <w:pPr>
        <w:spacing w:after="0"/>
        <w:ind w:left="0"/>
        <w:jc w:val="both"/>
      </w:pPr>
      <w:r>
        <w:rPr>
          <w:rFonts w:ascii="Times New Roman"/>
          <w:b w:val="false"/>
          <w:i w:val="false"/>
          <w:color w:val="000000"/>
          <w:sz w:val="28"/>
        </w:rPr>
        <w:t xml:space="preserve">
      10. Қоршаған ортаны қорғаудың уәкілетті атқарушы органы табиғат пайдаланушысы туралы мәліметтерді табиғат пайдаланушылардың Мемлекеттік тізімдемесіне енгізеді. Әрбір табиғат пайдаланушыға есептік нөмір беріледі, ол тіркеудің реттік нөмірі мен табиғат пайдаланушының бизнес-жеке нөмірінен (БЖН) тұрады. </w:t>
      </w:r>
    </w:p>
    <w:bookmarkEnd w:id="12"/>
    <w:bookmarkStart w:name="z14" w:id="13"/>
    <w:p>
      <w:pPr>
        <w:spacing w:after="0"/>
        <w:ind w:left="0"/>
        <w:jc w:val="both"/>
      </w:pPr>
      <w:r>
        <w:rPr>
          <w:rFonts w:ascii="Times New Roman"/>
          <w:b w:val="false"/>
          <w:i w:val="false"/>
          <w:color w:val="000000"/>
          <w:sz w:val="28"/>
        </w:rPr>
        <w:t xml:space="preserve">
      11. Ластау көзінің тізімдемелік паспорты ластау көздерінің мемлекеттік тізімдемесінде тіркеледі. Әрбір ластау көзіне есептік нөмір беріледі, бұл есептік нөмір табиғат пайдаланушының (аталмыш ластау көзінің иесінің) есептік нөмірінен және ластау көзінің реттік нөмірінен тұрады. </w:t>
      </w:r>
    </w:p>
    <w:bookmarkEnd w:id="13"/>
    <w:bookmarkStart w:name="z15" w:id="14"/>
    <w:p>
      <w:pPr>
        <w:spacing w:after="0"/>
        <w:ind w:left="0"/>
        <w:jc w:val="both"/>
      </w:pPr>
      <w:r>
        <w:rPr>
          <w:rFonts w:ascii="Times New Roman"/>
          <w:b w:val="false"/>
          <w:i w:val="false"/>
          <w:color w:val="000000"/>
          <w:sz w:val="28"/>
        </w:rPr>
        <w:t xml:space="preserve">
      12. Қоршаған ортаны қорғаудың уәкілетті атқарушы органы 3- қосымшаның формасына сәйкес табиғат пайдаланушы және ластау көзінің есепке алынып, тіркелуі туралы жазба енгізеді. </w:t>
      </w:r>
    </w:p>
    <w:bookmarkEnd w:id="14"/>
    <w:bookmarkStart w:name="z16" w:id="15"/>
    <w:p>
      <w:pPr>
        <w:spacing w:after="0"/>
        <w:ind w:left="0"/>
        <w:jc w:val="both"/>
      </w:pPr>
      <w:r>
        <w:rPr>
          <w:rFonts w:ascii="Times New Roman"/>
          <w:b w:val="false"/>
          <w:i w:val="false"/>
          <w:color w:val="000000"/>
          <w:sz w:val="28"/>
        </w:rPr>
        <w:t xml:space="preserve">
      13. Табиғат пайдаланушының және ластау көзін мемлекеттік есепке алу табиғат пайдаланушыдан материалдар алған күннен бастап, бір ай аралығында рәсімделеді. </w:t>
      </w:r>
    </w:p>
    <w:bookmarkEnd w:id="15"/>
    <w:bookmarkStart w:name="z17" w:id="16"/>
    <w:p>
      <w:pPr>
        <w:spacing w:after="0"/>
        <w:ind w:left="0"/>
        <w:jc w:val="both"/>
      </w:pPr>
      <w:r>
        <w:rPr>
          <w:rFonts w:ascii="Times New Roman"/>
          <w:b w:val="false"/>
          <w:i w:val="false"/>
          <w:color w:val="000000"/>
          <w:sz w:val="28"/>
        </w:rPr>
        <w:t xml:space="preserve">
      14. Табиғат пайдаланушының қолына оны табиғат пайдаланушы ретінде мемлекеттік есепке тіркеу туралы куәлік және ластау көзінің паспортының көшірмесі беріледі. </w:t>
      </w:r>
    </w:p>
    <w:bookmarkEnd w:id="16"/>
    <w:bookmarkStart w:name="z18" w:id="17"/>
    <w:p>
      <w:pPr>
        <w:spacing w:after="0"/>
        <w:ind w:left="0"/>
        <w:jc w:val="left"/>
      </w:pPr>
      <w:r>
        <w:rPr>
          <w:rFonts w:ascii="Times New Roman"/>
          <w:b/>
          <w:i w:val="false"/>
          <w:color w:val="000000"/>
        </w:rPr>
        <w:t xml:space="preserve"> 
  3. Табиғат пайдаланушылардың мемлекеттік тізімдемесінен және Ластау көздерінің мемлекеттік тізімдемесінен шығару </w:t>
      </w:r>
    </w:p>
    <w:bookmarkEnd w:id="17"/>
    <w:p>
      <w:pPr>
        <w:spacing w:after="0"/>
        <w:ind w:left="0"/>
        <w:jc w:val="both"/>
      </w:pPr>
      <w:r>
        <w:rPr>
          <w:rFonts w:ascii="Times New Roman"/>
          <w:b w:val="false"/>
          <w:i w:val="false"/>
          <w:color w:val="000000"/>
          <w:sz w:val="28"/>
        </w:rPr>
        <w:t xml:space="preserve">      15. Ластау көздерін Ластау көздерінің мемлекеттік тізімдемесінен шығару табиғат пайдаланушының ластау көзін қолданыстан шығару жөніндегі материалдарын ұсыну негізінде жүргізіледі. </w:t>
      </w:r>
    </w:p>
    <w:bookmarkStart w:name="z19" w:id="18"/>
    <w:p>
      <w:pPr>
        <w:spacing w:after="0"/>
        <w:ind w:left="0"/>
        <w:jc w:val="both"/>
      </w:pPr>
      <w:r>
        <w:rPr>
          <w:rFonts w:ascii="Times New Roman"/>
          <w:b w:val="false"/>
          <w:i w:val="false"/>
          <w:color w:val="000000"/>
          <w:sz w:val="28"/>
        </w:rPr>
        <w:t xml:space="preserve">
      16. Табиғат пайдаланушыны Табиғат пайдаланушылардың мемлекеттік тізімдемесінен шығару қоршаған ортаға әсер етуші қызметтің тоқтатылуына байланысты жүргізіледі. </w:t>
      </w:r>
    </w:p>
    <w:bookmarkEnd w:id="18"/>
    <w:bookmarkStart w:name="z20" w:id="19"/>
    <w:p>
      <w:pPr>
        <w:spacing w:after="0"/>
        <w:ind w:left="0"/>
        <w:jc w:val="both"/>
      </w:pPr>
      <w:r>
        <w:rPr>
          <w:rFonts w:ascii="Times New Roman"/>
          <w:b w:val="false"/>
          <w:i w:val="false"/>
          <w:color w:val="000000"/>
          <w:sz w:val="28"/>
        </w:rPr>
        <w:t xml:space="preserve">
      17. Табиғат пайдаланушы және (немесе) ластау көзін тізімнен шығару туралы жазба енгізу қоршаған ортаны қорғаудың территориялық органының басшысымен қол қойылған акт негізінде жүзеге асырылады. </w:t>
      </w:r>
    </w:p>
    <w:bookmarkEnd w:id="19"/>
    <w:bookmarkStart w:name="z21" w:id="20"/>
    <w:p>
      <w:pPr>
        <w:spacing w:after="0"/>
        <w:ind w:left="0"/>
        <w:jc w:val="both"/>
      </w:pPr>
      <w:r>
        <w:rPr>
          <w:rFonts w:ascii="Times New Roman"/>
          <w:b w:val="false"/>
          <w:i w:val="false"/>
          <w:color w:val="000000"/>
          <w:sz w:val="28"/>
        </w:rPr>
        <w:t xml:space="preserve">
      18. Табиғат пайдаланушылардың мемлекеттік тізімдемесінен және ластау көзінің мемлекеттік тізімдемесінен шығарылғандардың тіркеу нөмірін жаңадан танылған табиғат пайдаланушылар мен ластау көздеріне қайта берілмейді. </w:t>
      </w:r>
    </w:p>
    <w:bookmarkEnd w:id="20"/>
    <w:bookmarkStart w:name="z22" w:id="21"/>
    <w:p>
      <w:pPr>
        <w:spacing w:after="0"/>
        <w:ind w:left="0"/>
        <w:jc w:val="both"/>
      </w:pPr>
      <w:r>
        <w:rPr>
          <w:rFonts w:ascii="Times New Roman"/>
          <w:b w:val="false"/>
          <w:i w:val="false"/>
          <w:color w:val="000000"/>
          <w:sz w:val="28"/>
        </w:rPr>
        <w:t xml:space="preserve">
                                         Табиғат пайдаланушылар және </w:t>
      </w:r>
      <w:r>
        <w:br/>
      </w:r>
      <w:r>
        <w:rPr>
          <w:rFonts w:ascii="Times New Roman"/>
          <w:b w:val="false"/>
          <w:i w:val="false"/>
          <w:color w:val="000000"/>
          <w:sz w:val="28"/>
        </w:rPr>
        <w:t xml:space="preserve">
                                           қоршаған ортаны ластау </w:t>
      </w:r>
      <w:r>
        <w:br/>
      </w:r>
      <w:r>
        <w:rPr>
          <w:rFonts w:ascii="Times New Roman"/>
          <w:b w:val="false"/>
          <w:i w:val="false"/>
          <w:color w:val="000000"/>
          <w:sz w:val="28"/>
        </w:rPr>
        <w:t xml:space="preserve">
                                       көздерінің мемлекеттік есебін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N 1 Қосымша </w:t>
      </w:r>
    </w:p>
    <w:bookmarkEnd w:id="21"/>
    <w:p>
      <w:pPr>
        <w:spacing w:after="0"/>
        <w:ind w:left="0"/>
        <w:jc w:val="both"/>
      </w:pPr>
      <w:r>
        <w:rPr>
          <w:rFonts w:ascii="Times New Roman"/>
          <w:b/>
          <w:i w:val="false"/>
          <w:color w:val="000000"/>
          <w:sz w:val="28"/>
        </w:rPr>
        <w:t xml:space="preserve">            Ластау көзінің тізімдемелік паспорты </w:t>
      </w:r>
    </w:p>
    <w:p>
      <w:pPr>
        <w:spacing w:after="0"/>
        <w:ind w:left="0"/>
        <w:jc w:val="both"/>
      </w:pPr>
      <w:r>
        <w:rPr>
          <w:rFonts w:ascii="Times New Roman"/>
          <w:b w:val="false"/>
          <w:i w:val="false"/>
          <w:color w:val="000000"/>
          <w:sz w:val="28"/>
        </w:rPr>
        <w:t xml:space="preserve">     Тіркеу нөмірі__________________________________________________ </w:t>
      </w:r>
    </w:p>
    <w:p>
      <w:pPr>
        <w:spacing w:after="0"/>
        <w:ind w:left="0"/>
        <w:jc w:val="both"/>
      </w:pPr>
      <w:r>
        <w:rPr>
          <w:rFonts w:ascii="Times New Roman"/>
          <w:b w:val="false"/>
          <w:i w:val="false"/>
          <w:color w:val="000000"/>
          <w:sz w:val="28"/>
        </w:rPr>
        <w:t xml:space="preserve">Есепке алу объектісі________________________________________________ </w:t>
      </w:r>
    </w:p>
    <w:p>
      <w:pPr>
        <w:spacing w:after="0"/>
        <w:ind w:left="0"/>
        <w:jc w:val="both"/>
      </w:pPr>
      <w:r>
        <w:rPr>
          <w:rFonts w:ascii="Times New Roman"/>
          <w:b w:val="false"/>
          <w:i w:val="false"/>
          <w:color w:val="000000"/>
          <w:sz w:val="28"/>
        </w:rPr>
        <w:t xml:space="preserve">Тіркеген___________________________ _________________ ______________ </w:t>
      </w:r>
      <w:r>
        <w:br/>
      </w:r>
      <w:r>
        <w:rPr>
          <w:rFonts w:ascii="Times New Roman"/>
          <w:b w:val="false"/>
          <w:i w:val="false"/>
          <w:color w:val="000000"/>
          <w:sz w:val="28"/>
        </w:rPr>
        <w:t xml:space="preserve">
              Аты-жөні, қызметі           қолы            күні </w:t>
      </w:r>
    </w:p>
    <w:p>
      <w:pPr>
        <w:spacing w:after="0"/>
        <w:ind w:left="0"/>
        <w:jc w:val="both"/>
      </w:pPr>
      <w:r>
        <w:rPr>
          <w:rFonts w:ascii="Times New Roman"/>
          <w:b w:val="false"/>
          <w:i w:val="false"/>
          <w:color w:val="000000"/>
          <w:sz w:val="28"/>
        </w:rPr>
        <w:t xml:space="preserve">Бекіткен___________________________ _________________ ______________ </w:t>
      </w:r>
      <w:r>
        <w:br/>
      </w:r>
      <w:r>
        <w:rPr>
          <w:rFonts w:ascii="Times New Roman"/>
          <w:b w:val="false"/>
          <w:i w:val="false"/>
          <w:color w:val="000000"/>
          <w:sz w:val="28"/>
        </w:rPr>
        <w:t xml:space="preserve">
              Аты-жөні, қызметі           қолы            күні </w:t>
      </w:r>
    </w:p>
    <w:p>
      <w:pPr>
        <w:spacing w:after="0"/>
        <w:ind w:left="0"/>
        <w:jc w:val="both"/>
      </w:pPr>
      <w:r>
        <w:rPr>
          <w:rFonts w:ascii="Times New Roman"/>
          <w:b w:val="false"/>
          <w:i w:val="false"/>
          <w:color w:val="000000"/>
          <w:sz w:val="28"/>
        </w:rPr>
        <w:t xml:space="preserve">Ұйым________________________________________________________________ </w:t>
      </w:r>
    </w:p>
    <w:p>
      <w:pPr>
        <w:spacing w:after="0"/>
        <w:ind w:left="0"/>
        <w:jc w:val="both"/>
      </w:pPr>
      <w:r>
        <w:rPr>
          <w:rFonts w:ascii="Times New Roman"/>
          <w:b w:val="false"/>
          <w:i w:val="false"/>
          <w:color w:val="000000"/>
          <w:sz w:val="28"/>
        </w:rPr>
        <w:t xml:space="preserve">      Ластау көзі орналасуының схемалық картасы, географиялық координаттары, масштабы: </w:t>
      </w:r>
      <w:r>
        <w:br/>
      </w:r>
      <w:r>
        <w:rPr>
          <w:rFonts w:ascii="Times New Roman"/>
          <w:b w:val="false"/>
          <w:i w:val="false"/>
          <w:color w:val="000000"/>
          <w:sz w:val="28"/>
        </w:rPr>
        <w:t xml:space="preserve">
      Нәтижесінде ластау көзі пайда болған экономикалық қызмет немесе табиғи құбылыс түрі: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ластау көзінің туындауына себепкер болған кәсіпорын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Қазіргі сәтте ластау көзі меншігінде/иелігінде болатын табиғат пайдаланушы-ұйым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Әкімшілік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853"/>
        <w:gridCol w:w="43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кенті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Жер категориясы______________________________ </w:t>
      </w:r>
    </w:p>
    <w:p>
      <w:pPr>
        <w:spacing w:after="0"/>
        <w:ind w:left="0"/>
        <w:jc w:val="both"/>
      </w:pPr>
      <w:r>
        <w:rPr>
          <w:rFonts w:ascii="Times New Roman"/>
          <w:b w:val="false"/>
          <w:i w:val="false"/>
          <w:color w:val="000000"/>
          <w:sz w:val="28"/>
        </w:rPr>
        <w:t xml:space="preserve">      Ластау көзінің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73"/>
        <w:gridCol w:w="1253"/>
        <w:gridCol w:w="1253"/>
        <w:gridCol w:w="1453"/>
        <w:gridCol w:w="1853"/>
        <w:gridCol w:w="1833"/>
        <w:gridCol w:w="205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 </w:t>
            </w:r>
            <w:r>
              <w:br/>
            </w:r>
            <w:r>
              <w:rPr>
                <w:rFonts w:ascii="Times New Roman"/>
                <w:b w:val="false"/>
                <w:i w:val="false"/>
                <w:color w:val="000000"/>
                <w:sz w:val="20"/>
              </w:rPr>
              <w:t xml:space="preserve">
дігі,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м </w:t>
            </w:r>
            <w:r>
              <w:rPr>
                <w:rFonts w:ascii="Times New Roman"/>
                <w:b w:val="false"/>
                <w:i w:val="false"/>
                <w:color w:val="000000"/>
                <w:vertAlign w:val="superscript"/>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 </w:t>
            </w:r>
            <w:r>
              <w:br/>
            </w:r>
            <w:r>
              <w:rPr>
                <w:rFonts w:ascii="Times New Roman"/>
                <w:b w:val="false"/>
                <w:i w:val="false"/>
                <w:color w:val="000000"/>
                <w:sz w:val="20"/>
              </w:rPr>
              <w:t xml:space="preserve">
қимасы- </w:t>
            </w:r>
            <w:r>
              <w:br/>
            </w:r>
            <w:r>
              <w:rPr>
                <w:rFonts w:ascii="Times New Roman"/>
                <w:b w:val="false"/>
                <w:i w:val="false"/>
                <w:color w:val="000000"/>
                <w:sz w:val="20"/>
              </w:rPr>
              <w:t xml:space="preserve">
ның мөлше- </w:t>
            </w:r>
            <w:r>
              <w:br/>
            </w:r>
            <w:r>
              <w:rPr>
                <w:rFonts w:ascii="Times New Roman"/>
                <w:b w:val="false"/>
                <w:i w:val="false"/>
                <w:color w:val="000000"/>
                <w:sz w:val="20"/>
              </w:rPr>
              <w:t xml:space="preserve">
рі, диаме- </w:t>
            </w:r>
            <w:r>
              <w:br/>
            </w:r>
            <w:r>
              <w:rPr>
                <w:rFonts w:ascii="Times New Roman"/>
                <w:b w:val="false"/>
                <w:i w:val="false"/>
                <w:color w:val="000000"/>
                <w:sz w:val="20"/>
              </w:rPr>
              <w:t xml:space="preserve">
трі, 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жылына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түрі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Агрегатты күйі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Орналастырудың техникалық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733"/>
        <w:gridCol w:w="419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қыртысы немесе сыйымды жыныстардың сипаттамасы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қыртысы </w:t>
            </w:r>
            <w:r>
              <w:br/>
            </w:r>
            <w:r>
              <w:rPr>
                <w:rFonts w:ascii="Times New Roman"/>
                <w:b w:val="false"/>
                <w:i w:val="false"/>
                <w:color w:val="000000"/>
                <w:sz w:val="20"/>
              </w:rPr>
              <w:t xml:space="preserve">
немесе жыныстар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өткізгіштігі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Физика-механикалық </w:t>
            </w:r>
            <w:r>
              <w:br/>
            </w:r>
            <w:r>
              <w:rPr>
                <w:rFonts w:ascii="Times New Roman"/>
                <w:b w:val="false"/>
                <w:i w:val="false"/>
                <w:color w:val="000000"/>
                <w:sz w:val="20"/>
              </w:rPr>
              <w:t xml:space="preserve">
қасиеттері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Ластаушы заттардың химиялық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Нормативтер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таңба- </w:t>
            </w:r>
            <w:r>
              <w:br/>
            </w:r>
            <w:r>
              <w:rPr>
                <w:rFonts w:ascii="Times New Roman"/>
                <w:b w:val="false"/>
                <w:i w:val="false"/>
                <w:color w:val="000000"/>
                <w:sz w:val="20"/>
              </w:rPr>
              <w:t xml:space="preserve">
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 %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 </w:t>
            </w:r>
            <w:r>
              <w:br/>
            </w:r>
            <w:r>
              <w:rPr>
                <w:rFonts w:ascii="Times New Roman"/>
                <w:b w:val="false"/>
                <w:i w:val="false"/>
                <w:color w:val="000000"/>
                <w:sz w:val="20"/>
              </w:rPr>
              <w:t xml:space="preserve">
көзі- </w:t>
            </w:r>
            <w:r>
              <w:br/>
            </w:r>
            <w:r>
              <w:rPr>
                <w:rFonts w:ascii="Times New Roman"/>
                <w:b w:val="false"/>
                <w:i w:val="false"/>
                <w:color w:val="000000"/>
                <w:sz w:val="20"/>
              </w:rPr>
              <w:t xml:space="preserve">
нен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тын </w:t>
            </w:r>
            <w:r>
              <w:br/>
            </w:r>
            <w:r>
              <w:rPr>
                <w:rFonts w:ascii="Times New Roman"/>
                <w:b w:val="false"/>
                <w:i w:val="false"/>
                <w:color w:val="000000"/>
                <w:sz w:val="20"/>
              </w:rPr>
              <w:t xml:space="preserve">
лас-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мөлше- </w:t>
            </w:r>
            <w:r>
              <w:br/>
            </w:r>
            <w:r>
              <w:rPr>
                <w:rFonts w:ascii="Times New Roman"/>
                <w:b w:val="false"/>
                <w:i w:val="false"/>
                <w:color w:val="000000"/>
                <w:sz w:val="20"/>
              </w:rPr>
              <w:t xml:space="preserve">
рі,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ШРК (ЗӘКД)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қыр- </w:t>
            </w:r>
            <w:r>
              <w:br/>
            </w:r>
            <w:r>
              <w:rPr>
                <w:rFonts w:ascii="Times New Roman"/>
                <w:b w:val="false"/>
                <w:i w:val="false"/>
                <w:color w:val="000000"/>
                <w:sz w:val="20"/>
              </w:rPr>
              <w:t xml:space="preserve">
тысын- </w:t>
            </w:r>
            <w:r>
              <w:br/>
            </w:r>
            <w:r>
              <w:rPr>
                <w:rFonts w:ascii="Times New Roman"/>
                <w:b w:val="false"/>
                <w:i w:val="false"/>
                <w:color w:val="000000"/>
                <w:sz w:val="20"/>
              </w:rPr>
              <w:t xml:space="preserve">
да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Миграцияның мүмкін жолдары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713"/>
        <w:gridCol w:w="4653"/>
      </w:tblGrid>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арқылы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арқылы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Ластану учаскесінің мониторингі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3073"/>
        <w:gridCol w:w="329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Зерттелетін </w:t>
            </w:r>
            <w:r>
              <w:br/>
            </w:r>
            <w:r>
              <w:rPr>
                <w:rFonts w:ascii="Times New Roman"/>
                <w:b w:val="false"/>
                <w:i w:val="false"/>
                <w:color w:val="000000"/>
                <w:sz w:val="20"/>
              </w:rPr>
              <w:t xml:space="preserve">
параметрлер тізімі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жиілігі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әдістері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Ластау көзінің орналасу территориясының климаттық сипаттамалары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253"/>
        <w:gridCol w:w="349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шарттар сипаттамасы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Желдер бағыты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Жылдамдығы 5 м/сек </w:t>
            </w:r>
            <w:r>
              <w:br/>
            </w:r>
            <w:r>
              <w:rPr>
                <w:rFonts w:ascii="Times New Roman"/>
                <w:b w:val="false"/>
                <w:i w:val="false"/>
                <w:color w:val="000000"/>
                <w:sz w:val="20"/>
              </w:rPr>
              <w:t xml:space="preserve">
жоғары желдер жиілігі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Жауын-шашындардың </w:t>
            </w:r>
            <w:r>
              <w:br/>
            </w:r>
            <w:r>
              <w:rPr>
                <w:rFonts w:ascii="Times New Roman"/>
                <w:b w:val="false"/>
                <w:i w:val="false"/>
                <w:color w:val="000000"/>
                <w:sz w:val="20"/>
              </w:rPr>
              <w:t xml:space="preserve">
түсу жиілігі </w:t>
            </w:r>
          </w:p>
        </w:tc>
      </w:tr>
      <w:tr>
        <w:trPr>
          <w:trHeight w:val="4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Ластау көзі әсерін төмендету бойынша жүзеге асырылған шаралар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Халық және қоршаған орта үшін қауіптілік деңгейі мен қажетті шаралар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Объект туралы деректердің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893"/>
        <w:gridCol w:w="1873"/>
        <w:gridCol w:w="1993"/>
        <w:gridCol w:w="2313"/>
        <w:gridCol w:w="2633"/>
      </w:tblGrid>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мазмұны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 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r>
              <w:br/>
            </w:r>
            <w:r>
              <w:rPr>
                <w:rFonts w:ascii="Times New Roman"/>
                <w:b w:val="false"/>
                <w:i w:val="false"/>
                <w:color w:val="000000"/>
                <w:sz w:val="20"/>
              </w:rPr>
              <w:t xml:space="preserve">
жылы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Сақталатын </w:t>
            </w:r>
            <w:r>
              <w:br/>
            </w:r>
            <w:r>
              <w:rPr>
                <w:rFonts w:ascii="Times New Roman"/>
                <w:b w:val="false"/>
                <w:i w:val="false"/>
                <w:color w:val="000000"/>
                <w:sz w:val="20"/>
              </w:rPr>
              <w:t xml:space="preserve">
орны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23" w:id="22"/>
    <w:p>
      <w:pPr>
        <w:spacing w:after="0"/>
        <w:ind w:left="0"/>
        <w:jc w:val="both"/>
      </w:pPr>
      <w:r>
        <w:rPr>
          <w:rFonts w:ascii="Times New Roman"/>
          <w:b w:val="false"/>
          <w:i w:val="false"/>
          <w:color w:val="000000"/>
          <w:sz w:val="28"/>
        </w:rPr>
        <w:t xml:space="preserve">
                                         Табиғат пайдаланушылар және </w:t>
      </w:r>
      <w:r>
        <w:br/>
      </w:r>
      <w:r>
        <w:rPr>
          <w:rFonts w:ascii="Times New Roman"/>
          <w:b w:val="false"/>
          <w:i w:val="false"/>
          <w:color w:val="000000"/>
          <w:sz w:val="28"/>
        </w:rPr>
        <w:t xml:space="preserve">
                                           қоршаған ортаны ластау </w:t>
      </w:r>
      <w:r>
        <w:br/>
      </w:r>
      <w:r>
        <w:rPr>
          <w:rFonts w:ascii="Times New Roman"/>
          <w:b w:val="false"/>
          <w:i w:val="false"/>
          <w:color w:val="000000"/>
          <w:sz w:val="28"/>
        </w:rPr>
        <w:t xml:space="preserve">
                                       көздерінің мемлекеттік есебін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N 2 Қосымша </w:t>
      </w:r>
    </w:p>
    <w:bookmarkEnd w:id="22"/>
    <w:p>
      <w:pPr>
        <w:spacing w:after="0"/>
        <w:ind w:left="0"/>
        <w:jc w:val="both"/>
      </w:pPr>
      <w:r>
        <w:rPr>
          <w:rFonts w:ascii="Times New Roman"/>
          <w:b/>
          <w:i w:val="false"/>
          <w:color w:val="000000"/>
          <w:sz w:val="28"/>
        </w:rPr>
        <w:t xml:space="preserve">           Табиғат пайдаланушы туралы деректер </w:t>
      </w:r>
    </w:p>
    <w:p>
      <w:pPr>
        <w:spacing w:after="0"/>
        <w:ind w:left="0"/>
        <w:jc w:val="both"/>
      </w:pPr>
      <w:r>
        <w:rPr>
          <w:rFonts w:ascii="Times New Roman"/>
          <w:b w:val="false"/>
          <w:i w:val="false"/>
          <w:color w:val="000000"/>
          <w:sz w:val="28"/>
        </w:rPr>
        <w:t xml:space="preserve">      1. БЖН, кәсіпорын атауы, негізгі қызметінің бағыты, заңды мекен-жайы, телефоны. </w:t>
      </w:r>
      <w:r>
        <w:br/>
      </w:r>
      <w:r>
        <w:rPr>
          <w:rFonts w:ascii="Times New Roman"/>
          <w:b w:val="false"/>
          <w:i w:val="false"/>
          <w:color w:val="000000"/>
          <w:sz w:val="28"/>
        </w:rPr>
        <w:t xml:space="preserve">
      2. Ластаушы заттар атауы және жылдық зиянды заттардың шығарылу көлемі, тонна. </w:t>
      </w:r>
      <w:r>
        <w:br/>
      </w:r>
      <w:r>
        <w:rPr>
          <w:rFonts w:ascii="Times New Roman"/>
          <w:b w:val="false"/>
          <w:i w:val="false"/>
          <w:color w:val="000000"/>
          <w:sz w:val="28"/>
        </w:rPr>
        <w:t xml:space="preserve">
      3. Ластаушы заттар атауы және жылдық зиянды заттардың тасталу көлемі, тонна/м </w:t>
      </w:r>
      <w:r>
        <w:br/>
      </w:r>
      <w:r>
        <w:rPr>
          <w:rFonts w:ascii="Times New Roman"/>
          <w:b w:val="false"/>
          <w:i w:val="false"/>
          <w:color w:val="000000"/>
          <w:sz w:val="28"/>
        </w:rPr>
        <w:t xml:space="preserve">
      4. Жыл сайын түзілетін қалдықтардың атауы мен көлемі. </w:t>
      </w:r>
      <w:r>
        <w:br/>
      </w:r>
      <w:r>
        <w:rPr>
          <w:rFonts w:ascii="Times New Roman"/>
          <w:b w:val="false"/>
          <w:i w:val="false"/>
          <w:color w:val="000000"/>
          <w:sz w:val="28"/>
        </w:rPr>
        <w:t xml:space="preserve">
      5. Атмосфераға зиянды заттардың жинақталған көздерінің саны. </w:t>
      </w:r>
    </w:p>
    <w:bookmarkStart w:name="z24" w:id="23"/>
    <w:p>
      <w:pPr>
        <w:spacing w:after="0"/>
        <w:ind w:left="0"/>
        <w:jc w:val="both"/>
      </w:pPr>
      <w:r>
        <w:rPr>
          <w:rFonts w:ascii="Times New Roman"/>
          <w:b w:val="false"/>
          <w:i w:val="false"/>
          <w:color w:val="000000"/>
          <w:sz w:val="28"/>
        </w:rPr>
        <w:t xml:space="preserve">
                                        Табиғат пайдаланушылар және </w:t>
      </w:r>
      <w:r>
        <w:br/>
      </w:r>
      <w:r>
        <w:rPr>
          <w:rFonts w:ascii="Times New Roman"/>
          <w:b w:val="false"/>
          <w:i w:val="false"/>
          <w:color w:val="000000"/>
          <w:sz w:val="28"/>
        </w:rPr>
        <w:t xml:space="preserve">
                                           қоршаған ортаны ластау </w:t>
      </w:r>
      <w:r>
        <w:br/>
      </w:r>
      <w:r>
        <w:rPr>
          <w:rFonts w:ascii="Times New Roman"/>
          <w:b w:val="false"/>
          <w:i w:val="false"/>
          <w:color w:val="000000"/>
          <w:sz w:val="28"/>
        </w:rPr>
        <w:t xml:space="preserve">
                                       көздерінің мемлекеттік есебін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N 3 Қосымша </w:t>
      </w:r>
    </w:p>
    <w:bookmarkEnd w:id="23"/>
    <w:p>
      <w:pPr>
        <w:spacing w:after="0"/>
        <w:ind w:left="0"/>
        <w:jc w:val="both"/>
      </w:pPr>
      <w:r>
        <w:rPr>
          <w:rFonts w:ascii="Times New Roman"/>
          <w:b w:val="false"/>
          <w:i w:val="false"/>
          <w:color w:val="000000"/>
          <w:sz w:val="28"/>
        </w:rPr>
        <w:t xml:space="preserve">      Табиғат пайдаланушылар мемлекеттік тізімдемесінің </w:t>
      </w:r>
      <w:r>
        <w:br/>
      </w:r>
      <w:r>
        <w:rPr>
          <w:rFonts w:ascii="Times New Roman"/>
          <w:b w:val="false"/>
          <w:i w:val="false"/>
          <w:color w:val="000000"/>
          <w:sz w:val="28"/>
        </w:rPr>
        <w:t xml:space="preserve">
                 тізімдемелік кітабының формасы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13"/>
        <w:gridCol w:w="2053"/>
        <w:gridCol w:w="1873"/>
        <w:gridCol w:w="2373"/>
        <w:gridCol w:w="1953"/>
      </w:tblGrid>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номері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r>
              <w:br/>
            </w:r>
            <w:r>
              <w:rPr>
                <w:rFonts w:ascii="Times New Roman"/>
                <w:b w:val="false"/>
                <w:i w:val="false"/>
                <w:color w:val="000000"/>
                <w:sz w:val="20"/>
              </w:rPr>
              <w:t xml:space="preserve">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рұқсаттар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нушылар-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шығарыл- </w:t>
            </w:r>
            <w:r>
              <w:br/>
            </w:r>
            <w:r>
              <w:rPr>
                <w:rFonts w:ascii="Times New Roman"/>
                <w:b w:val="false"/>
                <w:i w:val="false"/>
                <w:color w:val="000000"/>
                <w:sz w:val="20"/>
              </w:rPr>
              <w:t xml:space="preserve">
ған күні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Ластау көздері мемлекеттік тізімдемесінің тізімдемелік </w:t>
      </w:r>
      <w:r>
        <w:br/>
      </w:r>
      <w:r>
        <w:rPr>
          <w:rFonts w:ascii="Times New Roman"/>
          <w:b w:val="false"/>
          <w:i w:val="false"/>
          <w:color w:val="000000"/>
          <w:sz w:val="28"/>
        </w:rPr>
        <w:t xml:space="preserve">
                    кітабының формасы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873"/>
        <w:gridCol w:w="3333"/>
        <w:gridCol w:w="2713"/>
      </w:tblGrid>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пай- </w:t>
            </w:r>
            <w:r>
              <w:br/>
            </w:r>
            <w:r>
              <w:rPr>
                <w:rFonts w:ascii="Times New Roman"/>
                <w:b w:val="false"/>
                <w:i w:val="false"/>
                <w:color w:val="000000"/>
                <w:sz w:val="20"/>
              </w:rPr>
              <w:t xml:space="preserve">
даланушының </w:t>
            </w:r>
            <w:r>
              <w:br/>
            </w:r>
            <w:r>
              <w:rPr>
                <w:rFonts w:ascii="Times New Roman"/>
                <w:b w:val="false"/>
                <w:i w:val="false"/>
                <w:color w:val="000000"/>
                <w:sz w:val="20"/>
              </w:rPr>
              <w:t xml:space="preserve">
тіркеу номері </w:t>
            </w:r>
            <w:r>
              <w:br/>
            </w:r>
            <w:r>
              <w:rPr>
                <w:rFonts w:ascii="Times New Roman"/>
                <w:b w:val="false"/>
                <w:i w:val="false"/>
                <w:color w:val="000000"/>
                <w:sz w:val="20"/>
              </w:rPr>
              <w:t xml:space="preserve">
(БЖН - реттік </w:t>
            </w:r>
            <w:r>
              <w:br/>
            </w:r>
            <w:r>
              <w:rPr>
                <w:rFonts w:ascii="Times New Roman"/>
                <w:b w:val="false"/>
                <w:i w:val="false"/>
                <w:color w:val="000000"/>
                <w:sz w:val="20"/>
              </w:rPr>
              <w:t xml:space="preserve">
номері)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 көзінің </w:t>
            </w:r>
            <w:r>
              <w:br/>
            </w:r>
            <w:r>
              <w:rPr>
                <w:rFonts w:ascii="Times New Roman"/>
                <w:b w:val="false"/>
                <w:i w:val="false"/>
                <w:color w:val="000000"/>
                <w:sz w:val="20"/>
              </w:rPr>
              <w:t xml:space="preserve">
атауы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 көзі пас- </w:t>
            </w:r>
            <w:r>
              <w:br/>
            </w:r>
            <w:r>
              <w:rPr>
                <w:rFonts w:ascii="Times New Roman"/>
                <w:b w:val="false"/>
                <w:i w:val="false"/>
                <w:color w:val="000000"/>
                <w:sz w:val="20"/>
              </w:rPr>
              <w:t xml:space="preserve">
портын жасақтау- </w:t>
            </w:r>
            <w:r>
              <w:br/>
            </w:r>
            <w:r>
              <w:rPr>
                <w:rFonts w:ascii="Times New Roman"/>
                <w:b w:val="false"/>
                <w:i w:val="false"/>
                <w:color w:val="000000"/>
                <w:sz w:val="20"/>
              </w:rPr>
              <w:t xml:space="preserve">
шы - ұйым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 көзі- </w:t>
            </w:r>
            <w:r>
              <w:br/>
            </w:r>
            <w:r>
              <w:rPr>
                <w:rFonts w:ascii="Times New Roman"/>
                <w:b w:val="false"/>
                <w:i w:val="false"/>
                <w:color w:val="000000"/>
                <w:sz w:val="20"/>
              </w:rPr>
              <w:t xml:space="preserve">
нің мемлекет- </w:t>
            </w:r>
            <w:r>
              <w:br/>
            </w:r>
            <w:r>
              <w:rPr>
                <w:rFonts w:ascii="Times New Roman"/>
                <w:b w:val="false"/>
                <w:i w:val="false"/>
                <w:color w:val="000000"/>
                <w:sz w:val="20"/>
              </w:rPr>
              <w:t xml:space="preserve">
тік есебінен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күні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