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994b" w14:textId="a809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министрлігінің 2007 жылғы 27 желтоқсандағы N 659 Бұйрығы. Қазақстан Республикасының Әділет министрлігінде 2008 жылғы 17 қаңтарда Нормативтік құқықтық кесімдерді мемлекеттік тіркеудің тізіліміне N 5096 болып енгізілді. Күші жойылды - Қазақстан Республикасының Білім және ғылым министрінің 2010 жылғы 28 қыркүйектегі N 468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2010.09.28 </w:t>
      </w:r>
      <w:r>
        <w:rPr>
          <w:rFonts w:ascii="Times New Roman"/>
          <w:b w:val="false"/>
          <w:i w:val="false"/>
          <w:color w:val="ff0000"/>
          <w:sz w:val="28"/>
        </w:rPr>
        <w:t>N 468</w:t>
      </w:r>
      <w:r>
        <w:rPr>
          <w:rFonts w:ascii="Times New Roman"/>
          <w:b w:val="false"/>
          <w:i w:val="false"/>
          <w:color w:val="ff0000"/>
          <w:sz w:val="28"/>
        </w:rPr>
        <w:t>  (ресми жарияланғаннан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 бекітілсін. </w:t>
      </w:r>
    </w:p>
    <w:bookmarkEnd w:id="1"/>
    <w:bookmarkStart w:name="z3" w:id="2"/>
    <w:p>
      <w:pPr>
        <w:spacing w:after="0"/>
        <w:ind w:left="0"/>
        <w:jc w:val="both"/>
      </w:pPr>
      <w:r>
        <w:rPr>
          <w:rFonts w:ascii="Times New Roman"/>
          <w:b w:val="false"/>
          <w:i w:val="false"/>
          <w:color w:val="000000"/>
          <w:sz w:val="28"/>
        </w:rPr>
        <w:t xml:space="preserve">
      2. Дамыту стратегиясы департаменті (С.Ә. Ырсалиев) осы бұйрықты Қазақстан Республикасы Әділет министрлігіне белгіленген тәртіппен мемлекеттік тіркеуге ұсынсын.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вице-министр К.Н. Шәмшидиноваға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министрлігінің   </w:t>
      </w:r>
      <w:r>
        <w:br/>
      </w:r>
      <w:r>
        <w:rPr>
          <w:rFonts w:ascii="Times New Roman"/>
          <w:b w:val="false"/>
          <w:i w:val="false"/>
          <w:color w:val="000000"/>
          <w:sz w:val="28"/>
        </w:rPr>
        <w:t xml:space="preserve">
2007 жылғы»27 желтоқсанда       </w:t>
      </w:r>
      <w:r>
        <w:br/>
      </w:r>
      <w:r>
        <w:rPr>
          <w:rFonts w:ascii="Times New Roman"/>
          <w:b w:val="false"/>
          <w:i w:val="false"/>
          <w:color w:val="000000"/>
          <w:sz w:val="28"/>
        </w:rPr>
        <w:t xml:space="preserve">
N 659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Қазақстан Республикасында тұрақты тұратын шетелдіктердің </w:t>
      </w:r>
      <w:r>
        <w:br/>
      </w:r>
      <w:r>
        <w:rPr>
          <w:rFonts w:ascii="Times New Roman"/>
          <w:b/>
          <w:i w:val="false"/>
          <w:color w:val="000000"/>
        </w:rPr>
        <w:t xml:space="preserve">
және азаматтығы жоқ тұлғалардың мектепалды, бастауыш, </w:t>
      </w:r>
      <w:r>
        <w:br/>
      </w:r>
      <w:r>
        <w:rPr>
          <w:rFonts w:ascii="Times New Roman"/>
          <w:b/>
          <w:i w:val="false"/>
          <w:color w:val="000000"/>
        </w:rPr>
        <w:t xml:space="preserve">
негізгі орта және жалпы орта білім алу ережесі  1. Жалпы ережелер </w:t>
      </w:r>
    </w:p>
    <w:p>
      <w:pPr>
        <w:spacing w:after="0"/>
        <w:ind w:left="0"/>
        <w:jc w:val="both"/>
      </w:pPr>
      <w:r>
        <w:rPr>
          <w:rFonts w:ascii="Times New Roman"/>
          <w:b w:val="false"/>
          <w:i w:val="false"/>
          <w:color w:val="000000"/>
          <w:sz w:val="28"/>
        </w:rPr>
        <w:t xml:space="preserve">      1. Осы Қазақстан Республикасында тұрақты тұратын шетелдіктердің және азаматтығы жоқ тұлғалардың мектепалды, бастауыш, негізгі орта және жалпы орта білім алу ережесі Қазақстан Республикасында тұрақты тұратын шетелдіктердің және азаматтығы жоқ тұлғалардың мектепалды, бастауыш, негізгі орта және жалпы орта білім алу тәртібін реттейді. </w:t>
      </w:r>
    </w:p>
    <w:bookmarkStart w:name="z7" w:id="6"/>
    <w:p>
      <w:pPr>
        <w:spacing w:after="0"/>
        <w:ind w:left="0"/>
        <w:jc w:val="both"/>
      </w:pPr>
      <w:r>
        <w:rPr>
          <w:rFonts w:ascii="Times New Roman"/>
          <w:b w:val="false"/>
          <w:i w:val="false"/>
          <w:color w:val="000000"/>
          <w:sz w:val="28"/>
        </w:rPr>
        <w:t xml:space="preserve">
      2. Шетелдіктерге және Қазақстан Республикасында тұрақты тұратын азаматтығы жоқ тұлғаларға білім берудің конституциялық құқығын жүзеге асыру мақсатында мемлекеттік білім беру ұйымдарында тегін мектепалды, бастауыш, негізгі орта және жалпы орта білім беруге кепілдік беріледі. </w:t>
      </w:r>
    </w:p>
    <w:bookmarkEnd w:id="6"/>
    <w:bookmarkStart w:name="z8" w:id="7"/>
    <w:p>
      <w:pPr>
        <w:spacing w:after="0"/>
        <w:ind w:left="0"/>
        <w:jc w:val="left"/>
      </w:pPr>
      <w:r>
        <w:rPr>
          <w:rFonts w:ascii="Times New Roman"/>
          <w:b/>
          <w:i w:val="false"/>
          <w:color w:val="000000"/>
        </w:rPr>
        <w:t xml:space="preserve"> 
  2. Шетелдіктерді және азаматтығы жоқ тұлғаларды </w:t>
      </w:r>
      <w:r>
        <w:br/>
      </w:r>
      <w:r>
        <w:rPr>
          <w:rFonts w:ascii="Times New Roman"/>
          <w:b/>
          <w:i w:val="false"/>
          <w:color w:val="000000"/>
        </w:rPr>
        <w:t xml:space="preserve">
қабылдау және оқытуды ұйымдастыру тәртібі </w:t>
      </w:r>
    </w:p>
    <w:bookmarkEnd w:id="7"/>
    <w:p>
      <w:pPr>
        <w:spacing w:after="0"/>
        <w:ind w:left="0"/>
        <w:jc w:val="both"/>
      </w:pPr>
      <w:r>
        <w:rPr>
          <w:rFonts w:ascii="Times New Roman"/>
          <w:b w:val="false"/>
          <w:i w:val="false"/>
          <w:color w:val="000000"/>
          <w:sz w:val="28"/>
        </w:rPr>
        <w:t xml:space="preserve">      3. Шетелдіктерді және азаматтығы жоқ тұлғаларды оқуға қабылдау, олардың оқуын ұйымдастыру, білім беру ұйымдарымен қамтамасыз ету тәртібі Қазақстан Республикасының заңнамасына сәйкес Қазақстан Республикасында тұрақты тұратын олардың ата-аналары немесе заңды өкілдері болған жағдайда Қазақстан Республикасының азаматтары үшін қарастырылған жағдайларда жүзеге асырылады. </w:t>
      </w:r>
    </w:p>
    <w:bookmarkStart w:name="z9" w:id="8"/>
    <w:p>
      <w:pPr>
        <w:spacing w:after="0"/>
        <w:ind w:left="0"/>
        <w:jc w:val="both"/>
      </w:pPr>
      <w:r>
        <w:rPr>
          <w:rFonts w:ascii="Times New Roman"/>
          <w:b w:val="false"/>
          <w:i w:val="false"/>
          <w:color w:val="000000"/>
          <w:sz w:val="28"/>
        </w:rPr>
        <w:t xml:space="preserve">
      4. Шетелдіктер және азаматтығы жоқ тұлғалар балаларының ата-анасы немесе заңды өкілі білім беру ұйымдарына өз баласын оқуға берген кезде тұрақты және уақытша тұратын жері бойынша тіркелгені туралы белгісі бар Қазақстан Республикасында тұрақты тұруға құқығы бар құжатын ұсынуы тиіс: </w:t>
      </w:r>
      <w:r>
        <w:br/>
      </w:r>
      <w:r>
        <w:rPr>
          <w:rFonts w:ascii="Times New Roman"/>
          <w:b w:val="false"/>
          <w:i w:val="false"/>
          <w:color w:val="000000"/>
          <w:sz w:val="28"/>
        </w:rPr>
        <w:t xml:space="preserve">
      шетелдіктер - Қазақстан Республикасында тұру түрі; </w:t>
      </w:r>
      <w:r>
        <w:br/>
      </w:r>
      <w:r>
        <w:rPr>
          <w:rFonts w:ascii="Times New Roman"/>
          <w:b w:val="false"/>
          <w:i w:val="false"/>
          <w:color w:val="000000"/>
          <w:sz w:val="28"/>
        </w:rPr>
        <w:t xml:space="preserve">
      азаматтығы жоқ тұлғалар - азаматтығы жоқ тұлғалардың куәлігі. </w:t>
      </w:r>
    </w:p>
    <w:bookmarkEnd w:id="8"/>
    <w:bookmarkStart w:name="z10" w:id="9"/>
    <w:p>
      <w:pPr>
        <w:spacing w:after="0"/>
        <w:ind w:left="0"/>
        <w:jc w:val="both"/>
      </w:pPr>
      <w:r>
        <w:rPr>
          <w:rFonts w:ascii="Times New Roman"/>
          <w:b w:val="false"/>
          <w:i w:val="false"/>
          <w:color w:val="000000"/>
          <w:sz w:val="28"/>
        </w:rPr>
        <w:t xml:space="preserve">
      5. Ата-аналарымен Қазақстан Республикасында тұратын шетелдік азаматтардың және азаматтығы жоқ тұлғалардың балаларының тұлғасын куәландыратын ұлттық паспорты (алыс шетелдер үшін) немесе туу туралы куәлігі болуы керек. Он алты жасқа келген балалар ата-аналарымен немесе заңды өкілдерімен бірге ішкі істер органдарында тіркеледі. </w:t>
      </w:r>
    </w:p>
    <w:bookmarkEnd w:id="9"/>
    <w:bookmarkStart w:name="z11" w:id="10"/>
    <w:p>
      <w:pPr>
        <w:spacing w:after="0"/>
        <w:ind w:left="0"/>
        <w:jc w:val="both"/>
      </w:pPr>
      <w:r>
        <w:rPr>
          <w:rFonts w:ascii="Times New Roman"/>
          <w:b w:val="false"/>
          <w:i w:val="false"/>
          <w:color w:val="000000"/>
          <w:sz w:val="28"/>
        </w:rPr>
        <w:t xml:space="preserve">
      6. Білім беру ұйымдары міндетті түрде алғашқы кезеңде оралмандардың балалары үшін оларды қазақ әліпбиіне үйрету мақсатында екі апталық курстарды өткізеді. </w:t>
      </w:r>
    </w:p>
    <w:bookmarkEnd w:id="10"/>
    <w:bookmarkStart w:name="z12" w:id="11"/>
    <w:p>
      <w:pPr>
        <w:spacing w:after="0"/>
        <w:ind w:left="0"/>
        <w:jc w:val="both"/>
      </w:pPr>
      <w:r>
        <w:rPr>
          <w:rFonts w:ascii="Times New Roman"/>
          <w:b w:val="false"/>
          <w:i w:val="false"/>
          <w:color w:val="000000"/>
          <w:sz w:val="28"/>
        </w:rPr>
        <w:t xml:space="preserve">
      7. Білім беру ұйымдары шетелдіктер мен азаматтығы жоқ тұлғалардың балаларын олардың шетелде алған білімінің деңгейіне сәйкес тиісті сыныптарға бөледі.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