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17bb5" w14:textId="b617b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ұйымдары жүзеге асыратын халықаралық ынтымақтастықты ұйымдастыру ережесін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министрлігінің 2007 жылғы"27 желтоқсандағы N 661 бұйрығы. Қазақстан Республикасының Әділет министрлігінде 2008 жылғы 21 қаңтарда Нормативтік құқықтық кесімдерді мемлекеттік тіркеудің тізіліміне N 5106 болып енгізілді.</w:t>
      </w:r>
    </w:p>
    <w:p>
      <w:pPr>
        <w:spacing w:after="0"/>
        <w:ind w:left="0"/>
        <w:jc w:val="both"/>
      </w:pPr>
      <w:bookmarkStart w:name="z1" w:id="0"/>
      <w:r>
        <w:rPr>
          <w:rFonts w:ascii="Times New Roman"/>
          <w:b w:val="false"/>
          <w:i w:val="false"/>
          <w:color w:val="ff0000"/>
          <w:sz w:val="28"/>
        </w:rPr>
        <w:t xml:space="preserve">
      Қолданушылардың назарына!!! </w:t>
      </w:r>
    </w:p>
    <w:bookmarkEnd w:id="0"/>
    <w:p>
      <w:pPr>
        <w:spacing w:after="0"/>
        <w:ind w:left="0"/>
        <w:jc w:val="both"/>
      </w:pPr>
      <w:r>
        <w:rPr>
          <w:rFonts w:ascii="Times New Roman"/>
          <w:b w:val="false"/>
          <w:i w:val="false"/>
          <w:color w:val="000000"/>
          <w:sz w:val="28"/>
        </w:rPr>
        <w:t xml:space="preserve">
      Бұйрықтың қолданысқа енгізілу тәртібін </w:t>
      </w:r>
      <w:r>
        <w:rPr>
          <w:rFonts w:ascii="Times New Roman"/>
          <w:b w:val="false"/>
          <w:i w:val="false"/>
          <w:color w:val="000000"/>
          <w:sz w:val="28"/>
        </w:rPr>
        <w:t>4-тармақтан</w:t>
      </w:r>
      <w:r>
        <w:rPr>
          <w:rFonts w:ascii="Times New Roman"/>
          <w:b w:val="false"/>
          <w:i w:val="false"/>
          <w:color w:val="000000"/>
          <w:sz w:val="28"/>
        </w:rPr>
        <w:t xml:space="preserve"> қараңыз. </w:t>
      </w:r>
    </w:p>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86)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05.07.2023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Білім беру ұйымдары жүзеге асыратын халықаралық ынтымақтастықты ұйымдастыру ережесі бекітілсін. </w:t>
      </w:r>
    </w:p>
    <w:bookmarkEnd w:id="1"/>
    <w:bookmarkStart w:name="z3" w:id="2"/>
    <w:p>
      <w:pPr>
        <w:spacing w:after="0"/>
        <w:ind w:left="0"/>
        <w:jc w:val="both"/>
      </w:pPr>
      <w:r>
        <w:rPr>
          <w:rFonts w:ascii="Times New Roman"/>
          <w:b w:val="false"/>
          <w:i w:val="false"/>
          <w:color w:val="000000"/>
          <w:sz w:val="28"/>
        </w:rPr>
        <w:t xml:space="preserve">
      2. Дамыту стратегиясы департаменті (С.Ә. Ырсалиев) осы бұйрықты Қазақстан Республикасы Әділет министрлігіне белгіленген тәртіппен мемлекеттік тіркеуге ұсынсын. </w:t>
      </w:r>
    </w:p>
    <w:bookmarkEnd w:id="2"/>
    <w:bookmarkStart w:name="z4" w:id="3"/>
    <w:p>
      <w:pPr>
        <w:spacing w:after="0"/>
        <w:ind w:left="0"/>
        <w:jc w:val="both"/>
      </w:pPr>
      <w:r>
        <w:rPr>
          <w:rFonts w:ascii="Times New Roman"/>
          <w:b w:val="false"/>
          <w:i w:val="false"/>
          <w:color w:val="000000"/>
          <w:sz w:val="28"/>
        </w:rPr>
        <w:t xml:space="preserve">
      3. Осы бұйрықтың орындалуын бақылауды өзіме қалдырамын. </w:t>
      </w:r>
    </w:p>
    <w:bookmarkEnd w:id="3"/>
    <w:bookmarkStart w:name="z5" w:id="4"/>
    <w:p>
      <w:pPr>
        <w:spacing w:after="0"/>
        <w:ind w:left="0"/>
        <w:jc w:val="both"/>
      </w:pPr>
      <w:r>
        <w:rPr>
          <w:rFonts w:ascii="Times New Roman"/>
          <w:b w:val="false"/>
          <w:i w:val="false"/>
          <w:color w:val="000000"/>
          <w:sz w:val="28"/>
        </w:rPr>
        <w:t xml:space="preserve">
      4. Осы бұйрық алғаш рет ресми жарияланғаннан кейін он күнтізбелік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Министрінің міндетін атқарушы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2007 жылғы"27 желтоқсандағы</w:t>
            </w:r>
            <w:r>
              <w:br/>
            </w:r>
            <w:r>
              <w:rPr>
                <w:rFonts w:ascii="Times New Roman"/>
                <w:b w:val="false"/>
                <w:i w:val="false"/>
                <w:color w:val="000000"/>
                <w:sz w:val="20"/>
              </w:rPr>
              <w:t>N 661 бұйрығымен бекітілген</w:t>
            </w:r>
          </w:p>
        </w:tc>
      </w:tr>
    </w:tbl>
    <w:bookmarkStart w:name="z6" w:id="5"/>
    <w:p>
      <w:pPr>
        <w:spacing w:after="0"/>
        <w:ind w:left="0"/>
        <w:jc w:val="left"/>
      </w:pPr>
      <w:r>
        <w:rPr>
          <w:rFonts w:ascii="Times New Roman"/>
          <w:b/>
          <w:i w:val="false"/>
          <w:color w:val="000000"/>
        </w:rPr>
        <w:t xml:space="preserve"> Білім беру ұйымдары жүзеге асыратын халықаралық ынтымақтастықты ұйымдастыру ережесі</w:t>
      </w:r>
    </w:p>
    <w:bookmarkEnd w:id="5"/>
    <w:bookmarkStart w:name="z27" w:id="6"/>
    <w:p>
      <w:pPr>
        <w:spacing w:after="0"/>
        <w:ind w:left="0"/>
        <w:jc w:val="left"/>
      </w:pPr>
      <w:r>
        <w:rPr>
          <w:rFonts w:ascii="Times New Roman"/>
          <w:b/>
          <w:i w:val="false"/>
          <w:color w:val="000000"/>
        </w:rPr>
        <w:t xml:space="preserve"> 1.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Білім беру ұйымдары жүзеге асыратын халықаралық ынтымақтастықты ұйымдастыру ережесі (бұдан әрі – Ереже) "Білім туралы" Қазақстан Республикасының Заңының 5-бабының </w:t>
      </w:r>
      <w:r>
        <w:rPr>
          <w:rFonts w:ascii="Times New Roman"/>
          <w:b w:val="false"/>
          <w:i w:val="false"/>
          <w:color w:val="000000"/>
          <w:sz w:val="28"/>
        </w:rPr>
        <w:t>86) тармақшасына</w:t>
      </w:r>
      <w:r>
        <w:rPr>
          <w:rFonts w:ascii="Times New Roman"/>
          <w:b w:val="false"/>
          <w:i w:val="false"/>
          <w:color w:val="000000"/>
          <w:sz w:val="28"/>
        </w:rPr>
        <w:t xml:space="preserve"> сәйкес Қазақстан Республикасы мен шет мемлекеттердің білім беру ұйымдарының (бұдан әрі – білім беру ұйымдары) арасындағы халықаралық ынтымақтастықты іске асыру тәртібін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05.07.2023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 w:id="7"/>
    <w:p>
      <w:pPr>
        <w:spacing w:after="0"/>
        <w:ind w:left="0"/>
        <w:jc w:val="both"/>
      </w:pPr>
      <w:r>
        <w:rPr>
          <w:rFonts w:ascii="Times New Roman"/>
          <w:b w:val="false"/>
          <w:i w:val="false"/>
          <w:color w:val="000000"/>
          <w:sz w:val="28"/>
        </w:rPr>
        <w:t xml:space="preserve">
      2. Халықаралық ынтымақтастықты іске асыру мақсатында білім беру ұйымдары үшін мынадай негізгі міндеттер айқындалған: </w:t>
      </w:r>
    </w:p>
    <w:bookmarkEnd w:id="7"/>
    <w:p>
      <w:pPr>
        <w:spacing w:after="0"/>
        <w:ind w:left="0"/>
        <w:jc w:val="both"/>
      </w:pPr>
      <w:r>
        <w:rPr>
          <w:rFonts w:ascii="Times New Roman"/>
          <w:b w:val="false"/>
          <w:i w:val="false"/>
          <w:color w:val="000000"/>
          <w:sz w:val="28"/>
        </w:rPr>
        <w:t xml:space="preserve">
      1) білім беру саласындағы халықаралық ынтымақтастықты дамытудың перспективті жоспарын дайындау; </w:t>
      </w:r>
    </w:p>
    <w:p>
      <w:pPr>
        <w:spacing w:after="0"/>
        <w:ind w:left="0"/>
        <w:jc w:val="both"/>
      </w:pPr>
      <w:r>
        <w:rPr>
          <w:rFonts w:ascii="Times New Roman"/>
          <w:b w:val="false"/>
          <w:i w:val="false"/>
          <w:color w:val="000000"/>
          <w:sz w:val="28"/>
        </w:rPr>
        <w:t xml:space="preserve">
      2) білім беруді дамытудың негізгі әлемдік үрдістері туралы талдау материалдарын зерделеу және құру, ақпарат жинау; </w:t>
      </w:r>
    </w:p>
    <w:p>
      <w:pPr>
        <w:spacing w:after="0"/>
        <w:ind w:left="0"/>
        <w:jc w:val="both"/>
      </w:pPr>
      <w:r>
        <w:rPr>
          <w:rFonts w:ascii="Times New Roman"/>
          <w:b w:val="false"/>
          <w:i w:val="false"/>
          <w:color w:val="000000"/>
          <w:sz w:val="28"/>
        </w:rPr>
        <w:t xml:space="preserve">
      3) шетелдік әріптестермен білім беру саласында ынтымақтастық туралы келісімдерді әзірлеу, жасасу және іске асыру; </w:t>
      </w:r>
    </w:p>
    <w:p>
      <w:pPr>
        <w:spacing w:after="0"/>
        <w:ind w:left="0"/>
        <w:jc w:val="both"/>
      </w:pPr>
      <w:r>
        <w:rPr>
          <w:rFonts w:ascii="Times New Roman"/>
          <w:b w:val="false"/>
          <w:i w:val="false"/>
          <w:color w:val="000000"/>
          <w:sz w:val="28"/>
        </w:rPr>
        <w:t xml:space="preserve">
      4) білім беру үдерісінің барлық деңгейлері мен барлық мамандықтары бойынша әлемдегі анағұрлым дамыған елдердің білім беру жүйелерімен отандық білім беру жүйесіне салыстырмалы талдау жүргізу; </w:t>
      </w:r>
    </w:p>
    <w:p>
      <w:pPr>
        <w:spacing w:after="0"/>
        <w:ind w:left="0"/>
        <w:jc w:val="both"/>
      </w:pPr>
      <w:r>
        <w:rPr>
          <w:rFonts w:ascii="Times New Roman"/>
          <w:b w:val="false"/>
          <w:i w:val="false"/>
          <w:color w:val="000000"/>
          <w:sz w:val="28"/>
        </w:rPr>
        <w:t xml:space="preserve">
      5) шетелде оқу үшін орынды болып табылатын басым мамандықтардың жыл сайынғы тізілімін құру бойынша ұсыныстар дайындау; </w:t>
      </w:r>
    </w:p>
    <w:p>
      <w:pPr>
        <w:spacing w:after="0"/>
        <w:ind w:left="0"/>
        <w:jc w:val="both"/>
      </w:pPr>
      <w:r>
        <w:rPr>
          <w:rFonts w:ascii="Times New Roman"/>
          <w:b w:val="false"/>
          <w:i w:val="false"/>
          <w:color w:val="000000"/>
          <w:sz w:val="28"/>
        </w:rPr>
        <w:t xml:space="preserve">
      6) білім беру ұйымдарының барлық түлектеріне шет тілдерін еркін меңгеру үшін жағдайлар жасау; </w:t>
      </w:r>
    </w:p>
    <w:p>
      <w:pPr>
        <w:spacing w:after="0"/>
        <w:ind w:left="0"/>
        <w:jc w:val="both"/>
      </w:pPr>
      <w:r>
        <w:rPr>
          <w:rFonts w:ascii="Times New Roman"/>
          <w:b w:val="false"/>
          <w:i w:val="false"/>
          <w:color w:val="000000"/>
          <w:sz w:val="28"/>
        </w:rPr>
        <w:t xml:space="preserve">
      7) Қазақстан Республикасының оқу орындарында шетелдегі қазақ диаспорасы өкілдерінің және қандастардың білім алуы үшін қол жетімділігін кеңейту; </w:t>
      </w:r>
    </w:p>
    <w:p>
      <w:pPr>
        <w:spacing w:after="0"/>
        <w:ind w:left="0"/>
        <w:jc w:val="both"/>
      </w:pPr>
      <w:r>
        <w:rPr>
          <w:rFonts w:ascii="Times New Roman"/>
          <w:b w:val="false"/>
          <w:i w:val="false"/>
          <w:color w:val="000000"/>
          <w:sz w:val="28"/>
        </w:rPr>
        <w:t xml:space="preserve">
      8) отандық білім беру жүйесін дамытуға қосымша қаржылық және материалдық қаражаттарды тарту үшін білім беру ұйымдарының білім беру қызметтерінің экспортқа шығуын кеңейту, сондай-ақ алдыңғы қатарлы технологияларды және тәжірибені тиімді қолдануға ықпал ететін жағдайларды жасау; </w:t>
      </w:r>
    </w:p>
    <w:p>
      <w:pPr>
        <w:spacing w:after="0"/>
        <w:ind w:left="0"/>
        <w:jc w:val="both"/>
      </w:pPr>
      <w:r>
        <w:rPr>
          <w:rFonts w:ascii="Times New Roman"/>
          <w:b w:val="false"/>
          <w:i w:val="false"/>
          <w:color w:val="000000"/>
          <w:sz w:val="28"/>
        </w:rPr>
        <w:t xml:space="preserve">
      9) білім беру ұйымдарында шетел мамандарын даярлау сапасын мемлекеттік есепке алуды және бақылауды жетілдіру және дамыту; </w:t>
      </w:r>
    </w:p>
    <w:p>
      <w:pPr>
        <w:spacing w:after="0"/>
        <w:ind w:left="0"/>
        <w:jc w:val="both"/>
      </w:pPr>
      <w:r>
        <w:rPr>
          <w:rFonts w:ascii="Times New Roman"/>
          <w:b w:val="false"/>
          <w:i w:val="false"/>
          <w:color w:val="000000"/>
          <w:sz w:val="28"/>
        </w:rPr>
        <w:t xml:space="preserve">
      10) оқу орындарының тәжірибесін қолдау және тарату арқылы шетелдік білім алушылармен осы бағытта анағұрлым тиімді жұмыс істейтін (рейтингтерді анықтау және жариялау, тізілімдерді жүргізу және сол секілді) білім беру ұйымдары жұмысының деңгейін және сапасын арттыруды қамтамасыз ету; </w:t>
      </w:r>
    </w:p>
    <w:p>
      <w:pPr>
        <w:spacing w:after="0"/>
        <w:ind w:left="0"/>
        <w:jc w:val="both"/>
      </w:pPr>
      <w:r>
        <w:rPr>
          <w:rFonts w:ascii="Times New Roman"/>
          <w:b w:val="false"/>
          <w:i w:val="false"/>
          <w:color w:val="000000"/>
          <w:sz w:val="28"/>
        </w:rPr>
        <w:t xml:space="preserve">
      11) шетелдік азаматтарды оқу орнына қабылдау, оларды оқыту мен олардың оқу орынын бітіру мәселелерін реттейтін нормативтік құқықтық базаны, сондай-ақ олардың Қазақстан Республикасының аумағына кіру, шығу және болу ресімдерін жетілдіру және дамыту; </w:t>
      </w:r>
    </w:p>
    <w:p>
      <w:pPr>
        <w:spacing w:after="0"/>
        <w:ind w:left="0"/>
        <w:jc w:val="both"/>
      </w:pPr>
      <w:r>
        <w:rPr>
          <w:rFonts w:ascii="Times New Roman"/>
          <w:b w:val="false"/>
          <w:i w:val="false"/>
          <w:color w:val="000000"/>
          <w:sz w:val="28"/>
        </w:rPr>
        <w:t xml:space="preserve">
      12) Қазақстан Республикасының аумағында оқу, жұмыс істеу және ғылыми-зерттеу жұмыстарын өткізу кезеңінде шетел азаматтары үшін жайлы әлеуметтік, экономикалық, тұрмыстық жағдайлар жасау; </w:t>
      </w:r>
    </w:p>
    <w:p>
      <w:pPr>
        <w:spacing w:after="0"/>
        <w:ind w:left="0"/>
        <w:jc w:val="both"/>
      </w:pPr>
      <w:r>
        <w:rPr>
          <w:rFonts w:ascii="Times New Roman"/>
          <w:b w:val="false"/>
          <w:i w:val="false"/>
          <w:color w:val="000000"/>
          <w:sz w:val="28"/>
        </w:rPr>
        <w:t xml:space="preserve">
      13) Қазақстан Республикасы аумағында шетел азаматтарының қауіпсіздігін, олардың денсаулығын сақтауды, қазақстандық және шетел азаматтарының білім беру ұйымдарында оқу, жұмыс істеу немесе ғылыми- зерттеулер жүргізу кезеңінде әлеуметтік әріптестікке ықпал етуді қамтамасыз ету; </w:t>
      </w:r>
    </w:p>
    <w:p>
      <w:pPr>
        <w:spacing w:after="0"/>
        <w:ind w:left="0"/>
        <w:jc w:val="both"/>
      </w:pPr>
      <w:r>
        <w:rPr>
          <w:rFonts w:ascii="Times New Roman"/>
          <w:b w:val="false"/>
          <w:i w:val="false"/>
          <w:color w:val="000000"/>
          <w:sz w:val="28"/>
        </w:rPr>
        <w:t>
      14) шетел азаматтарына білім беру қызметтерін ұсынуда Қазақстан Республикасының ұлттық қауіпсіздігіне жол бермеу шараларын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Білім және ғылым министрінің 05.10.2021 </w:t>
      </w:r>
      <w:r>
        <w:rPr>
          <w:rFonts w:ascii="Times New Roman"/>
          <w:b w:val="false"/>
          <w:i w:val="false"/>
          <w:color w:val="000000"/>
          <w:sz w:val="28"/>
        </w:rPr>
        <w:t>№ 500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8" w:id="8"/>
    <w:p>
      <w:pPr>
        <w:spacing w:after="0"/>
        <w:ind w:left="0"/>
        <w:jc w:val="left"/>
      </w:pPr>
      <w:r>
        <w:rPr>
          <w:rFonts w:ascii="Times New Roman"/>
          <w:b/>
          <w:i w:val="false"/>
          <w:color w:val="000000"/>
        </w:rPr>
        <w:t xml:space="preserve"> 2. Халықаралық ынтымақтастықты ұйымдастыру тәртібі</w:t>
      </w:r>
    </w:p>
    <w:bookmarkEnd w:id="8"/>
    <w:bookmarkStart w:name="z25" w:id="9"/>
    <w:p>
      <w:pPr>
        <w:spacing w:after="0"/>
        <w:ind w:left="0"/>
        <w:jc w:val="both"/>
      </w:pPr>
      <w:r>
        <w:rPr>
          <w:rFonts w:ascii="Times New Roman"/>
          <w:b w:val="false"/>
          <w:i w:val="false"/>
          <w:color w:val="000000"/>
          <w:sz w:val="28"/>
        </w:rPr>
        <w:t xml:space="preserve">
      3. Білім беру ұйымдары уәкілетті органдардың келісімі бойынша өз жұмысының ерекшеліктеріне сәйкес шетелдің білім беру ұйымдарымен тікелей байланыстар орнатуға, білім беру саласында ынтымақтастық туралы екіжақты және көпжақты шарттар жасасуға құқылы. </w:t>
      </w:r>
    </w:p>
    <w:bookmarkEnd w:id="9"/>
    <w:bookmarkStart w:name="z9" w:id="10"/>
    <w:p>
      <w:pPr>
        <w:spacing w:after="0"/>
        <w:ind w:left="0"/>
        <w:jc w:val="both"/>
      </w:pPr>
      <w:r>
        <w:rPr>
          <w:rFonts w:ascii="Times New Roman"/>
          <w:b w:val="false"/>
          <w:i w:val="false"/>
          <w:color w:val="000000"/>
          <w:sz w:val="28"/>
        </w:rPr>
        <w:t xml:space="preserve">
      4. Шетелдік әріптестермен сыртқы байланыстарды және ынтымақтастықты орнату және дамыту бойынша ұйымдастыру іс-шараларын орындау мақсатында білім беру ұйымдарында халықаралық ынтымақтастық қызметі құрылады, егер: </w:t>
      </w:r>
    </w:p>
    <w:bookmarkEnd w:id="10"/>
    <w:p>
      <w:pPr>
        <w:spacing w:after="0"/>
        <w:ind w:left="0"/>
        <w:jc w:val="both"/>
      </w:pPr>
      <w:r>
        <w:rPr>
          <w:rFonts w:ascii="Times New Roman"/>
          <w:b w:val="false"/>
          <w:i w:val="false"/>
          <w:color w:val="000000"/>
          <w:sz w:val="28"/>
        </w:rPr>
        <w:t xml:space="preserve">
      1) негізгі және даярлық факультеттерінде білім алушылар, докторанттар, шетелдік педагог және ғылыми қызметкерлер 10-нан кем емес шетелдіктер (шетелдегі қазақ диаспорасының, қандастардың және ТМД азаматтарының өкілдерін қоса алғанда) құралғанда; </w:t>
      </w:r>
    </w:p>
    <w:p>
      <w:pPr>
        <w:spacing w:after="0"/>
        <w:ind w:left="0"/>
        <w:jc w:val="both"/>
      </w:pPr>
      <w:r>
        <w:rPr>
          <w:rFonts w:ascii="Times New Roman"/>
          <w:b w:val="false"/>
          <w:i w:val="false"/>
          <w:color w:val="000000"/>
          <w:sz w:val="28"/>
        </w:rPr>
        <w:t xml:space="preserve">
      2) шетелдік әріптестермен ынтымақтастықтың шарттарын, келісімдерін, келісім-шарттарын және жұмыс бағдарламаларын белсенді және нәтижелі іске асырғанда; </w:t>
      </w:r>
    </w:p>
    <w:p>
      <w:pPr>
        <w:spacing w:after="0"/>
        <w:ind w:left="0"/>
        <w:jc w:val="both"/>
      </w:pPr>
      <w:r>
        <w:rPr>
          <w:rFonts w:ascii="Times New Roman"/>
          <w:b w:val="false"/>
          <w:i w:val="false"/>
          <w:color w:val="000000"/>
          <w:sz w:val="28"/>
        </w:rPr>
        <w:t xml:space="preserve">
      3) шетелдерде оқу, жұмыс істеу және ғылыми-зерттеу жұмыстарын жүргізу үшін білім беру ұйымдары жіберген және осы білім беру ұйымының жолдамасы бойынша шетелде оқуда жүрген Қазақстанның 10 азаматы болған жағдайда.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орыс тілінде өзгерту енгізілді, қазақ тіліндегі мәтін өзгермейді – ҚР Білім және ғылым министрінің 07.04.2020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Білім және ғылым министрінің 05.10.2021 </w:t>
      </w:r>
      <w:r>
        <w:rPr>
          <w:rFonts w:ascii="Times New Roman"/>
          <w:b w:val="false"/>
          <w:i w:val="false"/>
          <w:color w:val="000000"/>
          <w:sz w:val="28"/>
        </w:rPr>
        <w:t>№ 500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0" w:id="11"/>
    <w:p>
      <w:pPr>
        <w:spacing w:after="0"/>
        <w:ind w:left="0"/>
        <w:jc w:val="both"/>
      </w:pPr>
      <w:r>
        <w:rPr>
          <w:rFonts w:ascii="Times New Roman"/>
          <w:b w:val="false"/>
          <w:i w:val="false"/>
          <w:color w:val="000000"/>
          <w:sz w:val="28"/>
        </w:rPr>
        <w:t xml:space="preserve">
      5. Білім беру ұйымы бірінші басшысының бұйрығымен осы Қызметке қатаң есепке алынатын құжаттарды сақтау үшін бейімделген (металл есіктер, терезе торы, сигнал беру жабдығы) қажетті мүкаммалы, байланысы, ұйымдастыру техникасы, техникалық персоналдары (инспектор, әдіскер) бар қызметтік орын-жайлар бекітіледі. Осы бұйрықпен қызметкерлердің функционалдық міндеттері және Қызметі туралы ережесі бекітіледі. </w:t>
      </w:r>
    </w:p>
    <w:bookmarkEnd w:id="11"/>
    <w:bookmarkStart w:name="z11" w:id="12"/>
    <w:p>
      <w:pPr>
        <w:spacing w:after="0"/>
        <w:ind w:left="0"/>
        <w:jc w:val="both"/>
      </w:pPr>
      <w:r>
        <w:rPr>
          <w:rFonts w:ascii="Times New Roman"/>
          <w:b w:val="false"/>
          <w:i w:val="false"/>
          <w:color w:val="000000"/>
          <w:sz w:val="28"/>
        </w:rPr>
        <w:t xml:space="preserve">
      6. Осы Қызмет болмаған жағдайда білім беру ұйымының бірінші басшысының бұйрығымен білім беру ұйымдарында халықаралық ынтымақтастыққа жауапты тұлға тағайындалады. </w:t>
      </w:r>
    </w:p>
    <w:bookmarkEnd w:id="12"/>
    <w:bookmarkStart w:name="z12" w:id="13"/>
    <w:p>
      <w:pPr>
        <w:spacing w:after="0"/>
        <w:ind w:left="0"/>
        <w:jc w:val="both"/>
      </w:pPr>
      <w:r>
        <w:rPr>
          <w:rFonts w:ascii="Times New Roman"/>
          <w:b w:val="false"/>
          <w:i w:val="false"/>
          <w:color w:val="000000"/>
          <w:sz w:val="28"/>
        </w:rPr>
        <w:t xml:space="preserve">
      7. Қызметтің бастығы немесе халықаралық ынтымақтастыққа жауапты тұлға осы салада бір жылдан кем емес жұмыс тәжірибесі бар, шетелдік азаматтармен жұмыс тәжірибесі бар, шет тілін білетін және құпия құжаттарға рұқсаты бар тәжірибелі оқытушылардың ішінен тағайындалады. </w:t>
      </w:r>
    </w:p>
    <w:bookmarkEnd w:id="13"/>
    <w:p>
      <w:pPr>
        <w:spacing w:after="0"/>
        <w:ind w:left="0"/>
        <w:jc w:val="both"/>
      </w:pPr>
      <w:r>
        <w:rPr>
          <w:rFonts w:ascii="Times New Roman"/>
          <w:b w:val="false"/>
          <w:i w:val="false"/>
          <w:color w:val="000000"/>
          <w:sz w:val="28"/>
        </w:rPr>
        <w:t xml:space="preserve">
      Қызмет бастығы немесе халықаралық ынтымақтастыққа жауапты тұлға білім беру ұйымының бірінші басшысының бұйрығымен тағайындалады және білім беру ұйымының бірінші басшысына және/немесе халықаралық ынтымақтастық мәселелеріне жетекшілік ететін орынбасарына бағынады және білім беру ұйымының қабылдау комиссиясының мүшесі болып табылады. </w:t>
      </w:r>
    </w:p>
    <w:bookmarkStart w:name="z13" w:id="14"/>
    <w:p>
      <w:pPr>
        <w:spacing w:after="0"/>
        <w:ind w:left="0"/>
        <w:jc w:val="both"/>
      </w:pPr>
      <w:r>
        <w:rPr>
          <w:rFonts w:ascii="Times New Roman"/>
          <w:b w:val="false"/>
          <w:i w:val="false"/>
          <w:color w:val="000000"/>
          <w:sz w:val="28"/>
        </w:rPr>
        <w:t xml:space="preserve">
      8. Қызмет немесе халықаралық ынтымақтастыққа жауапты тұлға мынадай қызметтерді орындайды: </w:t>
      </w:r>
    </w:p>
    <w:bookmarkEnd w:id="14"/>
    <w:p>
      <w:pPr>
        <w:spacing w:after="0"/>
        <w:ind w:left="0"/>
        <w:jc w:val="both"/>
      </w:pPr>
      <w:r>
        <w:rPr>
          <w:rFonts w:ascii="Times New Roman"/>
          <w:b w:val="false"/>
          <w:i w:val="false"/>
          <w:color w:val="000000"/>
          <w:sz w:val="28"/>
        </w:rPr>
        <w:t xml:space="preserve">
      1) оқыту, педагог және ғылыми қызметкерлердің біліктілігін арттыру, бірлескен оқу-әдістемелік және ғылыми-зерттеу бағдарламалары, баспасөз қызметтері салаларында халықаралық ынтымақтастықты дамыту бойынша іс-шараларды жоспарлауды және іске асыруды; </w:t>
      </w:r>
    </w:p>
    <w:p>
      <w:pPr>
        <w:spacing w:after="0"/>
        <w:ind w:left="0"/>
        <w:jc w:val="both"/>
      </w:pPr>
      <w:r>
        <w:rPr>
          <w:rFonts w:ascii="Times New Roman"/>
          <w:b w:val="false"/>
          <w:i w:val="false"/>
          <w:color w:val="000000"/>
          <w:sz w:val="28"/>
        </w:rPr>
        <w:t xml:space="preserve">
      2) бірлескен бағдарламаларды іске асыру туралы шетелдік әріптестермен келісімдер жасасу бойынша ұсыныстар енгізу, мәтіндерді келісу, даярлауды; </w:t>
      </w:r>
    </w:p>
    <w:p>
      <w:pPr>
        <w:spacing w:after="0"/>
        <w:ind w:left="0"/>
        <w:jc w:val="both"/>
      </w:pPr>
      <w:r>
        <w:rPr>
          <w:rFonts w:ascii="Times New Roman"/>
          <w:b w:val="false"/>
          <w:i w:val="false"/>
          <w:color w:val="000000"/>
          <w:sz w:val="28"/>
        </w:rPr>
        <w:t xml:space="preserve">
      3) жасалған келісімдерді іске асыру бойынша іс-шараларды ұйымдастыруды қамтамасыз етуді; </w:t>
      </w:r>
    </w:p>
    <w:p>
      <w:pPr>
        <w:spacing w:after="0"/>
        <w:ind w:left="0"/>
        <w:jc w:val="both"/>
      </w:pPr>
      <w:r>
        <w:rPr>
          <w:rFonts w:ascii="Times New Roman"/>
          <w:b w:val="false"/>
          <w:i w:val="false"/>
          <w:color w:val="000000"/>
          <w:sz w:val="28"/>
        </w:rPr>
        <w:t xml:space="preserve">
      4) оқуға, жұмыс істеуге немесе ғылыми-зерттеу жұмыстарын жүргізуге шетелге оқуға бару үшін білім алушылардың, педагог және ғылыми қызметкерлердің іссапарына қажетті құжаттарды жинауды және ресімдеуді, оларға уақытылы кіру құжаттарын ұсынуды, сондай-ақ оқуға, жұмыс істеуге және ғылыми-зерттеу жұмыстарын жүргізуге келген шетел азаматтарына, оның ішінде осы Ереженің 1-қосымша сәйкес Қазақстан Республикасының білім беру ұйымдарына оқуға, жұмыс істеуге және ғылыми-зерттеу жұмыстарын жүргізуге келген шетел азаматының сауалнамасын толтыру, білім беру ұйымына шетел азаматтарын қабылдау үшін бұйрық дайындауын бақылауды; </w:t>
      </w:r>
    </w:p>
    <w:p>
      <w:pPr>
        <w:spacing w:after="0"/>
        <w:ind w:left="0"/>
        <w:jc w:val="both"/>
      </w:pPr>
      <w:r>
        <w:rPr>
          <w:rFonts w:ascii="Times New Roman"/>
          <w:b w:val="false"/>
          <w:i w:val="false"/>
          <w:color w:val="000000"/>
          <w:sz w:val="28"/>
        </w:rPr>
        <w:t xml:space="preserve">
      5) білім беру ұйымдарының ішкі құрылымдық бөлімшелерімен әзірленген шетелдік іссапарлар жоспарын бекітуді, шетелдік іссапарлар (оқуға, жұмыс істеуге және ғылыми-зерттеу жұмыстарын жүргізуге) үшін ұсынылған кандидаттардың тілдік және елтану дайындығын ұйымдастыруды; </w:t>
      </w:r>
    </w:p>
    <w:p>
      <w:pPr>
        <w:spacing w:after="0"/>
        <w:ind w:left="0"/>
        <w:jc w:val="both"/>
      </w:pPr>
      <w:r>
        <w:rPr>
          <w:rFonts w:ascii="Times New Roman"/>
          <w:b w:val="false"/>
          <w:i w:val="false"/>
          <w:color w:val="000000"/>
          <w:sz w:val="28"/>
        </w:rPr>
        <w:t xml:space="preserve">
      6) шетелдік іссапарлардың нәтижелері туралы толық есептердің ұсынылуын бақылауды, оқу үдерісіне әдістемелік және ғылыми-зерттеу жұмыстарын, шетелдік іссапарлардың нәтижелерін енгізуді; </w:t>
      </w:r>
    </w:p>
    <w:p>
      <w:pPr>
        <w:spacing w:after="0"/>
        <w:ind w:left="0"/>
        <w:jc w:val="both"/>
      </w:pPr>
      <w:r>
        <w:rPr>
          <w:rFonts w:ascii="Times New Roman"/>
          <w:b w:val="false"/>
          <w:i w:val="false"/>
          <w:color w:val="000000"/>
          <w:sz w:val="28"/>
        </w:rPr>
        <w:t xml:space="preserve">
      7) жоспарланған іс-шараларды жүзеге асыру мақсатында іс-сапарға жіберу үшін шетелдің білім алушыларының, педагог және ғылыми қызметкерлерінің резервін қалыптастыруды; </w:t>
      </w:r>
    </w:p>
    <w:p>
      <w:pPr>
        <w:spacing w:after="0"/>
        <w:ind w:left="0"/>
        <w:jc w:val="both"/>
      </w:pPr>
      <w:r>
        <w:rPr>
          <w:rFonts w:ascii="Times New Roman"/>
          <w:b w:val="false"/>
          <w:i w:val="false"/>
          <w:color w:val="000000"/>
          <w:sz w:val="28"/>
        </w:rPr>
        <w:t xml:space="preserve">
      8) оқуға, жұмыс істеуге және ғылыми зерттеу жұмыстарын жүргізу үшін келген шетел азаматтарын қабылдауды және орналастыруды; </w:t>
      </w:r>
    </w:p>
    <w:p>
      <w:pPr>
        <w:spacing w:after="0"/>
        <w:ind w:left="0"/>
        <w:jc w:val="both"/>
      </w:pPr>
      <w:r>
        <w:rPr>
          <w:rFonts w:ascii="Times New Roman"/>
          <w:b w:val="false"/>
          <w:i w:val="false"/>
          <w:color w:val="000000"/>
          <w:sz w:val="28"/>
        </w:rPr>
        <w:t xml:space="preserve">
      9) шетел азаматтарына Қазақстан Республикасының қолданыстағы білім беру саласындағы заңнамаларын, білім беру ұйымдарының ішкі тәртіп ережесін түсіндіруді; </w:t>
      </w:r>
    </w:p>
    <w:p>
      <w:pPr>
        <w:spacing w:after="0"/>
        <w:ind w:left="0"/>
        <w:jc w:val="both"/>
      </w:pPr>
      <w:r>
        <w:rPr>
          <w:rFonts w:ascii="Times New Roman"/>
          <w:b w:val="false"/>
          <w:i w:val="false"/>
          <w:color w:val="000000"/>
          <w:sz w:val="28"/>
        </w:rPr>
        <w:t xml:space="preserve">
      10) шетел азаматтарын емдеуге, алдын ала медициналық тексеруді ұйымдастыруға ықпал етуді; </w:t>
      </w:r>
    </w:p>
    <w:p>
      <w:pPr>
        <w:spacing w:after="0"/>
        <w:ind w:left="0"/>
        <w:jc w:val="both"/>
      </w:pPr>
      <w:r>
        <w:rPr>
          <w:rFonts w:ascii="Times New Roman"/>
          <w:b w:val="false"/>
          <w:i w:val="false"/>
          <w:color w:val="000000"/>
          <w:sz w:val="28"/>
        </w:rPr>
        <w:t xml:space="preserve">
      11) кезекті оқу жылының халықаралық ынтымақтастық туралы қорытындысын талдауды және жинақтауды, халықаралық ынтымақтастық нәтижелері туралы жинақталған мәліметтерді дайындауды және оларды білім беру саласындағы уәкілетті орган (бұдан әрі - уәкілетті орган) осы Ереженің 2-қосымша сәйкес белгіленген нысан бойынша уақытылы ұсынуды (жыл сайын 15 шілдеге дейін); </w:t>
      </w:r>
    </w:p>
    <w:p>
      <w:pPr>
        <w:spacing w:after="0"/>
        <w:ind w:left="0"/>
        <w:jc w:val="both"/>
      </w:pPr>
      <w:r>
        <w:rPr>
          <w:rFonts w:ascii="Times New Roman"/>
          <w:b w:val="false"/>
          <w:i w:val="false"/>
          <w:color w:val="000000"/>
          <w:sz w:val="28"/>
        </w:rPr>
        <w:t xml:space="preserve">
      12) білім беру ұйымдарында шетел азаматтарының болуымен байланысты мәселелер бойынша шетел мемлекеттерінің дипломатиялық өкілдіктерімен және ұлттық мәдени орталықтарымен келісім-шарттар орнатып, қолдауды; </w:t>
      </w:r>
    </w:p>
    <w:p>
      <w:pPr>
        <w:spacing w:after="0"/>
        <w:ind w:left="0"/>
        <w:jc w:val="both"/>
      </w:pPr>
      <w:r>
        <w:rPr>
          <w:rFonts w:ascii="Times New Roman"/>
          <w:b w:val="false"/>
          <w:i w:val="false"/>
          <w:color w:val="000000"/>
          <w:sz w:val="28"/>
        </w:rPr>
        <w:t xml:space="preserve">
      13) білім беру ұйымдарында халықаралық ынтымақтастықты дамытумен байланысты осы Ереженің 1-бөлімінде көрсетілген міндеттерді және басқа да қызметтерді орындауды; </w:t>
      </w:r>
    </w:p>
    <w:p>
      <w:pPr>
        <w:spacing w:after="0"/>
        <w:ind w:left="0"/>
        <w:jc w:val="both"/>
      </w:pPr>
      <w:r>
        <w:rPr>
          <w:rFonts w:ascii="Times New Roman"/>
          <w:b w:val="false"/>
          <w:i w:val="false"/>
          <w:color w:val="000000"/>
          <w:sz w:val="28"/>
        </w:rPr>
        <w:t xml:space="preserve">
      14) білім беру ұйымдарындағы шетелдік азаматтарға арналған даярлық бөлімдерін, сондай-ақ олардың оқуын, жұмысын немесе жүргізетін ғылыми-зерттеу жұмыстарын жалпы басшылыққа алуды жүзеге асыруды.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орыс тілінде өзгерту енгізілді, қазақ тіліндегі мәтін өзгермейді – ҚР Білім және ғылым министрінің 07.04.2020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Білім беру ұйымдары жүзеге</w:t>
            </w:r>
            <w:r>
              <w:br/>
            </w:r>
            <w:r>
              <w:rPr>
                <w:rFonts w:ascii="Times New Roman"/>
                <w:b w:val="false"/>
                <w:i w:val="false"/>
                <w:color w:val="000000"/>
                <w:sz w:val="20"/>
              </w:rPr>
              <w:t>асыратын халықаралық</w:t>
            </w:r>
            <w:r>
              <w:br/>
            </w:r>
            <w:r>
              <w:rPr>
                <w:rFonts w:ascii="Times New Roman"/>
                <w:b w:val="false"/>
                <w:i w:val="false"/>
                <w:color w:val="000000"/>
                <w:sz w:val="20"/>
              </w:rPr>
              <w:t>ынтымақтастықты ұйымдастыру</w:t>
            </w:r>
            <w:r>
              <w:br/>
            </w:r>
            <w:r>
              <w:rPr>
                <w:rFonts w:ascii="Times New Roman"/>
                <w:b w:val="false"/>
                <w:i w:val="false"/>
                <w:color w:val="000000"/>
                <w:sz w:val="20"/>
              </w:rPr>
              <w:t>ережесіне 1-қосымша</w:t>
            </w:r>
          </w:p>
        </w:tc>
      </w:tr>
    </w:tbl>
    <w:bookmarkStart w:name="z26" w:id="15"/>
    <w:p>
      <w:pPr>
        <w:spacing w:after="0"/>
        <w:ind w:left="0"/>
        <w:jc w:val="both"/>
      </w:pPr>
      <w:r>
        <w:rPr>
          <w:rFonts w:ascii="Times New Roman"/>
          <w:b w:val="false"/>
          <w:i w:val="false"/>
          <w:color w:val="000000"/>
          <w:sz w:val="28"/>
        </w:rPr>
        <w:t xml:space="preserve">
      Қазақстан Республикасының білім беру ұйымдарына оқуға, </w:t>
      </w:r>
    </w:p>
    <w:bookmarkEnd w:id="15"/>
    <w:p>
      <w:pPr>
        <w:spacing w:after="0"/>
        <w:ind w:left="0"/>
        <w:jc w:val="both"/>
      </w:pPr>
      <w:r>
        <w:rPr>
          <w:rFonts w:ascii="Times New Roman"/>
          <w:b w:val="false"/>
          <w:i w:val="false"/>
          <w:color w:val="000000"/>
          <w:sz w:val="28"/>
        </w:rPr>
        <w:t xml:space="preserve">
      жұмыс істеуге немесе ғылыми зерттеулерді жүргізуге келген  </w:t>
      </w:r>
    </w:p>
    <w:p>
      <w:pPr>
        <w:spacing w:after="0"/>
        <w:ind w:left="0"/>
        <w:jc w:val="both"/>
      </w:pPr>
      <w:r>
        <w:rPr>
          <w:rFonts w:ascii="Times New Roman"/>
          <w:b w:val="false"/>
          <w:i w:val="false"/>
          <w:color w:val="000000"/>
          <w:sz w:val="28"/>
        </w:rPr>
        <w:t xml:space="preserve">
      шетел азаматтарының сауалнамасы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КӨҢІЛ АУДАРЫҢЫЗ!!! </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Қара</w:t>
      </w:r>
      <w:r>
        <w:rPr>
          <w:rFonts w:ascii="Times New Roman"/>
          <w:b w:val="false"/>
          <w:i w:val="false"/>
          <w:color w:val="000000"/>
          <w:sz w:val="28"/>
        </w:rPr>
        <w:t xml:space="preserve"> </w:t>
      </w:r>
      <w:r>
        <w:rPr>
          <w:rFonts w:ascii="Times New Roman"/>
          <w:b w:val="false"/>
          <w:i/>
          <w:color w:val="000000"/>
          <w:sz w:val="28"/>
        </w:rPr>
        <w:t>түсті</w:t>
      </w:r>
      <w:r>
        <w:rPr>
          <w:rFonts w:ascii="Times New Roman"/>
          <w:b w:val="false"/>
          <w:i w:val="false"/>
          <w:color w:val="000000"/>
          <w:sz w:val="28"/>
        </w:rPr>
        <w:t xml:space="preserve"> </w:t>
      </w:r>
      <w:r>
        <w:rPr>
          <w:rFonts w:ascii="Times New Roman"/>
          <w:b w:val="false"/>
          <w:i/>
          <w:color w:val="000000"/>
          <w:sz w:val="28"/>
        </w:rPr>
        <w:t>баспасөз</w:t>
      </w:r>
      <w:r>
        <w:rPr>
          <w:rFonts w:ascii="Times New Roman"/>
          <w:b w:val="false"/>
          <w:i w:val="false"/>
          <w:color w:val="000000"/>
          <w:sz w:val="28"/>
        </w:rPr>
        <w:t xml:space="preserve"> </w:t>
      </w:r>
      <w:r>
        <w:rPr>
          <w:rFonts w:ascii="Times New Roman"/>
          <w:b w:val="false"/>
          <w:i/>
          <w:color w:val="000000"/>
          <w:sz w:val="28"/>
        </w:rPr>
        <w:t>әріптерімен</w:t>
      </w:r>
      <w:r>
        <w:rPr>
          <w:rFonts w:ascii="Times New Roman"/>
          <w:b w:val="false"/>
          <w:i w:val="false"/>
          <w:color w:val="000000"/>
          <w:sz w:val="28"/>
        </w:rPr>
        <w:t xml:space="preserve"> </w:t>
      </w:r>
      <w:r>
        <w:rPr>
          <w:rFonts w:ascii="Times New Roman"/>
          <w:b w:val="false"/>
          <w:i/>
          <w:color w:val="000000"/>
          <w:sz w:val="28"/>
        </w:rPr>
        <w:t>толтырылады</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3x4 фотосы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w:t>
            </w:r>
          </w:p>
          <w:p>
            <w:pPr>
              <w:spacing w:after="20"/>
              <w:ind w:left="20"/>
              <w:jc w:val="both"/>
            </w:pPr>
            <w:r>
              <w:rPr>
                <w:rFonts w:ascii="Times New Roman"/>
                <w:b w:val="false"/>
                <w:i w:val="false"/>
                <w:color w:val="000000"/>
                <w:sz w:val="20"/>
              </w:rPr>
              <w:t xml:space="preserve">
Аты  </w:t>
            </w:r>
          </w:p>
          <w:p>
            <w:pPr>
              <w:spacing w:after="20"/>
              <w:ind w:left="20"/>
              <w:jc w:val="both"/>
            </w:pPr>
            <w:r>
              <w:rPr>
                <w:rFonts w:ascii="Times New Roman"/>
                <w:b w:val="false"/>
                <w:i w:val="false"/>
                <w:color w:val="000000"/>
                <w:sz w:val="20"/>
              </w:rPr>
              <w:t xml:space="preserve">
Әкесінің 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Жынысы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Азаматтығы (бір елдің азаматы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Туған жері (елі,  қаласы, әкімшілік аймақтық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Саяси және қоғамдық ұйымдарға жататындығы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тұратын мекен жайы, байланыс телефондары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Отбасының  жағдайы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Туыстары туралы мәлімет: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Туыстық деңгейі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Т.А.Ә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Туған жылы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түрі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тұратын мекен-жайы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Ағасы, інісі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апасы, сіңлсі- </w:t>
            </w:r>
          </w:p>
          <w:p>
            <w:pPr>
              <w:spacing w:after="20"/>
              <w:ind w:left="20"/>
              <w:jc w:val="both"/>
            </w:pPr>
            <w:r>
              <w:rPr>
                <w:rFonts w:ascii="Times New Roman"/>
                <w:b w:val="false"/>
                <w:i w:val="false"/>
                <w:color w:val="000000"/>
                <w:sz w:val="20"/>
              </w:rPr>
              <w:t xml:space="preserve">
қарындасы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Жұбайы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жақын туыстары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Қазақстан Республикасына келгенге дейінгі білімі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ұйымының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бағдарламасы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жылдары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ұйымының типі  </w:t>
            </w:r>
          </w:p>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туралы құжат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Мемлекеттік, жеке меншік, рухани, зайырлы, әскери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Тілдерді білуі, оларды </w:t>
            </w:r>
          </w:p>
          <w:p>
            <w:pPr>
              <w:spacing w:after="20"/>
              <w:ind w:left="20"/>
              <w:jc w:val="both"/>
            </w:pPr>
            <w:r>
              <w:rPr>
                <w:rFonts w:ascii="Times New Roman"/>
                <w:b w:val="false"/>
                <w:i w:val="false"/>
                <w:color w:val="000000"/>
                <w:sz w:val="20"/>
              </w:rPr>
              <w:t xml:space="preserve">
игерген деңгейі (ауыз- </w:t>
            </w:r>
          </w:p>
          <w:p>
            <w:pPr>
              <w:spacing w:after="20"/>
              <w:ind w:left="20"/>
              <w:jc w:val="both"/>
            </w:pPr>
            <w:r>
              <w:rPr>
                <w:rFonts w:ascii="Times New Roman"/>
                <w:b w:val="false"/>
                <w:i w:val="false"/>
                <w:color w:val="000000"/>
                <w:sz w:val="20"/>
              </w:rPr>
              <w:t xml:space="preserve">
ша, оқуы, хат)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на келгенге дейінгі </w:t>
            </w:r>
          </w:p>
          <w:p>
            <w:pPr>
              <w:spacing w:after="20"/>
              <w:ind w:left="20"/>
              <w:jc w:val="both"/>
            </w:pPr>
            <w:r>
              <w:rPr>
                <w:rFonts w:ascii="Times New Roman"/>
                <w:b w:val="false"/>
                <w:i w:val="false"/>
                <w:color w:val="000000"/>
                <w:sz w:val="20"/>
              </w:rPr>
              <w:t xml:space="preserve">
соңғы 5 жылғы қызметі </w:t>
            </w:r>
          </w:p>
          <w:p>
            <w:pPr>
              <w:spacing w:after="20"/>
              <w:ind w:left="20"/>
              <w:jc w:val="both"/>
            </w:pPr>
            <w:r>
              <w:rPr>
                <w:rFonts w:ascii="Times New Roman"/>
                <w:b w:val="false"/>
                <w:i w:val="false"/>
                <w:color w:val="000000"/>
                <w:sz w:val="20"/>
              </w:rPr>
              <w:t xml:space="preserve">
(оқу, жұмыс, әскери </w:t>
            </w:r>
          </w:p>
          <w:p>
            <w:pPr>
              <w:spacing w:after="20"/>
              <w:ind w:left="20"/>
              <w:jc w:val="both"/>
            </w:pPr>
            <w:r>
              <w:rPr>
                <w:rFonts w:ascii="Times New Roman"/>
                <w:b w:val="false"/>
                <w:i w:val="false"/>
                <w:color w:val="000000"/>
                <w:sz w:val="20"/>
              </w:rPr>
              <w:t xml:space="preserve">
қызметі, қоғамдық қыз- </w:t>
            </w:r>
          </w:p>
          <w:p>
            <w:pPr>
              <w:spacing w:after="20"/>
              <w:ind w:left="20"/>
              <w:jc w:val="both"/>
            </w:pPr>
            <w:r>
              <w:rPr>
                <w:rFonts w:ascii="Times New Roman"/>
                <w:b w:val="false"/>
                <w:i w:val="false"/>
                <w:color w:val="000000"/>
                <w:sz w:val="20"/>
              </w:rPr>
              <w:t xml:space="preserve">
меті, басқа да қызмет </w:t>
            </w:r>
          </w:p>
          <w:p>
            <w:pPr>
              <w:spacing w:after="20"/>
              <w:ind w:left="20"/>
              <w:jc w:val="both"/>
            </w:pPr>
            <w:r>
              <w:rPr>
                <w:rFonts w:ascii="Times New Roman"/>
                <w:b w:val="false"/>
                <w:i w:val="false"/>
                <w:color w:val="000000"/>
                <w:sz w:val="20"/>
              </w:rPr>
              <w:t xml:space="preserve">
түрлері)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 </w:t>
            </w:r>
          </w:p>
          <w:p>
            <w:pPr>
              <w:spacing w:after="20"/>
              <w:ind w:left="20"/>
              <w:jc w:val="both"/>
            </w:pPr>
            <w:r>
              <w:rPr>
                <w:rFonts w:ascii="Times New Roman"/>
                <w:b w:val="false"/>
                <w:i w:val="false"/>
                <w:color w:val="000000"/>
                <w:sz w:val="20"/>
              </w:rPr>
              <w:t xml:space="preserve">
сына келу себебі оқу, </w:t>
            </w:r>
          </w:p>
          <w:p>
            <w:pPr>
              <w:spacing w:after="20"/>
              <w:ind w:left="20"/>
              <w:jc w:val="both"/>
            </w:pPr>
            <w:r>
              <w:rPr>
                <w:rFonts w:ascii="Times New Roman"/>
                <w:b w:val="false"/>
                <w:i w:val="false"/>
                <w:color w:val="000000"/>
                <w:sz w:val="20"/>
              </w:rPr>
              <w:t xml:space="preserve">
жұмыс, ғылыми зерттеуді </w:t>
            </w:r>
          </w:p>
          <w:p>
            <w:pPr>
              <w:spacing w:after="20"/>
              <w:ind w:left="20"/>
              <w:jc w:val="both"/>
            </w:pPr>
            <w:r>
              <w:rPr>
                <w:rFonts w:ascii="Times New Roman"/>
                <w:b w:val="false"/>
                <w:i w:val="false"/>
                <w:color w:val="000000"/>
                <w:sz w:val="20"/>
              </w:rPr>
              <w:t xml:space="preserve">
жүргізу </w:t>
            </w:r>
          </w:p>
          <w:p>
            <w:pPr>
              <w:spacing w:after="20"/>
              <w:ind w:left="20"/>
              <w:jc w:val="both"/>
            </w:pPr>
            <w:r>
              <w:rPr>
                <w:rFonts w:ascii="Times New Roman"/>
                <w:b w:val="false"/>
                <w:i w:val="false"/>
                <w:color w:val="000000"/>
                <w:sz w:val="20"/>
              </w:rPr>
              <w:t xml:space="preserve">
(жіберген мемлекет ( ), </w:t>
            </w:r>
          </w:p>
          <w:p>
            <w:pPr>
              <w:spacing w:after="20"/>
              <w:ind w:left="20"/>
              <w:jc w:val="both"/>
            </w:pPr>
            <w:r>
              <w:rPr>
                <w:rFonts w:ascii="Times New Roman"/>
                <w:b w:val="false"/>
                <w:i w:val="false"/>
                <w:color w:val="000000"/>
                <w:sz w:val="20"/>
              </w:rPr>
              <w:t xml:space="preserve">
туыстар кеңесі ( ) не- </w:t>
            </w:r>
          </w:p>
          <w:p>
            <w:pPr>
              <w:spacing w:after="20"/>
              <w:ind w:left="20"/>
              <w:jc w:val="both"/>
            </w:pPr>
            <w:r>
              <w:rPr>
                <w:rFonts w:ascii="Times New Roman"/>
                <w:b w:val="false"/>
                <w:i w:val="false"/>
                <w:color w:val="000000"/>
                <w:sz w:val="20"/>
              </w:rPr>
              <w:t xml:space="preserve">
месе басқа да тұлғалар </w:t>
            </w:r>
          </w:p>
          <w:p>
            <w:pPr>
              <w:spacing w:after="20"/>
              <w:ind w:left="20"/>
              <w:jc w:val="both"/>
            </w:pPr>
            <w:r>
              <w:rPr>
                <w:rFonts w:ascii="Times New Roman"/>
                <w:b w:val="false"/>
                <w:i w:val="false"/>
                <w:color w:val="000000"/>
                <w:sz w:val="20"/>
              </w:rPr>
              <w:t xml:space="preserve">
( ), оқуы үшін қымбат </w:t>
            </w:r>
          </w:p>
          <w:p>
            <w:pPr>
              <w:spacing w:after="20"/>
              <w:ind w:left="20"/>
              <w:jc w:val="both"/>
            </w:pPr>
            <w:r>
              <w:rPr>
                <w:rFonts w:ascii="Times New Roman"/>
                <w:b w:val="false"/>
                <w:i w:val="false"/>
                <w:color w:val="000000"/>
                <w:sz w:val="20"/>
              </w:rPr>
              <w:t xml:space="preserve">
емес төлем ( ); білімі- </w:t>
            </w:r>
          </w:p>
          <w:p>
            <w:pPr>
              <w:spacing w:after="20"/>
              <w:ind w:left="20"/>
              <w:jc w:val="both"/>
            </w:pPr>
            <w:r>
              <w:rPr>
                <w:rFonts w:ascii="Times New Roman"/>
                <w:b w:val="false"/>
                <w:i w:val="false"/>
                <w:color w:val="000000"/>
                <w:sz w:val="20"/>
              </w:rPr>
              <w:t xml:space="preserve">
нің жоғары деңгейі ( ), </w:t>
            </w:r>
          </w:p>
          <w:p>
            <w:pPr>
              <w:spacing w:after="20"/>
              <w:ind w:left="20"/>
              <w:jc w:val="both"/>
            </w:pPr>
            <w:r>
              <w:rPr>
                <w:rFonts w:ascii="Times New Roman"/>
                <w:b w:val="false"/>
                <w:i w:val="false"/>
                <w:color w:val="000000"/>
                <w:sz w:val="20"/>
              </w:rPr>
              <w:t xml:space="preserve">
біздің елмен танысуы ниеті ( ), келісім-шарт </w:t>
            </w:r>
          </w:p>
          <w:p>
            <w:pPr>
              <w:spacing w:after="20"/>
              <w:ind w:left="20"/>
              <w:jc w:val="both"/>
            </w:pPr>
            <w:r>
              <w:rPr>
                <w:rFonts w:ascii="Times New Roman"/>
                <w:b w:val="false"/>
                <w:i w:val="false"/>
                <w:color w:val="000000"/>
                <w:sz w:val="20"/>
              </w:rPr>
              <w:t xml:space="preserve">
міндеттемелері ( ), басқа да себептері ( )- </w:t>
            </w:r>
          </w:p>
          <w:p>
            <w:pPr>
              <w:spacing w:after="20"/>
              <w:ind w:left="20"/>
              <w:jc w:val="both"/>
            </w:pPr>
            <w:r>
              <w:rPr>
                <w:rFonts w:ascii="Times New Roman"/>
                <w:b w:val="false"/>
                <w:i w:val="false"/>
                <w:color w:val="000000"/>
                <w:sz w:val="20"/>
              </w:rPr>
              <w:t xml:space="preserve">
таңдаған тәртібінде  көрсету - 1,2,3 және </w:t>
            </w:r>
          </w:p>
          <w:p>
            <w:pPr>
              <w:spacing w:after="20"/>
              <w:ind w:left="20"/>
              <w:jc w:val="both"/>
            </w:pPr>
            <w:r>
              <w:rPr>
                <w:rFonts w:ascii="Times New Roman"/>
                <w:b w:val="false"/>
                <w:i w:val="false"/>
                <w:color w:val="000000"/>
                <w:sz w:val="20"/>
              </w:rPr>
              <w:t xml:space="preserve">
т.б.)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ұйымындағы </w:t>
            </w:r>
          </w:p>
          <w:p>
            <w:pPr>
              <w:spacing w:after="20"/>
              <w:ind w:left="20"/>
              <w:jc w:val="both"/>
            </w:pPr>
            <w:r>
              <w:rPr>
                <w:rFonts w:ascii="Times New Roman"/>
                <w:b w:val="false"/>
                <w:i w:val="false"/>
                <w:color w:val="000000"/>
                <w:sz w:val="20"/>
              </w:rPr>
              <w:t xml:space="preserve">
оқу мамандығы, жұмыс </w:t>
            </w:r>
          </w:p>
          <w:p>
            <w:pPr>
              <w:spacing w:after="20"/>
              <w:ind w:left="20"/>
              <w:jc w:val="both"/>
            </w:pPr>
            <w:r>
              <w:rPr>
                <w:rFonts w:ascii="Times New Roman"/>
                <w:b w:val="false"/>
                <w:i w:val="false"/>
                <w:color w:val="000000"/>
                <w:sz w:val="20"/>
              </w:rPr>
              <w:t xml:space="preserve">
мақсаты, Қазақстан Рес- </w:t>
            </w:r>
          </w:p>
          <w:p>
            <w:pPr>
              <w:spacing w:after="20"/>
              <w:ind w:left="20"/>
              <w:jc w:val="both"/>
            </w:pPr>
            <w:r>
              <w:rPr>
                <w:rFonts w:ascii="Times New Roman"/>
                <w:b w:val="false"/>
                <w:i w:val="false"/>
                <w:color w:val="000000"/>
                <w:sz w:val="20"/>
              </w:rPr>
              <w:t xml:space="preserve">
публикасындағы ғылыми </w:t>
            </w:r>
          </w:p>
          <w:p>
            <w:pPr>
              <w:spacing w:after="20"/>
              <w:ind w:left="20"/>
              <w:jc w:val="both"/>
            </w:pPr>
            <w:r>
              <w:rPr>
                <w:rFonts w:ascii="Times New Roman"/>
                <w:b w:val="false"/>
                <w:i w:val="false"/>
                <w:color w:val="000000"/>
                <w:sz w:val="20"/>
              </w:rPr>
              <w:t xml:space="preserve">
зерттеу тақырыбы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 туралы, басқа </w:t>
            </w:r>
          </w:p>
          <w:p>
            <w:pPr>
              <w:spacing w:after="20"/>
              <w:ind w:left="20"/>
              <w:jc w:val="both"/>
            </w:pPr>
            <w:r>
              <w:rPr>
                <w:rFonts w:ascii="Times New Roman"/>
                <w:b w:val="false"/>
                <w:i w:val="false"/>
                <w:color w:val="000000"/>
                <w:sz w:val="20"/>
              </w:rPr>
              <w:t xml:space="preserve">
мәліметтер, тілектер, </w:t>
            </w:r>
          </w:p>
          <w:p>
            <w:pPr>
              <w:spacing w:after="20"/>
              <w:ind w:left="20"/>
              <w:jc w:val="both"/>
            </w:pPr>
            <w:r>
              <w:rPr>
                <w:rFonts w:ascii="Times New Roman"/>
                <w:b w:val="false"/>
                <w:i w:val="false"/>
                <w:color w:val="000000"/>
                <w:sz w:val="20"/>
              </w:rPr>
              <w:t xml:space="preserve">
ұсыныстар туралы </w:t>
            </w:r>
          </w:p>
          <w:p>
            <w:pPr>
              <w:spacing w:after="20"/>
              <w:ind w:left="20"/>
              <w:jc w:val="both"/>
            </w:pPr>
            <w:r>
              <w:rPr>
                <w:rFonts w:ascii="Times New Roman"/>
                <w:b w:val="false"/>
                <w:i w:val="false"/>
                <w:color w:val="000000"/>
                <w:sz w:val="20"/>
              </w:rPr>
              <w:t xml:space="preserve">
хабарлаңыз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Қазақстан Республикасында шетел азаматтарының құқықтық ахуалының мәселелеріне қатысты Қазақстан Республикасының заңнамасымен, жатақханада тұру және өзін ұстау тәртібімен, білім беру ұйымындағы ішкі тәртіппен, Қазақстан Республикасының Заңдарын бұзу жауапкершілігі туралы материалдармен таныстым. </w:t>
      </w:r>
    </w:p>
    <w:p>
      <w:pPr>
        <w:spacing w:after="0"/>
        <w:ind w:left="0"/>
        <w:jc w:val="both"/>
      </w:pPr>
      <w:r>
        <w:rPr>
          <w:rFonts w:ascii="Times New Roman"/>
          <w:b w:val="false"/>
          <w:i w:val="false"/>
          <w:color w:val="000000"/>
          <w:sz w:val="28"/>
        </w:rPr>
        <w:t xml:space="preserve">
      Онда көрсетілген шарттарды және талаптарды орындауға міндеттенемін. </w:t>
      </w:r>
    </w:p>
    <w:p>
      <w:pPr>
        <w:spacing w:after="0"/>
        <w:ind w:left="0"/>
        <w:jc w:val="both"/>
      </w:pPr>
      <w:r>
        <w:rPr>
          <w:rFonts w:ascii="Times New Roman"/>
          <w:b w:val="false"/>
          <w:i w:val="false"/>
          <w:color w:val="000000"/>
          <w:sz w:val="28"/>
        </w:rPr>
        <w:t xml:space="preserve">
      "_____"____________ _____ж.       Қолы 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ұйымдары</w:t>
            </w:r>
            <w:r>
              <w:br/>
            </w:r>
            <w:r>
              <w:rPr>
                <w:rFonts w:ascii="Times New Roman"/>
                <w:b w:val="false"/>
                <w:i w:val="false"/>
                <w:color w:val="000000"/>
                <w:sz w:val="20"/>
              </w:rPr>
              <w:t>жүзеге асыратын халықаралық</w:t>
            </w:r>
            <w:r>
              <w:br/>
            </w:r>
            <w:r>
              <w:rPr>
                <w:rFonts w:ascii="Times New Roman"/>
                <w:b w:val="false"/>
                <w:i w:val="false"/>
                <w:color w:val="000000"/>
                <w:sz w:val="20"/>
              </w:rPr>
              <w:t>ынтымақтастықты ұйымдастыру</w:t>
            </w:r>
            <w:r>
              <w:br/>
            </w:r>
            <w:r>
              <w:rPr>
                <w:rFonts w:ascii="Times New Roman"/>
                <w:b w:val="false"/>
                <w:i w:val="false"/>
                <w:color w:val="000000"/>
                <w:sz w:val="20"/>
              </w:rPr>
              <w:t>ережесіне 2-қосымша</w:t>
            </w:r>
          </w:p>
        </w:tc>
      </w:tr>
    </w:tbl>
    <w:p>
      <w:pPr>
        <w:spacing w:after="0"/>
        <w:ind w:left="0"/>
        <w:jc w:val="both"/>
      </w:pPr>
      <w:r>
        <w:rPr>
          <w:rFonts w:ascii="Times New Roman"/>
          <w:b w:val="false"/>
          <w:i w:val="false"/>
          <w:color w:val="ff0000"/>
          <w:sz w:val="28"/>
        </w:rPr>
        <w:t xml:space="preserve">
      Ескерту. 2-қосымша жаңа редакцияда - ҚР Білім және ғылым министрінің 05.10.2021 </w:t>
      </w:r>
      <w:r>
        <w:rPr>
          <w:rFonts w:ascii="Times New Roman"/>
          <w:b w:val="false"/>
          <w:i w:val="false"/>
          <w:color w:val="ff0000"/>
          <w:sz w:val="28"/>
        </w:rPr>
        <w:t>№ 500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 _______жылғы  (білім беру ұйымының атауы)  халықаралық ынтымақтастықтың нәтижесі туралы мәліметтер</w:t>
      </w:r>
    </w:p>
    <w:bookmarkStart w:name="z28" w:id="16"/>
    <w:p>
      <w:pPr>
        <w:spacing w:after="0"/>
        <w:ind w:left="0"/>
        <w:jc w:val="both"/>
      </w:pPr>
      <w:r>
        <w:rPr>
          <w:rFonts w:ascii="Times New Roman"/>
          <w:b w:val="false"/>
          <w:i w:val="false"/>
          <w:color w:val="000000"/>
          <w:sz w:val="28"/>
        </w:rPr>
        <w:t>
      1. Мекен жайы, орналасқан жері (корпус, бөлмесі) көрсетілген сыртқы байланыстар бойынша жұмыстарды тікелей жүзеге асыратын білім беру ұйымдарының ішкі құрылымдық бөлімшелерінің тізбегі.</w:t>
      </w:r>
    </w:p>
    <w:bookmarkEnd w:id="16"/>
    <w:bookmarkStart w:name="z29" w:id="17"/>
    <w:p>
      <w:pPr>
        <w:spacing w:after="0"/>
        <w:ind w:left="0"/>
        <w:jc w:val="both"/>
      </w:pPr>
      <w:r>
        <w:rPr>
          <w:rFonts w:ascii="Times New Roman"/>
          <w:b w:val="false"/>
          <w:i w:val="false"/>
          <w:color w:val="000000"/>
          <w:sz w:val="28"/>
        </w:rPr>
        <w:t>
      2. Халықаралық ынтымақтастықты іске асыруға жауапты лауазымды тұлғалардың тегі, аты, әкесінің аты (ол болған жағдайда) және жұмыс және үй телефоны көрсетілген тізім.</w:t>
      </w:r>
    </w:p>
    <w:bookmarkEnd w:id="17"/>
    <w:bookmarkStart w:name="z30" w:id="18"/>
    <w:p>
      <w:pPr>
        <w:spacing w:after="0"/>
        <w:ind w:left="0"/>
        <w:jc w:val="both"/>
      </w:pPr>
      <w:r>
        <w:rPr>
          <w:rFonts w:ascii="Times New Roman"/>
          <w:b w:val="false"/>
          <w:i w:val="false"/>
          <w:color w:val="000000"/>
          <w:sz w:val="28"/>
        </w:rPr>
        <w:t>
      3. Шетелдіктер (шетелдік қазақ диаспорасы, қандастар және ТМД азаматтары өкілдері қосқанда) тегі, аты, әкесінің аты (ол болған жағдайда), туған жылы, болатын елі, болу бағыты, мамандығы, курсы, тұратын жері оқуы (жұмысы, зерттеу жүргізу), аяқталатын болжамды күні көрсетілген тізімі.</w:t>
      </w:r>
    </w:p>
    <w:bookmarkEnd w:id="18"/>
    <w:bookmarkStart w:name="z31" w:id="19"/>
    <w:p>
      <w:pPr>
        <w:spacing w:after="0"/>
        <w:ind w:left="0"/>
        <w:jc w:val="both"/>
      </w:pPr>
      <w:r>
        <w:rPr>
          <w:rFonts w:ascii="Times New Roman"/>
          <w:b w:val="false"/>
          <w:i w:val="false"/>
          <w:color w:val="000000"/>
          <w:sz w:val="28"/>
        </w:rPr>
        <w:t>
      4. Білім беру ұйымынан шетелге оқуға, жұмысқа, ғылыми зерттеу жұмыстарын жүргізуге жіберілген Қазақстан Республикасы азаматтарының тегі, аты, әкесінің аты (ол болған жағдайда), туған жылы, Қазақстанда тұратын жері және шетелде уақытша тұратын жері, мақсаты, мерзімі, шетелдік іссапарының орны, Қазақстан Республикасына қайтып келетін күні көрсетілген тізім.</w:t>
      </w:r>
    </w:p>
    <w:bookmarkEnd w:id="19"/>
    <w:bookmarkStart w:name="z32" w:id="20"/>
    <w:p>
      <w:pPr>
        <w:spacing w:after="0"/>
        <w:ind w:left="0"/>
        <w:jc w:val="both"/>
      </w:pPr>
      <w:r>
        <w:rPr>
          <w:rFonts w:ascii="Times New Roman"/>
          <w:b w:val="false"/>
          <w:i w:val="false"/>
          <w:color w:val="000000"/>
          <w:sz w:val="28"/>
        </w:rPr>
        <w:t>
      5. Халықаралық ынтымақтастық бойынша білім беру ұйымдарының жылдық жұмыс жоспарының көшірмесі.</w:t>
      </w:r>
    </w:p>
    <w:bookmarkEnd w:id="20"/>
    <w:bookmarkStart w:name="z33" w:id="21"/>
    <w:p>
      <w:pPr>
        <w:spacing w:after="0"/>
        <w:ind w:left="0"/>
        <w:jc w:val="both"/>
      </w:pPr>
      <w:r>
        <w:rPr>
          <w:rFonts w:ascii="Times New Roman"/>
          <w:b w:val="false"/>
          <w:i w:val="false"/>
          <w:color w:val="000000"/>
          <w:sz w:val="28"/>
        </w:rPr>
        <w:t>
      6. Шетелдік заңды және жеке тұлғалармен жасалған ынтымақтастық келісім-шарттарының, келісімдерінің, шарттарының, жұмыс бағдарламаларының көшірмелері.</w:t>
      </w:r>
    </w:p>
    <w:bookmarkEnd w:id="21"/>
    <w:bookmarkStart w:name="z34" w:id="22"/>
    <w:p>
      <w:pPr>
        <w:spacing w:after="0"/>
        <w:ind w:left="0"/>
        <w:jc w:val="both"/>
      </w:pPr>
      <w:r>
        <w:rPr>
          <w:rFonts w:ascii="Times New Roman"/>
          <w:b w:val="false"/>
          <w:i w:val="false"/>
          <w:color w:val="000000"/>
          <w:sz w:val="28"/>
        </w:rPr>
        <w:t>
      7. Шетелдік заңды және жеке тұлғалармен жасалған ынтымақтастық келісім-шарттарының, келісімдерін, шарттарын, жұмыс бағдарламаларын іске асыру туралы қысқаша мәліметтер.</w:t>
      </w:r>
    </w:p>
    <w:bookmarkEnd w:id="22"/>
    <w:bookmarkStart w:name="z35" w:id="23"/>
    <w:p>
      <w:pPr>
        <w:spacing w:after="0"/>
        <w:ind w:left="0"/>
        <w:jc w:val="both"/>
      </w:pPr>
      <w:r>
        <w:rPr>
          <w:rFonts w:ascii="Times New Roman"/>
          <w:b w:val="false"/>
          <w:i w:val="false"/>
          <w:color w:val="000000"/>
          <w:sz w:val="28"/>
        </w:rPr>
        <w:t>
      8. Халықаралық ғылыми, ғылыми-практикалық және ғылыми-әдістемелік конференцияларға, симпозиумдарға, семинарларға білім беру ұйымдары қызметкерлерінің қатысуы туралы қысқаша ақпарат.</w:t>
      </w:r>
    </w:p>
    <w:bookmarkEnd w:id="23"/>
    <w:bookmarkStart w:name="z36" w:id="24"/>
    <w:p>
      <w:pPr>
        <w:spacing w:after="0"/>
        <w:ind w:left="0"/>
        <w:jc w:val="both"/>
      </w:pPr>
      <w:r>
        <w:rPr>
          <w:rFonts w:ascii="Times New Roman"/>
          <w:b w:val="false"/>
          <w:i w:val="false"/>
          <w:color w:val="000000"/>
          <w:sz w:val="28"/>
        </w:rPr>
        <w:t>
      9. Шетелдіктермен жинақталған топтар, тілдік даярлықты ұйымдастыру, үлгерімі нашарлармен жұмыс, шетелдіктерді оқытумен айналысатын оқытушылардың біліктілігін көтеру жүйесін ұйымдастыру, шетелдіктердің білім алушылармен және педагог және ғылыми қызметкерлерімен жеке жоспарларды орындау туралы, шетелдіктердің болашақтағы еңбек қызметінің ерекшеліктерін есепке алатын арнайы курстар, арнайы семинарлар тізімі, шетелдіктер - білім алушылар үшін педагог және ғылыми қызметкерлермен дайындалған оқулықтар, оқу құралдары, әдістемелік нұсқаулықтар тізімін қоса қарастыру принципімен оқу үдерісін, әдістемелік, ғылыми-зерттеу және тәрбие жұмыстарын ұйымдастыру туралы қысқаша ақпарат.</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