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22c4" w14:textId="15e2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Теңге кентін "ауыл"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мәслихатының 2007 жылғы 11 желтоқсандағы N 3/30 шешімі және Маңғыстау облысының әкімдігінің 2007 жылғы 30 қарашадағы N 448 қаулысы. Маңғыстау облысының Әділет департаментінде 2008 жылғы 14 қаңтарда N 1996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Маңғыстау облысы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облыстық мәслихатының 27.02.2014 № 15/235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Жаңаөзен қалалық мәслихаты мен Жаңаөзен қаласы әкімдігінің Жаңаөзен қаласының Теңге кентін "ауыл (село)" санатына жатқызу туралы ұсынысын қарай отырып, "Қазақстан Республикасының әкімшілік-аумақтық құрылысы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11-бабының 3-тармағына сәйкес облыстық мәслихат 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Жаңаөзен қаласының Теңге кенті "ауыл"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Маңғыстау облысы әкімдігінің 27.02.2014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облыстық мәслихатының 27.02.2014 № 15/235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мен қаулы ресми жарияланған күнінен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Р.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Чельпеков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