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a14d9" w14:textId="cca14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Қағидасы туралы" мәслихаттың 2006 жылғы 6 қазандағы № 304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мәслихатының 2007 жылғы 14 желтоқсандағы № 31 шешімі. Қостанай облысы Қостанай қаласының Әділет басқармасында 2008 жылғы 17 қаңтарда № 9-1-94 тіркелді. Күші жойылды - Қостанай облысы Қостанай қаласы мәслихатының 2010 жылғы 31 наурыздағы № 276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Қостанай қаласы мәслихатының 31.03.2010 № 276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Қостанай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"Тұрғын үй көмегін көрсету қағидасы туралы" мәслихаттың 2006 жылғы 6 қазандағы № 304 шешіміне (мемлекеттік тіркеу нөмірі 9-1-58, 2006 жылғы 3 қарашадағы № 125 "Қостанай" газеті, бұрын "Тұрғын үй көмегін көрсету қағидасы туралы" мәслихаттың 2006 жылғы 6 қазандағы № 304 шешіміне өзгерістер мен толықтырулар енгізу туралы" мәслихаттың 2007 жылғы 18 қаңтардағы </w:t>
      </w:r>
      <w:r>
        <w:rPr>
          <w:rFonts w:ascii="Times New Roman"/>
          <w:b w:val="false"/>
          <w:i w:val="false"/>
          <w:color w:val="000000"/>
          <w:sz w:val="28"/>
        </w:rPr>
        <w:t>№ 330</w:t>
      </w:r>
      <w:r>
        <w:rPr>
          <w:rFonts w:ascii="Times New Roman"/>
          <w:b w:val="false"/>
          <w:i w:val="false"/>
          <w:color w:val="000000"/>
          <w:sz w:val="28"/>
        </w:rPr>
        <w:t xml:space="preserve"> шешімімен өзгерістер мен толықтырулар енгізілді, мемлекеттік тіркеу нөмірі 9-1-64, 2007 жылғы 1 наурыздағы № 17 "Қостанай" газеті) келесі толықтырулар мен өзгерістер енгізілсін:</w:t>
      </w:r>
      <w:r>
        <w:br/>
      </w:r>
      <w:r>
        <w:rPr>
          <w:rFonts w:ascii="Times New Roman"/>
          <w:b w:val="false"/>
          <w:i w:val="false"/>
          <w:color w:val="000000"/>
          <w:sz w:val="28"/>
        </w:rPr>
        <w:t>
      Аталған шешімімен бекітілген тұрғын үй көмегін көрсету Қағидасында:</w:t>
      </w:r>
      <w:r>
        <w:br/>
      </w:r>
      <w:r>
        <w:rPr>
          <w:rFonts w:ascii="Times New Roman"/>
          <w:b w:val="false"/>
          <w:i w:val="false"/>
          <w:color w:val="000000"/>
          <w:sz w:val="28"/>
        </w:rPr>
        <w:t>
</w:t>
      </w:r>
      <w:r>
        <w:rPr>
          <w:rFonts w:ascii="Times New Roman"/>
          <w:b w:val="false"/>
          <w:i w:val="false"/>
          <w:color w:val="000000"/>
          <w:sz w:val="28"/>
        </w:rPr>
        <w:t>
5-тармақта "жиырма" деген сөзі "он бес" сөзіне ауыстырылсын;</w:t>
      </w:r>
      <w:r>
        <w:br/>
      </w:r>
      <w:r>
        <w:rPr>
          <w:rFonts w:ascii="Times New Roman"/>
          <w:b w:val="false"/>
          <w:i w:val="false"/>
          <w:color w:val="000000"/>
          <w:sz w:val="28"/>
        </w:rPr>
        <w:t>
</w:t>
      </w:r>
      <w:r>
        <w:rPr>
          <w:rFonts w:ascii="Times New Roman"/>
          <w:b w:val="false"/>
          <w:i w:val="false"/>
          <w:color w:val="000000"/>
          <w:sz w:val="28"/>
        </w:rPr>
        <w:t>
6-тармақта "адамға" деген сөзінен кейін "отбасына плюс тоғыз шаршы метр" деген сөздерімен толықтырылсын;</w:t>
      </w:r>
      <w:r>
        <w:br/>
      </w:r>
      <w:r>
        <w:rPr>
          <w:rFonts w:ascii="Times New Roman"/>
          <w:b w:val="false"/>
          <w:i w:val="false"/>
          <w:color w:val="000000"/>
          <w:sz w:val="28"/>
        </w:rPr>
        <w:t>
</w:t>
      </w:r>
      <w:r>
        <w:rPr>
          <w:rFonts w:ascii="Times New Roman"/>
          <w:b w:val="false"/>
          <w:i w:val="false"/>
          <w:color w:val="000000"/>
          <w:sz w:val="28"/>
        </w:rPr>
        <w:t xml:space="preserve">
11-тармақта: </w:t>
      </w:r>
      <w:r>
        <w:br/>
      </w:r>
      <w:r>
        <w:rPr>
          <w:rFonts w:ascii="Times New Roman"/>
          <w:b w:val="false"/>
          <w:i w:val="false"/>
          <w:color w:val="000000"/>
          <w:sz w:val="28"/>
        </w:rPr>
        <w:t>
      3)- және 8)-тармақшалары алынып тасталсын;</w:t>
      </w:r>
      <w:r>
        <w:br/>
      </w:r>
      <w:r>
        <w:rPr>
          <w:rFonts w:ascii="Times New Roman"/>
          <w:b w:val="false"/>
          <w:i w:val="false"/>
          <w:color w:val="000000"/>
          <w:sz w:val="28"/>
        </w:rPr>
        <w:t>
</w:t>
      </w:r>
      <w:r>
        <w:rPr>
          <w:rFonts w:ascii="Times New Roman"/>
          <w:b w:val="false"/>
          <w:i w:val="false"/>
          <w:color w:val="000000"/>
          <w:sz w:val="28"/>
        </w:rPr>
        <w:t xml:space="preserve">
11-1 тармақта: </w:t>
      </w:r>
      <w:r>
        <w:br/>
      </w:r>
      <w:r>
        <w:rPr>
          <w:rFonts w:ascii="Times New Roman"/>
          <w:b w:val="false"/>
          <w:i w:val="false"/>
          <w:color w:val="000000"/>
          <w:sz w:val="28"/>
        </w:rPr>
        <w:t>
      6) тармақша алынып тасталсын;</w:t>
      </w:r>
      <w:r>
        <w:br/>
      </w:r>
      <w:r>
        <w:rPr>
          <w:rFonts w:ascii="Times New Roman"/>
          <w:b w:val="false"/>
          <w:i w:val="false"/>
          <w:color w:val="000000"/>
          <w:sz w:val="28"/>
        </w:rPr>
        <w:t>
</w:t>
      </w:r>
      <w:r>
        <w:rPr>
          <w:rFonts w:ascii="Times New Roman"/>
          <w:b w:val="false"/>
          <w:i w:val="false"/>
          <w:color w:val="000000"/>
          <w:sz w:val="28"/>
        </w:rPr>
        <w:t xml:space="preserve">
келесі мазмұнды 11-2 тармақпен толықтырылсын: </w:t>
      </w:r>
      <w:r>
        <w:br/>
      </w:r>
      <w:r>
        <w:rPr>
          <w:rFonts w:ascii="Times New Roman"/>
          <w:b w:val="false"/>
          <w:i w:val="false"/>
          <w:color w:val="000000"/>
          <w:sz w:val="28"/>
        </w:rPr>
        <w:t>
      "Азаматтың тұрғын үй көмегіне берген бірінші өтінішіне уәкілетті органының сұранысы бойынша жылжымайтын мүлікті тіркеу бойынша уәкілетті органмен тұрғын үйдің бар немесе жоқ туралы мәліметтері беріледі. Есептеу құралдары бар, тұтынушылар коммуналдық қызметтерді пайдаланатын нақты шығындары туралы мәліметтер уәкілетті органның сұранысы бойынша қаланың коммуналдық қызметтерімен беріледі".</w:t>
      </w:r>
      <w:r>
        <w:br/>
      </w:r>
      <w:r>
        <w:rPr>
          <w:rFonts w:ascii="Times New Roman"/>
          <w:b w:val="false"/>
          <w:i w:val="false"/>
          <w:color w:val="000000"/>
          <w:sz w:val="28"/>
        </w:rPr>
        <w:t>
</w:t>
      </w:r>
      <w:r>
        <w:rPr>
          <w:rFonts w:ascii="Times New Roman"/>
          <w:b w:val="false"/>
          <w:i w:val="false"/>
          <w:color w:val="000000"/>
          <w:sz w:val="28"/>
        </w:rPr>
        <w:t>
21-тармақта "Ағымдағы айға құжаттар қабылдау айдың 24-ші жұлдызында аяқталады" деген сөйлем "Құжаттарды қабылдау ай бойы жүзеге асырылады, есептілік әр айдың 24-ші жұлдызына дайындалады" деген сөйлемімен ауыстырылады.</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күннен кейін қолданысқа енгізіледі және 2008 жылғы 1 қаңтарда туындаған іс-әрекетке таратылады.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редақцияда - Қостанай облысы Қостанай қалалық мәслихатының 15.09.2008 </w:t>
      </w:r>
      <w:r>
        <w:rPr>
          <w:rFonts w:ascii="Times New Roman"/>
          <w:b w:val="false"/>
          <w:i w:val="false"/>
          <w:color w:val="000000"/>
          <w:sz w:val="28"/>
        </w:rPr>
        <w:t>№ 120</w:t>
      </w:r>
      <w:r>
        <w:rPr>
          <w:rFonts w:ascii="Times New Roman"/>
          <w:b w:val="false"/>
          <w:i w:val="false"/>
          <w:color w:val="ff0000"/>
          <w:sz w:val="28"/>
        </w:rPr>
        <w:t xml:space="preserve"> шешімімен.</w:t>
      </w:r>
    </w:p>
    <w:bookmarkEnd w:id="1"/>
    <w:p>
      <w:pPr>
        <w:spacing w:after="0"/>
        <w:ind w:left="0"/>
        <w:jc w:val="both"/>
      </w:pPr>
      <w:r>
        <w:rPr>
          <w:rFonts w:ascii="Times New Roman"/>
          <w:b w:val="false"/>
          <w:i/>
          <w:color w:val="000000"/>
          <w:sz w:val="28"/>
        </w:rPr>
        <w:t>      Сессия төрағасы, № 7 сайлау</w:t>
      </w:r>
      <w:r>
        <w:br/>
      </w:r>
      <w:r>
        <w:rPr>
          <w:rFonts w:ascii="Times New Roman"/>
          <w:b w:val="false"/>
          <w:i w:val="false"/>
          <w:color w:val="000000"/>
          <w:sz w:val="28"/>
        </w:rPr>
        <w:t>
</w:t>
      </w:r>
      <w:r>
        <w:rPr>
          <w:rFonts w:ascii="Times New Roman"/>
          <w:b w:val="false"/>
          <w:i/>
          <w:color w:val="000000"/>
          <w:sz w:val="28"/>
        </w:rPr>
        <w:t>      округі бойынша депутаты</w:t>
      </w:r>
    </w:p>
    <w:p>
      <w:pPr>
        <w:spacing w:after="0"/>
        <w:ind w:left="0"/>
        <w:jc w:val="both"/>
      </w:pPr>
      <w:r>
        <w:rPr>
          <w:rFonts w:ascii="Times New Roman"/>
          <w:b w:val="false"/>
          <w:i/>
          <w:color w:val="000000"/>
          <w:sz w:val="28"/>
        </w:rPr>
        <w:t>      Қалалық Мәслихаттың хатшысы</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