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7466" w14:textId="dc07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2007 жылғы 29 маусымдағы "Павлодар облысының аумағындағы елді мекендердің құрамдас бөліктеріне атаулар беру және қайта атау тәртібін, жер учаскелеріне, ғимараттар мен имараттарға реттік нөмірлер беруге қойылатын талаптарды жүргізу жөніндегі ережені бекіту туралы" N 179/7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2007 жылғы 24 желтоқсандағы N 296/9 қаулысы. Павлодар облысының әділет департаментінде 2008 жылғы 24 қаңтарда N 3104 тіркелген. Күші жойылды - Павлодар облыстық әкімдігінің 2014 жылғы 30 желтоқсандағы N 379/12 қаулысымен</w:t>
      </w:r>
    </w:p>
    <w:p>
      <w:pPr>
        <w:spacing w:after="0"/>
        <w:ind w:left="0"/>
        <w:jc w:val="left"/>
      </w:pPr>
      <w:r>
        <w:rPr>
          <w:rFonts w:ascii="Times New Roman"/>
          <w:b w:val="false"/>
          <w:i w:val="false"/>
          <w:color w:val="ff0000"/>
          <w:sz w:val="28"/>
        </w:rPr>
        <w:t>     Ескерту. Күші жойылды - Павлодар облыстық әкімдігінің 30.12.2014 N 379/12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27-бабы 1-тармағының 21-3) тармақшасына, 2-тармағына, Қазақстан Республикасы Үкiметiнiң 1996 жылғы 5 наурыздағы "Қазақстан Республикасының ұйымдарын, темiржол станцияларын, әуежайларын, сондай-ақ физикалық-географиялық объектiлерiне атау беру және қайта атау, олардың атауларын транскрипцияларын өзгерту тәртiбiн бекiту туралы" N 281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әкiмдiгi </w:t>
      </w:r>
      <w:r>
        <w:rPr>
          <w:rFonts w:ascii="Times New Roman"/>
          <w:b/>
          <w:i w:val="false"/>
          <w:color w:val="000000"/>
          <w:sz w:val="28"/>
        </w:rPr>
        <w:t xml:space="preserve">ҚАУЛЫ ЕТЕДI </w:t>
      </w:r>
      <w:r>
        <w:rPr>
          <w:rFonts w:ascii="Times New Roman"/>
          <w:b w:val="false"/>
          <w:i w:val="false"/>
          <w:color w:val="000000"/>
          <w:sz w:val="28"/>
        </w:rPr>
        <w:t>:</w:t>
      </w:r>
      <w:r>
        <w:br/>
      </w:r>
      <w:r>
        <w:rPr>
          <w:rFonts w:ascii="Times New Roman"/>
          <w:b w:val="false"/>
          <w:i w:val="false"/>
          <w:color w:val="000000"/>
          <w:sz w:val="28"/>
        </w:rPr>
        <w:t xml:space="preserve">      1.  Павлодар облысы әкiмдiгiнiң 2007 жылғы 29 маусымдағы "Павлодар облысының аумағындағы елдi мекендердiң құрамдас бөлiктерiне атаулар беру және қайта атау тәртiбiн, жер учаскелерiне, ғимараттар мен имараттарға реттiк нөмiрлер беруге қойылатын талаптарды жүргiзу жөнiндегi ереженi бекiту туралы" N 179/7 </w:t>
      </w:r>
      <w:r>
        <w:rPr>
          <w:rFonts w:ascii="Times New Roman"/>
          <w:b w:val="false"/>
          <w:i w:val="false"/>
          <w:color w:val="000000"/>
          <w:sz w:val="28"/>
        </w:rPr>
        <w:t xml:space="preserve">қаулысына </w:t>
      </w:r>
      <w:r>
        <w:rPr>
          <w:rFonts w:ascii="Times New Roman"/>
          <w:b w:val="false"/>
          <w:i w:val="false"/>
          <w:color w:val="000000"/>
          <w:sz w:val="28"/>
        </w:rPr>
        <w:t>(Павлодар облысы әдiлет департаментiнiң тiзiлiмiнде 2007 жылғы 18 маусымда N 3091 болып тiркелдi, 2007 жылғы 28 шiлдедегi "Звезда Прииртышья" N 87 газетiнде жарияланды) мынадай өзгерiстер енгiзiлсiн:</w:t>
      </w:r>
      <w:r>
        <w:br/>
      </w:r>
      <w:r>
        <w:rPr>
          <w:rFonts w:ascii="Times New Roman"/>
          <w:b w:val="false"/>
          <w:i w:val="false"/>
          <w:color w:val="000000"/>
          <w:sz w:val="28"/>
        </w:rPr>
        <w:t>      көрсетiлген қаулымен бекiтiлген Павлодар облысының аумағындағы елдi мекендердiң құрамдас бөлiктерiне атаулар беру және қайта атау тәртiбiн, жер учаскелерiне, ғимараттар мен имараттарға реттiк нөмiрлер беруге қойылатын талаптарды жүргiзу жөнiндегi ережедегi 82, 83, 84-тармақтар мынадай редакцияда баяндалсын:</w:t>
      </w:r>
      <w:r>
        <w:br/>
      </w:r>
      <w:r>
        <w:rPr>
          <w:rFonts w:ascii="Times New Roman"/>
          <w:b w:val="false"/>
          <w:i w:val="false"/>
          <w:color w:val="000000"/>
          <w:sz w:val="28"/>
        </w:rPr>
        <w:t>      "82. ғимараттар мен имараттардың меншiк иелерiне (баланс ұстаушыларға) көшелер мен шағын аудандар атауларының көрсеткiштерiн, ғимараттар мен имараттар реттiк нөмiрлерiнiң көрсеткiштерiн дұрыс қалпында ұстау ұсынылады.</w:t>
      </w:r>
      <w:r>
        <w:br/>
      </w:r>
      <w:r>
        <w:rPr>
          <w:rFonts w:ascii="Times New Roman"/>
          <w:b w:val="false"/>
          <w:i w:val="false"/>
          <w:color w:val="000000"/>
          <w:sz w:val="28"/>
        </w:rPr>
        <w:t>      83. Көшелер мен шағын аудандар атауларының көрсеткiштерi қолданыстан шыққанда, жоғалғанда, бұзылып, ескiргенде ғимараттар мен имараттардың меншiк иелерiне (баланс ұстаушыларға) реттiк нөмiрлерiнiң көрсеткiштерiн ауыстыру ұсынылады.</w:t>
      </w:r>
      <w:r>
        <w:br/>
      </w:r>
      <w:r>
        <w:rPr>
          <w:rFonts w:ascii="Times New Roman"/>
          <w:b w:val="false"/>
          <w:i w:val="false"/>
          <w:color w:val="000000"/>
          <w:sz w:val="28"/>
        </w:rPr>
        <w:t>      84. Ғимараттар мен имараттардың меншiк иелерiне (баланс ұстаушыларға) көрсеткiштер орнатылған объектiге көрсеткiштердi орнатуды, ұстауды және пайдалануды жүзеге асыратын мемлекеттiк органдар қызметкерлерiнiң кедергiсiз қол жетiмдiлiгiн қамтамасыз ету ұсынылады".</w:t>
      </w:r>
      <w:r>
        <w:br/>
      </w:r>
      <w:r>
        <w:rPr>
          <w:rFonts w:ascii="Times New Roman"/>
          <w:b w:val="false"/>
          <w:i w:val="false"/>
          <w:color w:val="000000"/>
          <w:sz w:val="28"/>
        </w:rPr>
        <w:t>      2.  Осы қаулы ресми жарияланғаннан бастап он күнтiзбелiк күн өткеннен кейiн күшiне енедi.</w:t>
      </w:r>
      <w:r>
        <w:br/>
      </w:r>
      <w:r>
        <w:rPr>
          <w:rFonts w:ascii="Times New Roman"/>
          <w:b w:val="false"/>
          <w:i w:val="false"/>
          <w:color w:val="000000"/>
          <w:sz w:val="28"/>
        </w:rPr>
        <w:t>      3.  Осы қаулының орындалуын бақылау облыс әкiмiнiң бiрiншi орынбасары А.Ф. Вербнякқа жүктелсiн.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Облыс әкiмi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