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8044" w14:textId="8248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кәріз жүйесін іске қосу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қаласы әкімдігінің 2007 жылғы 11 қазандағы N 1255/21 қаулысы. Павлодар облысы Павлодар қаласының әділет басқармасында 2007 жылғы 13 қарашада N 95 тіркелген. Күші жойылды - Павлодар облысы Павлодар қалалық әкімдігінің 2009 жылғы 21 тамыздағы N 1128/16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Павлодар облысы Павлодар қалалық әкімдігінің 2009 жылғы 21 тамыздағы N 1128/16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бабына, Қазақстан Республикасының 2007 жылғы 9 қаңтардағы Экологиялық кодексінің</w:t>
      </w:r>
      <w:r>
        <w:rPr>
          <w:rFonts w:ascii="Times New Roman"/>
          <w:b w:val="false"/>
          <w:i w:val="false"/>
          <w:color w:val="000000"/>
          <w:sz w:val="28"/>
        </w:rPr>
        <w:t xml:space="preserve"> 22</w:t>
      </w:r>
      <w:r>
        <w:rPr>
          <w:rFonts w:ascii="Times New Roman"/>
          <w:b w:val="false"/>
          <w:i w:val="false"/>
          <w:color w:val="000000"/>
          <w:sz w:val="28"/>
        </w:rPr>
        <w:t>,</w:t>
      </w:r>
      <w:r>
        <w:rPr>
          <w:rFonts w:ascii="Times New Roman"/>
          <w:b w:val="false"/>
          <w:i w:val="false"/>
          <w:color w:val="000000"/>
          <w:sz w:val="28"/>
        </w:rPr>
        <w:t xml:space="preserve"> 33</w:t>
      </w:r>
      <w:r>
        <w:rPr>
          <w:rFonts w:ascii="Times New Roman"/>
          <w:b w:val="false"/>
          <w:i w:val="false"/>
          <w:color w:val="000000"/>
          <w:sz w:val="28"/>
        </w:rPr>
        <w:t xml:space="preserve"> тарауларына, Қазақстан Республикасының 2003 жылғы 9 шілдедегі Су кодексінің </w:t>
      </w:r>
      <w:r>
        <w:rPr>
          <w:rFonts w:ascii="Times New Roman"/>
          <w:b w:val="false"/>
          <w:i w:val="false"/>
          <w:color w:val="000000"/>
          <w:sz w:val="28"/>
        </w:rPr>
        <w:t>56</w:t>
      </w:r>
      <w:r>
        <w:rPr>
          <w:rFonts w:ascii="Times New Roman"/>
          <w:b w:val="false"/>
          <w:i w:val="false"/>
          <w:color w:val="000000"/>
          <w:sz w:val="28"/>
        </w:rPr>
        <w:t>,</w:t>
      </w:r>
      <w:r>
        <w:rPr>
          <w:rFonts w:ascii="Times New Roman"/>
          <w:b w:val="false"/>
          <w:i w:val="false"/>
          <w:color w:val="000000"/>
          <w:sz w:val="28"/>
        </w:rPr>
        <w:t xml:space="preserve"> 66</w:t>
      </w:r>
      <w:r>
        <w:rPr>
          <w:rFonts w:ascii="Times New Roman"/>
          <w:b w:val="false"/>
          <w:i w:val="false"/>
          <w:color w:val="000000"/>
          <w:sz w:val="28"/>
        </w:rPr>
        <w:t>,</w:t>
      </w:r>
      <w:r>
        <w:rPr>
          <w:rFonts w:ascii="Times New Roman"/>
          <w:b w:val="false"/>
          <w:i w:val="false"/>
          <w:color w:val="000000"/>
          <w:sz w:val="28"/>
        </w:rPr>
        <w:t xml:space="preserve"> 72</w:t>
      </w:r>
      <w:r>
        <w:rPr>
          <w:rFonts w:ascii="Times New Roman"/>
          <w:b w:val="false"/>
          <w:i w:val="false"/>
          <w:color w:val="000000"/>
          <w:sz w:val="28"/>
        </w:rPr>
        <w:t xml:space="preserve"> баптарына сәйкес, қалалық кәріздік  жүйені іске қосу және жұмысты жақсарту, қоршаған ортаға кері әсер ететін тазартылмаған  өндірістік ағынды сулар төгіндісін болдырмау мақсатында, Павлодар қаласының әкімдігі  ҚАУЛЫ ЕТЕДІ:</w:t>
      </w:r>
      <w:r>
        <w:br/>
      </w:r>
      <w:r>
        <w:rPr>
          <w:rFonts w:ascii="Times New Roman"/>
          <w:b w:val="false"/>
          <w:i w:val="false"/>
          <w:color w:val="000000"/>
          <w:sz w:val="28"/>
        </w:rPr>
        <w:t>
      1. Қоса беріліп отырған Павлодар қаласының кәріз жүйесін іске қосу қағидасы (бұдан әрі - қағида) бекітілсін.</w:t>
      </w:r>
      <w:r>
        <w:br/>
      </w:r>
      <w:r>
        <w:rPr>
          <w:rFonts w:ascii="Times New Roman"/>
          <w:b w:val="false"/>
          <w:i w:val="false"/>
          <w:color w:val="000000"/>
          <w:sz w:val="28"/>
        </w:rPr>
        <w:t>
      2. Осы қаулы алғаш рет ресми жарияланғаннан кейін күнтізбелік 10 (он) күн өткен соң қолданысқа енгізіледі.</w:t>
      </w:r>
      <w:r>
        <w:br/>
      </w:r>
      <w:r>
        <w:rPr>
          <w:rFonts w:ascii="Times New Roman"/>
          <w:b w:val="false"/>
          <w:i w:val="false"/>
          <w:color w:val="000000"/>
          <w:sz w:val="28"/>
        </w:rPr>
        <w:t>
      Осы қаулының орындалуын бақылау қала әкімінің орынбасары С. У. Кәменовке жүктелсін.</w:t>
      </w:r>
    </w:p>
    <w:p>
      <w:pPr>
        <w:spacing w:after="0"/>
        <w:ind w:left="0"/>
        <w:jc w:val="both"/>
      </w:pPr>
      <w:r>
        <w:rPr>
          <w:rFonts w:ascii="Times New Roman"/>
          <w:b w:val="false"/>
          <w:i/>
          <w:color w:val="000000"/>
          <w:sz w:val="28"/>
        </w:rPr>
        <w:t>      Павлодар қаласының әкімі Б. Демеуов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Ертіс бассейнді су шаруашылық</w:t>
      </w:r>
      <w:r>
        <w:br/>
      </w:r>
      <w:r>
        <w:rPr>
          <w:rFonts w:ascii="Times New Roman"/>
          <w:b w:val="false"/>
          <w:i w:val="false"/>
          <w:color w:val="000000"/>
          <w:sz w:val="28"/>
        </w:rPr>
        <w:t>
</w:t>
      </w:r>
      <w:r>
        <w:rPr>
          <w:rFonts w:ascii="Times New Roman"/>
          <w:b w:val="false"/>
          <w:i/>
          <w:color w:val="000000"/>
          <w:sz w:val="28"/>
        </w:rPr>
        <w:t>      басқармасы бастығы орынбасарының</w:t>
      </w:r>
      <w:r>
        <w:br/>
      </w:r>
      <w:r>
        <w:rPr>
          <w:rFonts w:ascii="Times New Roman"/>
          <w:b w:val="false"/>
          <w:i w:val="false"/>
          <w:color w:val="000000"/>
          <w:sz w:val="28"/>
        </w:rPr>
        <w:t>
</w:t>
      </w:r>
      <w:r>
        <w:rPr>
          <w:rFonts w:ascii="Times New Roman"/>
          <w:b w:val="false"/>
          <w:i/>
          <w:color w:val="000000"/>
          <w:sz w:val="28"/>
        </w:rPr>
        <w:t xml:space="preserve">      міндетін атқарушы  К. Адаспаева </w:t>
      </w:r>
    </w:p>
    <w:p>
      <w:pPr>
        <w:spacing w:after="0"/>
        <w:ind w:left="0"/>
        <w:jc w:val="both"/>
      </w:pPr>
      <w:r>
        <w:rPr>
          <w:rFonts w:ascii="Times New Roman"/>
          <w:b w:val="false"/>
          <w:i/>
          <w:color w:val="000000"/>
          <w:sz w:val="28"/>
        </w:rPr>
        <w:t>      Павлодар облыстық қоршаған</w:t>
      </w:r>
      <w:r>
        <w:br/>
      </w:r>
      <w:r>
        <w:rPr>
          <w:rFonts w:ascii="Times New Roman"/>
          <w:b w:val="false"/>
          <w:i w:val="false"/>
          <w:color w:val="000000"/>
          <w:sz w:val="28"/>
        </w:rPr>
        <w:t>
</w:t>
      </w:r>
      <w:r>
        <w:rPr>
          <w:rFonts w:ascii="Times New Roman"/>
          <w:b w:val="false"/>
          <w:i/>
          <w:color w:val="000000"/>
          <w:sz w:val="28"/>
        </w:rPr>
        <w:t>      ортаны қорғау аумақтық</w:t>
      </w:r>
      <w:r>
        <w:br/>
      </w:r>
      <w:r>
        <w:rPr>
          <w:rFonts w:ascii="Times New Roman"/>
          <w:b w:val="false"/>
          <w:i w:val="false"/>
          <w:color w:val="000000"/>
          <w:sz w:val="28"/>
        </w:rPr>
        <w:t>
</w:t>
      </w:r>
      <w:r>
        <w:rPr>
          <w:rFonts w:ascii="Times New Roman"/>
          <w:b w:val="false"/>
          <w:i/>
          <w:color w:val="000000"/>
          <w:sz w:val="28"/>
        </w:rPr>
        <w:t>      басқармасының бастығы В. Бедненко</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Павлодар қаласы</w:t>
      </w:r>
      <w:r>
        <w:br/>
      </w:r>
      <w:r>
        <w:rPr>
          <w:rFonts w:ascii="Times New Roman"/>
          <w:b w:val="false"/>
          <w:i w:val="false"/>
          <w:color w:val="000000"/>
          <w:sz w:val="28"/>
        </w:rPr>
        <w:t>
</w:t>
      </w:r>
      <w:r>
        <w:rPr>
          <w:rFonts w:ascii="Times New Roman"/>
          <w:b w:val="false"/>
          <w:i/>
          <w:color w:val="000000"/>
          <w:sz w:val="28"/>
        </w:rPr>
        <w:t>      бойынша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басқармасының бастығы  қ. Сәкиев</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2007 жылғы 11 қазан   </w:t>
      </w:r>
      <w:r>
        <w:br/>
      </w:r>
      <w:r>
        <w:rPr>
          <w:rFonts w:ascii="Times New Roman"/>
          <w:b w:val="false"/>
          <w:i w:val="false"/>
          <w:color w:val="000000"/>
          <w:sz w:val="28"/>
        </w:rPr>
        <w:t>
"Павлодар қаласының кәріз</w:t>
      </w:r>
      <w:r>
        <w:br/>
      </w:r>
      <w:r>
        <w:rPr>
          <w:rFonts w:ascii="Times New Roman"/>
          <w:b w:val="false"/>
          <w:i w:val="false"/>
          <w:color w:val="000000"/>
          <w:sz w:val="28"/>
        </w:rPr>
        <w:t>
жүйесін іске қосу қағидасы</w:t>
      </w:r>
      <w:r>
        <w:br/>
      </w:r>
      <w:r>
        <w:rPr>
          <w:rFonts w:ascii="Times New Roman"/>
          <w:b w:val="false"/>
          <w:i w:val="false"/>
          <w:color w:val="000000"/>
          <w:sz w:val="28"/>
        </w:rPr>
        <w:t>
туралы" N 1255/21 қаулысымен</w:t>
      </w:r>
      <w:r>
        <w:br/>
      </w:r>
      <w:r>
        <w:rPr>
          <w:rFonts w:ascii="Times New Roman"/>
          <w:b w:val="false"/>
          <w:i w:val="false"/>
          <w:color w:val="000000"/>
          <w:sz w:val="28"/>
        </w:rPr>
        <w:t xml:space="preserve">
бекітілді    </w:t>
      </w:r>
    </w:p>
    <w:p>
      <w:pPr>
        <w:spacing w:after="0"/>
        <w:ind w:left="0"/>
        <w:jc w:val="both"/>
      </w:pPr>
      <w:r>
        <w:rPr>
          <w:rFonts w:ascii="Times New Roman"/>
          <w:b/>
          <w:i w:val="false"/>
          <w:color w:val="000000"/>
          <w:sz w:val="28"/>
        </w:rPr>
        <w:t>Павлодар қаласының кәріз</w:t>
      </w:r>
      <w:r>
        <w:br/>
      </w:r>
      <w:r>
        <w:rPr>
          <w:rFonts w:ascii="Times New Roman"/>
          <w:b w:val="false"/>
          <w:i w:val="false"/>
          <w:color w:val="000000"/>
          <w:sz w:val="28"/>
        </w:rPr>
        <w:t>
</w:t>
      </w:r>
      <w:r>
        <w:rPr>
          <w:rFonts w:ascii="Times New Roman"/>
          <w:b/>
          <w:i w:val="false"/>
          <w:color w:val="000000"/>
          <w:sz w:val="28"/>
        </w:rPr>
        <w:t>жүйесін іске қосу</w:t>
      </w:r>
      <w:r>
        <w:br/>
      </w:r>
      <w:r>
        <w:rPr>
          <w:rFonts w:ascii="Times New Roman"/>
          <w:b w:val="false"/>
          <w:i w:val="false"/>
          <w:color w:val="000000"/>
          <w:sz w:val="28"/>
        </w:rPr>
        <w:t>
</w:t>
      </w:r>
      <w:r>
        <w:rPr>
          <w:rFonts w:ascii="Times New Roman"/>
          <w:b/>
          <w:i w:val="false"/>
          <w:color w:val="000000"/>
          <w:sz w:val="28"/>
        </w:rPr>
        <w:t>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Жалпы ереже</w:t>
      </w:r>
    </w:p>
    <w:p>
      <w:pPr>
        <w:spacing w:after="0"/>
        <w:ind w:left="0"/>
        <w:jc w:val="both"/>
      </w:pPr>
      <w:r>
        <w:rPr>
          <w:rFonts w:ascii="Times New Roman"/>
          <w:b w:val="false"/>
          <w:i w:val="false"/>
          <w:color w:val="000000"/>
          <w:sz w:val="28"/>
        </w:rPr>
        <w:t>      1. Осы қағида өндірістік және шаруашылық-тұрмыстық ағынды сулар төгіндісін қалалық кәрізге қабылдауды ұйымдастыру тәртібін анықтайды және су шаруашылығы ұйымы мен су құбыры - кәріздік қызметінің тұтынушылар арасындағы (бұдан әрі - Абоненттер) өз ара қатынастарын реттейді.</w:t>
      </w:r>
      <w:r>
        <w:br/>
      </w:r>
      <w:r>
        <w:rPr>
          <w:rFonts w:ascii="Times New Roman"/>
          <w:b w:val="false"/>
          <w:i w:val="false"/>
          <w:color w:val="000000"/>
          <w:sz w:val="28"/>
        </w:rPr>
        <w:t>
      2. Осы қағида Қазақстан Республикасының 2007 жылғы 9 қаңтардағы Экология кодексінің, Қазақстан Республикасының 2003 жылғы 9 шілдедегі Су кодексінің, құрылыс нормалары мен қағидалары 2.04.03-85 жылғы«"Кәріз. Сыртқы желілер және имараттар", 2004 жылғы 28 маусымдағы Қазақстан Республикасы Денсаулық сақтау Министрі міндетін атқарушының №N 506 бұйрығымен бекітілген«Су бетін ластаудан қорғау бойынша санитарлық-эпидемиологиялық талаптар нормалары мен санитарлық-эпидемиологиялық қағидалары, Қазақстан Республикасының ҚБҚ 1.04.-11-2002«"Елді мекендердің кәріз жүйесіне ағынды суларды қабылдау Ережесі" негізінде әзірленген.</w:t>
      </w:r>
      <w:r>
        <w:br/>
      </w:r>
      <w:r>
        <w:rPr>
          <w:rFonts w:ascii="Times New Roman"/>
          <w:b w:val="false"/>
          <w:i w:val="false"/>
          <w:color w:val="000000"/>
          <w:sz w:val="28"/>
        </w:rPr>
        <w:t>
      3. Осы қағида қалалық кәрізге қабылданатын ағынды сулардың кәсіпорындарға, мекемелер мен ұйымдарға, олардың меншіктік нысандарына, ұйымдық-құқықтық нысандарына, ведомстволық бағыныштылығына тәуелді болмайтын жеке кәсіпкерлер үшін міндетті болып табылады.</w:t>
      </w:r>
      <w:r>
        <w:br/>
      </w:r>
      <w:r>
        <w:rPr>
          <w:rFonts w:ascii="Times New Roman"/>
          <w:b w:val="false"/>
          <w:i w:val="false"/>
          <w:color w:val="000000"/>
          <w:sz w:val="28"/>
        </w:rPr>
        <w:t>
      4. Қағидада қалалық кәріз жүйесіне қаланың ағынды суларымен қоса Абоненттердің төгетін ағынды суларын біріктіріп, тазартып бұруға арналған ағынды суларының құрамы мен мөлшеріне талап қойылған.</w:t>
      </w:r>
      <w:r>
        <w:br/>
      </w:r>
      <w:r>
        <w:rPr>
          <w:rFonts w:ascii="Times New Roman"/>
          <w:b w:val="false"/>
          <w:i w:val="false"/>
          <w:color w:val="000000"/>
          <w:sz w:val="28"/>
        </w:rPr>
        <w:t>
      5. Осы қағидаларда мынадай негізгі түсініктер қолданылады:</w:t>
      </w:r>
      <w:r>
        <w:br/>
      </w:r>
      <w:r>
        <w:rPr>
          <w:rFonts w:ascii="Times New Roman"/>
          <w:b w:val="false"/>
          <w:i w:val="false"/>
          <w:color w:val="000000"/>
          <w:sz w:val="28"/>
        </w:rPr>
        <w:t>
      1) Абонент - қалалық су құбыры - кәріз жүйесіне қосылған желісі арқылы суқұбыры - кәріз қызметі көрсетілетін заңды тұлға және кәсіпкерлікпен айналысатын азаматтар;</w:t>
      </w:r>
      <w:r>
        <w:br/>
      </w:r>
      <w:r>
        <w:rPr>
          <w:rFonts w:ascii="Times New Roman"/>
          <w:b w:val="false"/>
          <w:i w:val="false"/>
          <w:color w:val="000000"/>
          <w:sz w:val="28"/>
        </w:rPr>
        <w:t>
      2) су шаруашылық ұйымы - суды өндіру, жеткізу, реттеу, суды дайындау, ағынды суды бөлу және су объектілерін іске қосу қызметімен байланыстағы заңды тұлға;</w:t>
      </w:r>
      <w:r>
        <w:br/>
      </w:r>
      <w:r>
        <w:rPr>
          <w:rFonts w:ascii="Times New Roman"/>
          <w:b w:val="false"/>
          <w:i w:val="false"/>
          <w:color w:val="000000"/>
          <w:sz w:val="28"/>
        </w:rPr>
        <w:t>
      3) үй ішілік кәрізі - ағынды суларды ғимараттан тыс сыртқы кәріздік желіге тартуға арналған ағынды су суқұбырлар жүйесі;</w:t>
      </w:r>
      <w:r>
        <w:br/>
      </w:r>
      <w:r>
        <w:rPr>
          <w:rFonts w:ascii="Times New Roman"/>
          <w:b w:val="false"/>
          <w:i w:val="false"/>
          <w:color w:val="000000"/>
          <w:sz w:val="28"/>
        </w:rPr>
        <w:t>
      4) ішкі кварталдық кәріз желісі - квартал айналасында салынған желі;</w:t>
      </w:r>
      <w:r>
        <w:br/>
      </w:r>
      <w:r>
        <w:rPr>
          <w:rFonts w:ascii="Times New Roman"/>
          <w:b w:val="false"/>
          <w:i w:val="false"/>
          <w:color w:val="000000"/>
          <w:sz w:val="28"/>
        </w:rPr>
        <w:t>
      5) бас коллектор - аудандық сорғы станцияларынан және жинаушы коллекторлардан ағынды суларды жинайтын суқұбыры;</w:t>
      </w:r>
      <w:r>
        <w:br/>
      </w:r>
      <w:r>
        <w:rPr>
          <w:rFonts w:ascii="Times New Roman"/>
          <w:b w:val="false"/>
          <w:i w:val="false"/>
          <w:color w:val="000000"/>
          <w:sz w:val="28"/>
        </w:rPr>
        <w:t>
      6) аула кәріздік желісі - меншікті үйлерді ішкі кварталдық немесе көше кәріз жүйесіне қосуға арналған суқұбыры;</w:t>
      </w:r>
      <w:r>
        <w:br/>
      </w:r>
      <w:r>
        <w:rPr>
          <w:rFonts w:ascii="Times New Roman"/>
          <w:b w:val="false"/>
          <w:i w:val="false"/>
          <w:color w:val="000000"/>
          <w:sz w:val="28"/>
        </w:rPr>
        <w:t>
      7) жаңбыр қабылдағыш - жаңбыр суларын қабылдауға және бөлуге арналған кәріз желісіне имарат;</w:t>
      </w:r>
      <w:r>
        <w:br/>
      </w:r>
      <w:r>
        <w:rPr>
          <w:rFonts w:ascii="Times New Roman"/>
          <w:b w:val="false"/>
          <w:i w:val="false"/>
          <w:color w:val="000000"/>
          <w:sz w:val="28"/>
        </w:rPr>
        <w:t>
      8) су объектілерінің ластануы - су объектілерінің сапалық жағдайын төмендететін және қолдануын қыйындататын ластайтын заттектер мен заттардың су объектілеріне түсуі немесе төгілуі;</w:t>
      </w:r>
      <w:r>
        <w:br/>
      </w:r>
      <w:r>
        <w:rPr>
          <w:rFonts w:ascii="Times New Roman"/>
          <w:b w:val="false"/>
          <w:i w:val="false"/>
          <w:color w:val="000000"/>
          <w:sz w:val="28"/>
        </w:rPr>
        <w:t>
      9) ағынды сулардың жаппай төгіндісі - ластайтын заттектердің шоғырланып (Абонеттердің шектеуі болуы мүмкін концентрациясының өсуі) және (немесе) шығынның оқыс  көбеюімен ағынды сулардың кәрізге қысқа мерзімдік түсуі;</w:t>
      </w:r>
      <w:r>
        <w:br/>
      </w:r>
      <w:r>
        <w:rPr>
          <w:rFonts w:ascii="Times New Roman"/>
          <w:b w:val="false"/>
          <w:i w:val="false"/>
          <w:color w:val="000000"/>
          <w:sz w:val="28"/>
        </w:rPr>
        <w:t>
      10) кәріздік шығу - имараттан бірінші аулалық құдыққа немесе ішкі кварталдық желіге дейінгі суқұбыры;</w:t>
      </w:r>
      <w:r>
        <w:br/>
      </w:r>
      <w:r>
        <w:rPr>
          <w:rFonts w:ascii="Times New Roman"/>
          <w:b w:val="false"/>
          <w:i w:val="false"/>
          <w:color w:val="000000"/>
          <w:sz w:val="28"/>
        </w:rPr>
        <w:t>
      11) бақылау құдығы - көше кәріз жүйесіне қосу алдындағы Абонентердің ағынды суларының сапасын бақылау және сынама алуға арналған жері болып табылатын ведомстволық желілердің соңғы құдығы; сынама алу және сапасына бақылау жасау ағынды суларды бөлу бойынша қызмет көрсетуді жабдықтайтын қызметпен жүзеге асырылады;</w:t>
      </w:r>
      <w:r>
        <w:br/>
      </w:r>
      <w:r>
        <w:rPr>
          <w:rFonts w:ascii="Times New Roman"/>
          <w:b w:val="false"/>
          <w:i w:val="false"/>
          <w:color w:val="000000"/>
          <w:sz w:val="28"/>
        </w:rPr>
        <w:t>
      12) ағынды сулардың бірқалыпты емес шығынының коэффициенті - белгіленген уақыт аралығында анықталған ағынды сулардың орташа шығынына қарағандағы ең төмен немесе ең жоғары қатынасы;</w:t>
      </w:r>
      <w:r>
        <w:br/>
      </w:r>
      <w:r>
        <w:rPr>
          <w:rFonts w:ascii="Times New Roman"/>
          <w:b w:val="false"/>
          <w:i w:val="false"/>
          <w:color w:val="000000"/>
          <w:sz w:val="28"/>
        </w:rPr>
        <w:t>
      13) кәріз желісінің толтырылу коэффициенті - өз бетінше ағатын құбырдағы немесе арнадағы су қабаты тереңдігінің кәріз желісінің есептеу нүктесіндегі не болмаса диаметріне қатынасы;</w:t>
      </w:r>
      <w:r>
        <w:br/>
      </w:r>
      <w:r>
        <w:rPr>
          <w:rFonts w:ascii="Times New Roman"/>
          <w:b w:val="false"/>
          <w:i w:val="false"/>
          <w:color w:val="000000"/>
          <w:sz w:val="28"/>
        </w:rPr>
        <w:t>
      14) кәріздік коллектор - ағынды суларды жинауға және тартуға арналған кәріз желісінің сыртқы суқұбыры;</w:t>
      </w:r>
      <w:r>
        <w:br/>
      </w:r>
      <w:r>
        <w:rPr>
          <w:rFonts w:ascii="Times New Roman"/>
          <w:b w:val="false"/>
          <w:i w:val="false"/>
          <w:color w:val="000000"/>
          <w:sz w:val="28"/>
        </w:rPr>
        <w:t>
      15) нөсерөткізгіш - ағынды сулар қабылдағышына жаңбыр суының артығын тартуға арналған кәріз тежелісіндегі имарат;</w:t>
      </w:r>
      <w:r>
        <w:br/>
      </w:r>
      <w:r>
        <w:rPr>
          <w:rFonts w:ascii="Times New Roman"/>
          <w:b w:val="false"/>
          <w:i w:val="false"/>
          <w:color w:val="000000"/>
          <w:sz w:val="28"/>
        </w:rPr>
        <w:t>
      16) нөсертартқыш - ағынды сулар қабылдағыштағы жаңбыр суын тартуға арналған суқұбыры;</w:t>
      </w:r>
      <w:r>
        <w:br/>
      </w:r>
      <w:r>
        <w:rPr>
          <w:rFonts w:ascii="Times New Roman"/>
          <w:b w:val="false"/>
          <w:i w:val="false"/>
          <w:color w:val="000000"/>
          <w:sz w:val="28"/>
        </w:rPr>
        <w:t>
      17) сыртқы кәріз желісі - тұтынушылардан (Абоненттерден) ағынды суларды тартатын тармақталған жер асты суқұбырлары мен арналар желісі;</w:t>
      </w:r>
      <w:r>
        <w:br/>
      </w:r>
      <w:r>
        <w:rPr>
          <w:rFonts w:ascii="Times New Roman"/>
          <w:b w:val="false"/>
          <w:i w:val="false"/>
          <w:color w:val="000000"/>
          <w:sz w:val="28"/>
        </w:rPr>
        <w:t>
      18) ағынды сулардың су тарту нормасы - бір тұтынушыдан немесе шығарылатын өнімнің шығымдылығына қатысты алынған уақыт аралығындағы ағынды сулардың көлемі;</w:t>
      </w:r>
      <w:r>
        <w:br/>
      </w:r>
      <w:r>
        <w:rPr>
          <w:rFonts w:ascii="Times New Roman"/>
          <w:b w:val="false"/>
          <w:i w:val="false"/>
          <w:color w:val="000000"/>
          <w:sz w:val="28"/>
        </w:rPr>
        <w:t>
      19) тазарту имараты - қалдықтарды өндеу және ағынды суларды тазартуға арналған имарат;</w:t>
      </w:r>
      <w:r>
        <w:br/>
      </w:r>
      <w:r>
        <w:rPr>
          <w:rFonts w:ascii="Times New Roman"/>
          <w:b w:val="false"/>
          <w:i w:val="false"/>
          <w:color w:val="000000"/>
          <w:sz w:val="28"/>
        </w:rPr>
        <w:t>
      20) өндірістік ағынды сулар - әр саладағы кәсіпорындардың өндірістік технологиялық үрдісінен пайда болған ағынды сулар;</w:t>
      </w:r>
      <w:r>
        <w:br/>
      </w:r>
      <w:r>
        <w:rPr>
          <w:rFonts w:ascii="Times New Roman"/>
          <w:b w:val="false"/>
          <w:i w:val="false"/>
          <w:color w:val="000000"/>
          <w:sz w:val="28"/>
        </w:rPr>
        <w:t>
      21) топтама - су ағындысы қозғалысына кедергінің көбею салдарынан желідегі ағынды сулар деңгейінің суқұбыр желісіндегі қимадан 75 пайыз жоғары болуы;</w:t>
      </w:r>
      <w:r>
        <w:br/>
      </w:r>
      <w:r>
        <w:rPr>
          <w:rFonts w:ascii="Times New Roman"/>
          <w:b w:val="false"/>
          <w:i w:val="false"/>
          <w:color w:val="000000"/>
          <w:sz w:val="28"/>
        </w:rPr>
        <w:t>
      22) СБАЗ - су беті активті заттектер;</w:t>
      </w:r>
      <w:r>
        <w:br/>
      </w:r>
      <w:r>
        <w:rPr>
          <w:rFonts w:ascii="Times New Roman"/>
          <w:b w:val="false"/>
          <w:i w:val="false"/>
          <w:color w:val="000000"/>
          <w:sz w:val="28"/>
        </w:rPr>
        <w:t>
      23) ШБМК - шектеуі болуы мүмкін концентрация;</w:t>
      </w:r>
      <w:r>
        <w:br/>
      </w:r>
      <w:r>
        <w:rPr>
          <w:rFonts w:ascii="Times New Roman"/>
          <w:b w:val="false"/>
          <w:i w:val="false"/>
          <w:color w:val="000000"/>
          <w:sz w:val="28"/>
        </w:rPr>
        <w:t>
      24) ШБМТ - шектеуі болуы мүмкін төгінді;</w:t>
      </w:r>
      <w:r>
        <w:br/>
      </w:r>
      <w:r>
        <w:rPr>
          <w:rFonts w:ascii="Times New Roman"/>
          <w:b w:val="false"/>
          <w:i w:val="false"/>
          <w:color w:val="000000"/>
          <w:sz w:val="28"/>
        </w:rPr>
        <w:t>
      25) ШБМЗҒ - шектеуі болуы мүмкін зиянды әсерлер;</w:t>
      </w:r>
      <w:r>
        <w:br/>
      </w:r>
      <w:r>
        <w:rPr>
          <w:rFonts w:ascii="Times New Roman"/>
          <w:b w:val="false"/>
          <w:i w:val="false"/>
          <w:color w:val="000000"/>
          <w:sz w:val="28"/>
        </w:rPr>
        <w:t>
      26) ағынды сулардың шығыны - кәріз имараты мен желіні есептеуге арналған, уақыт аралығын сақтап ағатын, ағынды сулардың көлемі;</w:t>
      </w:r>
      <w:r>
        <w:br/>
      </w:r>
      <w:r>
        <w:rPr>
          <w:rFonts w:ascii="Times New Roman"/>
          <w:b w:val="false"/>
          <w:i w:val="false"/>
          <w:color w:val="000000"/>
          <w:sz w:val="28"/>
        </w:rPr>
        <w:t>
      27) кәріз жүйесі - арнайы құбырлар желісі және коллекторлар (арналар) бар, елді мекен аумағынан немесе оның бөлігінен ағынды суларды жинауға арналған имарат жиынтығы;</w:t>
      </w:r>
      <w:r>
        <w:br/>
      </w:r>
      <w:r>
        <w:rPr>
          <w:rFonts w:ascii="Times New Roman"/>
          <w:b w:val="false"/>
          <w:i w:val="false"/>
          <w:color w:val="000000"/>
          <w:sz w:val="28"/>
        </w:rPr>
        <w:t>
      28) жинаушы коллектор - белгіленген ауданнан ағынды суларды жинап, оны бас коллекторға өзіндік ағынмен жеткізетін суқұбырлары;</w:t>
      </w:r>
      <w:r>
        <w:br/>
      </w:r>
      <w:r>
        <w:rPr>
          <w:rFonts w:ascii="Times New Roman"/>
          <w:b w:val="false"/>
          <w:i w:val="false"/>
          <w:color w:val="000000"/>
          <w:sz w:val="28"/>
        </w:rPr>
        <w:t>
      29) ағынды суларды тазартуға арналған жергілікті тазарту имараты - қалдықтары анаэробтық ашытылып, тұндырылған ағынды суларының механикалық тазартылуына арналған имарат;</w:t>
      </w:r>
      <w:r>
        <w:br/>
      </w:r>
      <w:r>
        <w:rPr>
          <w:rFonts w:ascii="Times New Roman"/>
          <w:b w:val="false"/>
          <w:i w:val="false"/>
          <w:color w:val="000000"/>
          <w:sz w:val="28"/>
        </w:rPr>
        <w:t>
      30) субабонент - су шаруашылық ұйымы Абонентінің кәріз желісіне ағынды суларды төгіп, Абоненттің су қабылдағыш тежелісінен су алатын заңды және жеке тұлғалар;</w:t>
      </w:r>
      <w:r>
        <w:br/>
      </w:r>
      <w:r>
        <w:rPr>
          <w:rFonts w:ascii="Times New Roman"/>
          <w:b w:val="false"/>
          <w:i w:val="false"/>
          <w:color w:val="000000"/>
          <w:sz w:val="28"/>
        </w:rPr>
        <w:t>
      31) ССБАЗ - синтетикалық су беті активті заттектер;</w:t>
      </w:r>
      <w:r>
        <w:br/>
      </w:r>
      <w:r>
        <w:rPr>
          <w:rFonts w:ascii="Times New Roman"/>
          <w:b w:val="false"/>
          <w:i w:val="false"/>
          <w:color w:val="000000"/>
          <w:sz w:val="28"/>
        </w:rPr>
        <w:t>
      32) көше кәріз желісі - жағалауға, қиылыстарға, көше бойымен салынған суқұбырлары;</w:t>
      </w:r>
      <w:r>
        <w:br/>
      </w:r>
      <w:r>
        <w:rPr>
          <w:rFonts w:ascii="Times New Roman"/>
          <w:b w:val="false"/>
          <w:i w:val="false"/>
          <w:color w:val="000000"/>
          <w:sz w:val="28"/>
        </w:rPr>
        <w:t>
      33) шаруашылық-тұрмыстық ағынды сулар - қаланың тұрғындары мен кәсіпорындарының шаруашылық-тұрмыстық қызметі үрдісінде пайда болатын ағынды сулар;</w:t>
      </w:r>
      <w:r>
        <w:br/>
      </w:r>
      <w:r>
        <w:rPr>
          <w:rFonts w:ascii="Times New Roman"/>
          <w:b w:val="false"/>
          <w:i w:val="false"/>
          <w:color w:val="000000"/>
          <w:sz w:val="28"/>
        </w:rPr>
        <w:t>
      34) шартты - таза су - өндірістің сумен қамту жүйелерінде сапасы косымша тазартуды қажет етпейтін, қолдануға жарамды ағынды сулар;</w:t>
      </w:r>
      <w:r>
        <w:br/>
      </w:r>
      <w:r>
        <w:rPr>
          <w:rFonts w:ascii="Times New Roman"/>
          <w:b w:val="false"/>
          <w:i w:val="false"/>
          <w:color w:val="000000"/>
          <w:sz w:val="28"/>
        </w:rPr>
        <w:t xml:space="preserve">
      35) тәуелсіз зертхана - стандарттау, метрология және сертификация бойынша уәкілетті мемлекеттік органмен аккредиттелген немесе аттестатталған зертхана.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Павлодар қаласының кәріз жүйесін іске қосу жағдайы</w:t>
      </w:r>
    </w:p>
    <w:p>
      <w:pPr>
        <w:spacing w:after="0"/>
        <w:ind w:left="0"/>
        <w:jc w:val="both"/>
      </w:pPr>
      <w:r>
        <w:rPr>
          <w:rFonts w:ascii="Times New Roman"/>
          <w:b w:val="false"/>
          <w:i w:val="false"/>
          <w:color w:val="000000"/>
          <w:sz w:val="28"/>
        </w:rPr>
        <w:t>      6. Павлодар қаласының кәріз жүйесіне шаруашылық тұрмыстық ағынды сулар қабылданады. қалалық кәріз желісіне өндірістік ағынды суларды төгуге қалалық тазарту имаратын іске қосатын су шаруашылығы ұйымының келісімі бойынша, төгілген ағынды сулардың құрамы кәріздік желілер мен имарат жңмысына кедергі жасамай, іске қосу қауіпсіздігін қамтамасыз ететін және құрамында өндірістік және қадағалаушы органның зертханаларында заттектерді анықтайтын әдістемесі болмаған жағдайда және ағынды суларды төгуге техникалық жағдайы болған жағдайда рұқсат беріледі.</w:t>
      </w:r>
      <w:r>
        <w:br/>
      </w:r>
      <w:r>
        <w:rPr>
          <w:rFonts w:ascii="Times New Roman"/>
          <w:b w:val="false"/>
          <w:i w:val="false"/>
          <w:color w:val="000000"/>
          <w:sz w:val="28"/>
        </w:rPr>
        <w:t>
      7. Су объектілерінің жағдайына ықпал жасайтын кәсіпорындардың және басқа да имараттардың құрылысы, қайта жаңартылуы, іске қосуға берілуі, тоқтатылуы, жойылуы қоршаған ортаны қорғау аясында Қазақстан Республикасының орталық атқарушы органының мемлекеттік сараптамасының, жер қойнауын қорғау және пайдалану бойынша уәкілетті органның, тұрғындардың санитарлық -эпидемиологиялық жағдайы аясында уәкілетті органы мен өнеркәсіптік қауіпсіздігі аясында уәкілетті органының қорытындысы берілген жағдайда жүзеге асырылады.</w:t>
      </w:r>
      <w:r>
        <w:br/>
      </w:r>
      <w:r>
        <w:rPr>
          <w:rFonts w:ascii="Times New Roman"/>
          <w:b w:val="false"/>
          <w:i w:val="false"/>
          <w:color w:val="000000"/>
          <w:sz w:val="28"/>
        </w:rPr>
        <w:t>
      8. Суларды ластаудан және лайлаудан, зиянды ықпалдан қорғайтын құрылғылармен және имараттармен қамтамасыз етілмеген, сондай-ақ, ағынды суларды және суды тұтынуды есепке алу құралдарымен жабдықталмаған жаңа және қайта жаңартылған объектілеріді іске қосуға тыйым салынады.</w:t>
      </w:r>
      <w:r>
        <w:br/>
      </w:r>
      <w:r>
        <w:rPr>
          <w:rFonts w:ascii="Times New Roman"/>
          <w:b w:val="false"/>
          <w:i w:val="false"/>
          <w:color w:val="000000"/>
          <w:sz w:val="28"/>
        </w:rPr>
        <w:t>
      9. Тұрмыстық ағынды сулармен бірге тартылатын және тазартылатын өндірістік ағынды сулардың құрамында мынадай заттар болмауы тиіс:</w:t>
      </w:r>
      <w:r>
        <w:br/>
      </w:r>
      <w:r>
        <w:rPr>
          <w:rFonts w:ascii="Times New Roman"/>
          <w:b w:val="false"/>
          <w:i w:val="false"/>
          <w:color w:val="000000"/>
          <w:sz w:val="28"/>
        </w:rPr>
        <w:t>
      1) кәріз жүйесіндегі желілер мен имараттарда улы газдары және жарылғыш қаупі бар қышқылдар, жанғыш қоспалар, еріткіштер заттектер;</w:t>
      </w:r>
      <w:r>
        <w:br/>
      </w:r>
      <w:r>
        <w:rPr>
          <w:rFonts w:ascii="Times New Roman"/>
          <w:b w:val="false"/>
          <w:i w:val="false"/>
          <w:color w:val="000000"/>
          <w:sz w:val="28"/>
        </w:rPr>
        <w:t>
      2) құбырларды, құдықтарды, торларды ластайтын немесе құбырлардың, құдықтардың, торлардың қабырғаларында қалыптасатын (қақ, әк, құм, гипс, металды киындылар және басқалар) заттектер;</w:t>
      </w:r>
      <w:r>
        <w:br/>
      </w:r>
      <w:r>
        <w:rPr>
          <w:rFonts w:ascii="Times New Roman"/>
          <w:b w:val="false"/>
          <w:i w:val="false"/>
          <w:color w:val="000000"/>
          <w:sz w:val="28"/>
        </w:rPr>
        <w:t>
      3) кәріз имаратының элементтеріне және құбыр материалына, бұзу ықпалын тигізетін, заттектер;</w:t>
      </w:r>
      <w:r>
        <w:br/>
      </w:r>
      <w:r>
        <w:rPr>
          <w:rFonts w:ascii="Times New Roman"/>
          <w:b w:val="false"/>
          <w:i w:val="false"/>
          <w:color w:val="000000"/>
          <w:sz w:val="28"/>
        </w:rPr>
        <w:t>
      4) ластайтын бактериалды қауіпті заттектер;</w:t>
      </w:r>
      <w:r>
        <w:br/>
      </w:r>
      <w:r>
        <w:rPr>
          <w:rFonts w:ascii="Times New Roman"/>
          <w:b w:val="false"/>
          <w:i w:val="false"/>
          <w:color w:val="000000"/>
          <w:sz w:val="28"/>
        </w:rPr>
        <w:t>
      5) ерімейтін майлар, сондай-ақ, шайыр, мазут;</w:t>
      </w:r>
      <w:r>
        <w:br/>
      </w:r>
      <w:r>
        <w:rPr>
          <w:rFonts w:ascii="Times New Roman"/>
          <w:b w:val="false"/>
          <w:i w:val="false"/>
          <w:color w:val="000000"/>
          <w:sz w:val="28"/>
        </w:rPr>
        <w:t>
      6) биологиялық қиын қышқылданатын органикалық заттектер;</w:t>
      </w:r>
      <w:r>
        <w:br/>
      </w:r>
      <w:r>
        <w:rPr>
          <w:rFonts w:ascii="Times New Roman"/>
          <w:b w:val="false"/>
          <w:i w:val="false"/>
          <w:color w:val="000000"/>
          <w:sz w:val="28"/>
        </w:rPr>
        <w:t>
      7) биологиялық қатты БАЗ;</w:t>
      </w:r>
      <w:r>
        <w:br/>
      </w:r>
      <w:r>
        <w:rPr>
          <w:rFonts w:ascii="Times New Roman"/>
          <w:b w:val="false"/>
          <w:i w:val="false"/>
          <w:color w:val="000000"/>
          <w:sz w:val="28"/>
        </w:rPr>
        <w:t>
      8) концентрациясы 500 мг/дм</w:t>
      </w:r>
      <w:r>
        <w:rPr>
          <w:rFonts w:ascii="Times New Roman"/>
          <w:b w:val="false"/>
          <w:i w:val="false"/>
          <w:color w:val="000000"/>
          <w:vertAlign w:val="superscript"/>
        </w:rPr>
        <w:t>3</w:t>
      </w:r>
      <w:r>
        <w:rPr>
          <w:rFonts w:ascii="Times New Roman"/>
          <w:b w:val="false"/>
          <w:i w:val="false"/>
          <w:color w:val="000000"/>
          <w:sz w:val="28"/>
        </w:rPr>
        <w:t xml:space="preserve"> тен асатын өлшенген заттектер;</w:t>
      </w:r>
      <w:r>
        <w:br/>
      </w:r>
      <w:r>
        <w:rPr>
          <w:rFonts w:ascii="Times New Roman"/>
          <w:b w:val="false"/>
          <w:i w:val="false"/>
          <w:color w:val="000000"/>
          <w:sz w:val="28"/>
        </w:rPr>
        <w:t>
      9) шаруашылық ауыз су, мәдени-тұрмыстық және балық шаруашылығына арналған су объектілерінің суында ШБМК қойылмаған заттектер;</w:t>
      </w:r>
      <w:r>
        <w:br/>
      </w:r>
      <w:r>
        <w:rPr>
          <w:rFonts w:ascii="Times New Roman"/>
          <w:b w:val="false"/>
          <w:i w:val="false"/>
          <w:color w:val="000000"/>
          <w:sz w:val="28"/>
        </w:rPr>
        <w:t>
      10) шығыны мен құрамы су объектілеріне түсетін, ШБМК нормативтерімен реттелген ластайтын заттектердің мөлшерінің өсуіне қкелетін ағынды сулары;</w:t>
      </w:r>
      <w:r>
        <w:br/>
      </w:r>
      <w:r>
        <w:rPr>
          <w:rFonts w:ascii="Times New Roman"/>
          <w:b w:val="false"/>
          <w:i w:val="false"/>
          <w:color w:val="000000"/>
          <w:sz w:val="28"/>
        </w:rPr>
        <w:t>
      11) шоғырландырылған өзекті және кубтық ерітінділері;</w:t>
      </w:r>
      <w:r>
        <w:br/>
      </w:r>
      <w:r>
        <w:rPr>
          <w:rFonts w:ascii="Times New Roman"/>
          <w:b w:val="false"/>
          <w:i w:val="false"/>
          <w:color w:val="000000"/>
          <w:sz w:val="28"/>
        </w:rPr>
        <w:t>
      12) шартты-таза деп анықталатын, өндірістік үрдісте ластанбаған, өндірістік ағынды сулары;</w:t>
      </w:r>
      <w:r>
        <w:br/>
      </w:r>
      <w:r>
        <w:rPr>
          <w:rFonts w:ascii="Times New Roman"/>
          <w:b w:val="false"/>
          <w:i w:val="false"/>
          <w:color w:val="000000"/>
          <w:sz w:val="28"/>
        </w:rPr>
        <w:t>
      13) жердің қатты қабығы, құрылыстық және тұрмыстық қоқыс, сол сияқты өндірістік және шаруашылық қалдықтары;</w:t>
      </w:r>
      <w:r>
        <w:br/>
      </w:r>
      <w:r>
        <w:rPr>
          <w:rFonts w:ascii="Times New Roman"/>
          <w:b w:val="false"/>
          <w:i w:val="false"/>
          <w:color w:val="000000"/>
          <w:sz w:val="28"/>
        </w:rPr>
        <w:t>
      14) кәріз жүйесінің толық бөлшектенген жағдайдағы кәрізді сулары және өндірістік алаңқай аумағынан (жаңбырдың, еріген қардың және құйылған, себілген сулар) жиналатын  сулары;</w:t>
      </w:r>
      <w:r>
        <w:br/>
      </w:r>
      <w:r>
        <w:rPr>
          <w:rFonts w:ascii="Times New Roman"/>
          <w:b w:val="false"/>
          <w:i w:val="false"/>
          <w:color w:val="000000"/>
          <w:sz w:val="28"/>
        </w:rPr>
        <w:t>
      15) құрамында әр кезеңде ыдырайтын радионуклидтері бар ағынды сулар;</w:t>
      </w:r>
      <w:r>
        <w:br/>
      </w:r>
      <w:r>
        <w:rPr>
          <w:rFonts w:ascii="Times New Roman"/>
          <w:b w:val="false"/>
          <w:i w:val="false"/>
          <w:color w:val="000000"/>
          <w:sz w:val="28"/>
        </w:rPr>
        <w:t>
      16) құрамында қысқа тіршіліктік радионуклидтері бар ағынды сулар. Кәсіпорындар оларды ыдырау кезінде арнайы, сенімді кауіпсіздік беретін, сыйымдылықта ұстау керек.</w:t>
      </w:r>
      <w:r>
        <w:br/>
      </w:r>
      <w:r>
        <w:rPr>
          <w:rFonts w:ascii="Times New Roman"/>
          <w:b w:val="false"/>
          <w:i w:val="false"/>
          <w:color w:val="000000"/>
          <w:sz w:val="28"/>
        </w:rPr>
        <w:t>
      10. Өндірістік ағынды сулардың жаппай төгіндісін жүргізуге тыйым салынады.</w:t>
      </w:r>
      <w:r>
        <w:br/>
      </w:r>
      <w:r>
        <w:rPr>
          <w:rFonts w:ascii="Times New Roman"/>
          <w:b w:val="false"/>
          <w:i w:val="false"/>
          <w:color w:val="000000"/>
          <w:sz w:val="28"/>
        </w:rPr>
        <w:t>
      11. Павлодар қаласының кәріз жүйесіне Абоненттердің өндірістік ағынды суларымен түсетін ластанушы заттектердің шектеуі мүмкін болатын концентрациясы, су шаруашылығы ұйымына білікті органдармен табиғатты пайдалануға берілген рұқсатында белгіленген ШБМК дейін ағынды суларды тазарту шаралары сақталған, қалалық тазарту имаратының мүмкіндігі ескеріліп, есептелген концентрацияға сәйкес болуы қажет.</w:t>
      </w:r>
      <w:r>
        <w:br/>
      </w:r>
      <w:r>
        <w:rPr>
          <w:rFonts w:ascii="Times New Roman"/>
          <w:b w:val="false"/>
          <w:i w:val="false"/>
          <w:color w:val="000000"/>
          <w:sz w:val="28"/>
        </w:rPr>
        <w:t>
      12. құрамдас бөліктерінің концентрациясы (ШБМК) Абоненттермен, жеке жағдайлары ескеріліп, шарт жасасқанда белгіленеді:</w:t>
      </w:r>
      <w:r>
        <w:br/>
      </w:r>
      <w:r>
        <w:rPr>
          <w:rFonts w:ascii="Times New Roman"/>
          <w:b w:val="false"/>
          <w:i w:val="false"/>
          <w:color w:val="000000"/>
          <w:sz w:val="28"/>
        </w:rPr>
        <w:t>
      1) Павлодар қаласының кәріз жүйесіне түсетін Абоненттердің шаруашылық-тұрмыстық және өндірістік ағынды сулары көлемінің ара қатынасы;</w:t>
      </w:r>
      <w:r>
        <w:br/>
      </w:r>
      <w:r>
        <w:rPr>
          <w:rFonts w:ascii="Times New Roman"/>
          <w:b w:val="false"/>
          <w:i w:val="false"/>
          <w:color w:val="000000"/>
          <w:sz w:val="28"/>
        </w:rPr>
        <w:t>
      2) Абоненттің су шаруашылық паспорты;</w:t>
      </w:r>
      <w:r>
        <w:br/>
      </w:r>
      <w:r>
        <w:rPr>
          <w:rFonts w:ascii="Times New Roman"/>
          <w:b w:val="false"/>
          <w:i w:val="false"/>
          <w:color w:val="000000"/>
          <w:sz w:val="28"/>
        </w:rPr>
        <w:t>
      3) қалалық тазарту имараттарында ағынды сулардан ластанғыш заттектерді кетіру тиімділігі мен техникалық мүмкіншілігі.</w:t>
      </w:r>
      <w:r>
        <w:br/>
      </w:r>
      <w:r>
        <w:rPr>
          <w:rFonts w:ascii="Times New Roman"/>
          <w:b w:val="false"/>
          <w:i w:val="false"/>
          <w:color w:val="000000"/>
          <w:sz w:val="28"/>
        </w:rPr>
        <w:t>
      13. Уәкілетті орган құрамдас бөліктерінің шоғырлануы мен құрамына (ШБМК, өзгерістер) өзгертулер енгізген жағдайда, Абонент ол туралы өзгеріс енгізілген кезеңнен бастап он күн ішінде құлақтандырылады.</w:t>
      </w:r>
      <w:r>
        <w:br/>
      </w:r>
      <w:r>
        <w:rPr>
          <w:rFonts w:ascii="Times New Roman"/>
          <w:b w:val="false"/>
          <w:i w:val="false"/>
          <w:color w:val="000000"/>
          <w:sz w:val="28"/>
        </w:rPr>
        <w:t>
      14. Ластаушы заттектердің ШБМК жеткізу мақсатымен таза, шартты таза немесе басқа сулармен араластыруға тыйым салынады.</w:t>
      </w:r>
      <w:r>
        <w:br/>
      </w:r>
      <w:r>
        <w:rPr>
          <w:rFonts w:ascii="Times New Roman"/>
          <w:b w:val="false"/>
          <w:i w:val="false"/>
          <w:color w:val="000000"/>
          <w:sz w:val="28"/>
        </w:rPr>
        <w:t>
      15. Қалалық кәріз жүйесінде, ыдырауы салдарынан өзара қатынасы улы немесе жарылыс қаупін тудыратын газдардың, эмульсияның, сол сияқты көп мөлшерде ерімейтін заттектердің (мысалы, қңрамында магний немесе кальций тұзы, сілті ерітінділері, сода бар ағынды сулар және құрамында көп мөлшерде хлор, фенол, сілтілер бар қышқыл сулар) қалыптасуына, ағынды сулардың бірігуіне жол беруге болмайды.</w:t>
      </w:r>
      <w:r>
        <w:br/>
      </w:r>
      <w:r>
        <w:rPr>
          <w:rFonts w:ascii="Times New Roman"/>
          <w:b w:val="false"/>
          <w:i w:val="false"/>
          <w:color w:val="000000"/>
          <w:sz w:val="28"/>
        </w:rPr>
        <w:t>
      16. Өндірістік ағынды суларының қалалық кәріз жүйесіне төгілуі, желілерді шектеу сызбасына сәйкес, міндетті түрде бақылау құдығы орнатылып, өзіндік ағытқыштармен жүзеге асырылуы тиіс. Бақылау құдықтары Абонентпен орнатылады және пайдаланылады.</w:t>
      </w:r>
      <w:r>
        <w:br/>
      </w:r>
      <w:r>
        <w:rPr>
          <w:rFonts w:ascii="Times New Roman"/>
          <w:b w:val="false"/>
          <w:i w:val="false"/>
          <w:color w:val="000000"/>
          <w:sz w:val="28"/>
        </w:rPr>
        <w:t>
      17. Кәріздік бақылау құдығы, Абонентпен тапсырылған, сыртқы кәріз желісінің атқарушы құжаттамасына сәйкес, су шаруашылығы ұйымы мен Абонент өкілінің қолы қойылған акті жасалып, анықталады. Бақылау құдығын анықтау туралы актіге қол қоюдан бас тартылған жағдайда, Абонент желілеріндегі кәріздің көше желісіне қосылуынан бұрынғы соңғы құдық бақылау құдығы болып саналады.</w:t>
      </w:r>
      <w:r>
        <w:br/>
      </w:r>
      <w:r>
        <w:rPr>
          <w:rFonts w:ascii="Times New Roman"/>
          <w:b w:val="false"/>
          <w:i w:val="false"/>
          <w:color w:val="000000"/>
          <w:sz w:val="28"/>
        </w:rPr>
        <w:t>
      18. Бақылау құдығы астаумен, жеңіл қақпақпен, химиялық талдауға сынама алуға арналған бейімділікпен қамтылуы қажет. Абонент бақылау құдығының техникалық жағдайын қадағалап, жұмысын тіреусіз асатумен қамтамасыз етуі қажет.</w:t>
      </w:r>
      <w:r>
        <w:br/>
      </w:r>
      <w:r>
        <w:rPr>
          <w:rFonts w:ascii="Times New Roman"/>
          <w:b w:val="false"/>
          <w:i w:val="false"/>
          <w:color w:val="000000"/>
          <w:sz w:val="28"/>
        </w:rPr>
        <w:t>
      19. Өндірістік және басқа да ағынды суларының сапасы мен мөлшері тәулік бойына өзгеретін болса, Абонент тәулік бойына ағынды суларының бірқалыпты төгілуін қамтамасыз ететін арнайы орташа - көрсеткіштік сыйымдылық құруға міндетті.</w:t>
      </w:r>
      <w:r>
        <w:br/>
      </w:r>
      <w:r>
        <w:rPr>
          <w:rFonts w:ascii="Times New Roman"/>
          <w:b w:val="false"/>
          <w:i w:val="false"/>
          <w:color w:val="000000"/>
          <w:sz w:val="28"/>
        </w:rPr>
        <w:t>
      20. Тұйықталған айналма техникалық сумен қамтылмаған кәсіпорындарға, ағынды  сулардың көлемі өндірістік және шаруашылық-тұрмыстық ағынды сулардың жалпы қосындысымен анықталады.</w:t>
      </w:r>
      <w:r>
        <w:br/>
      </w:r>
      <w:r>
        <w:rPr>
          <w:rFonts w:ascii="Times New Roman"/>
          <w:b w:val="false"/>
          <w:i w:val="false"/>
          <w:color w:val="000000"/>
          <w:sz w:val="28"/>
        </w:rPr>
        <w:t xml:space="preserve">
      21. Нөсерлі (жаңбырлы, еріген қар суларының) ағынды сулардың көлемі, есеп айырысу мерзімі (жарты жыл, жыл) аяқталанғаннан кейін қосымша беріледі және анықталады, ол  ағынды суларды қабылдаумен және ағынды суларды ағызып жіберу келісімімен шарттасады.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Жаңа салынып жатқан және қайта құрылып жатқан өнеркәсіптік кәсіпорындарды кәріздеуге арналған жобалау құжаттарын келісу, техникалық шарттарды беру тәртібі, Павлодар қаласының кәріздік жүйесіне өндірістік ағынды суларды төгуге рұқсат беру</w:t>
      </w:r>
    </w:p>
    <w:p>
      <w:pPr>
        <w:spacing w:after="0"/>
        <w:ind w:left="0"/>
        <w:jc w:val="both"/>
      </w:pPr>
      <w:r>
        <w:rPr>
          <w:rFonts w:ascii="Times New Roman"/>
          <w:b w:val="false"/>
          <w:i w:val="false"/>
          <w:color w:val="000000"/>
          <w:sz w:val="28"/>
        </w:rPr>
        <w:t>      22. Жаңа немесе қайта құруға бағытталған өнеркәсіптік объектілерді кәріз жүйесіне қосуға рұқсатын алу және жобалау алдында тапсырушы-кәсіпорын немесе оның тапсырмасы бойынша бас жобалаушы (немесе салушы), су шаруашылығы ұйымынан, Павлодар қаласының кәріз және сумен қамту жүйесіне, жобаланған объектіні қосуға техникалық шартты алады.</w:t>
      </w:r>
      <w:r>
        <w:br/>
      </w:r>
      <w:r>
        <w:rPr>
          <w:rFonts w:ascii="Times New Roman"/>
          <w:b w:val="false"/>
          <w:i w:val="false"/>
          <w:color w:val="000000"/>
          <w:sz w:val="28"/>
        </w:rPr>
        <w:t>
      23. Өнеркәсіптік кәсіпорындарды қалалық кәріз жүйесіне қосуға техникалық шарты кәріз жүйесінің қуаттылық резервтері, сапасы жағынан да, мөлшері жағынан да қалалық ағынды сулардың көрсеткішіндей болған жағдайда ғана беріледі.</w:t>
      </w:r>
      <w:r>
        <w:br/>
      </w:r>
      <w:r>
        <w:rPr>
          <w:rFonts w:ascii="Times New Roman"/>
          <w:b w:val="false"/>
          <w:i w:val="false"/>
          <w:color w:val="000000"/>
          <w:sz w:val="28"/>
        </w:rPr>
        <w:t>
      24. Жұмыс істеп тұрған кәсіпорында объектілерді салу кезінде, суды тұтыну мен суды бөлудің баланстық таблицасын, өнеркәсіптік кәсіпорынның су шаруашылығы паспортына сәйкес, осы кәсіпорынның су балансымен келістіру қажет.</w:t>
      </w:r>
      <w:r>
        <w:br/>
      </w:r>
      <w:r>
        <w:rPr>
          <w:rFonts w:ascii="Times New Roman"/>
          <w:b w:val="false"/>
          <w:i w:val="false"/>
          <w:color w:val="000000"/>
          <w:sz w:val="28"/>
        </w:rPr>
        <w:t>
      25. Павлодар қалалық кәріз жүйесіне өндірістік және шаруашылық-тұрмыстық ағынды суларды тастаудың негізі, қалалық кәріз жүйесіне өндірістік және шаруашылық-тұрмыстық ағынды суларын тастауға рұқсатнаманың және сумен қамту, ағынды суларын қабылдау қызметін көрсету бойынша Абоненттер мен су шаруашылығы ұйымының жасалған шарты болады.</w:t>
      </w:r>
      <w:r>
        <w:br/>
      </w:r>
      <w:r>
        <w:rPr>
          <w:rFonts w:ascii="Times New Roman"/>
          <w:b w:val="false"/>
          <w:i w:val="false"/>
          <w:color w:val="000000"/>
          <w:sz w:val="28"/>
        </w:rPr>
        <w:t>
      26. Шарт жасасқанда және техникалық жағдайын алғанда, Абоненттер су шаруашылық ұйымына, қалалық кәріз жүйесіне төгілетін ағынды суларының көлемі, сапалық құрамы туралы мәліметтер береді.</w:t>
      </w:r>
      <w:r>
        <w:br/>
      </w:r>
      <w:r>
        <w:rPr>
          <w:rFonts w:ascii="Times New Roman"/>
          <w:b w:val="false"/>
          <w:i w:val="false"/>
          <w:color w:val="000000"/>
          <w:sz w:val="28"/>
        </w:rPr>
        <w:t>
      27. Абоненттердің қалалық кәріз жүйесіне өндірістік және шаруашылық-тұрмыстық ағынды суларын төгуге рұқсатнаманы су шаруашылығы ұйымы береді.</w:t>
      </w:r>
      <w:r>
        <w:br/>
      </w:r>
      <w:r>
        <w:rPr>
          <w:rFonts w:ascii="Times New Roman"/>
          <w:b w:val="false"/>
          <w:i w:val="false"/>
          <w:color w:val="000000"/>
          <w:sz w:val="28"/>
        </w:rPr>
        <w:t>
      28. Су шаруашылығының ұйымы Абоненттердің жаңа салынған немесе қалпына келтірілген кәсіпорындарына қалалық кәріз жүйесіне өндірістік ағынды суларды төгуге рұқсатты, мемлекеттік комиссияның бүкіл объектіні қолдануға қабылдау актісі бойынша және қала кәрізінің тазарту имараты қуаттылығының қолданыстағы техникалық мүмкіндігі болған жағдайда ғана береді.</w:t>
      </w:r>
      <w:r>
        <w:br/>
      </w:r>
      <w:r>
        <w:rPr>
          <w:rFonts w:ascii="Times New Roman"/>
          <w:b w:val="false"/>
          <w:i w:val="false"/>
          <w:color w:val="000000"/>
          <w:sz w:val="28"/>
        </w:rPr>
        <w:t>
      Өндірістік және шаруашылық-тұрмыстық ағынды суларды қабылдау шарты бойынша жаңа қосылған кәсіпорындарға жергілікті тазарту қажет болса, онда бұл кәсіпорындардың қалалық кәріз жүйесіне косылуына рұқсат шешімді су шаруашылығы ұйымы, өндірістік және шаруашылық-тұрмыстық ағынды сулардың тазартылу деңгейі, кәріздің қалалық тазарту имаратына қабылдауға жарамды дәрежесінің деңгейіне тазартылуын қамтамасыз ететін, жергілікті тазарту имаратын пайдалануға еңгізген жағдайда ғана береді.</w:t>
      </w:r>
      <w:r>
        <w:br/>
      </w:r>
      <w:r>
        <w:rPr>
          <w:rFonts w:ascii="Times New Roman"/>
          <w:b w:val="false"/>
          <w:i w:val="false"/>
          <w:color w:val="000000"/>
          <w:sz w:val="28"/>
        </w:rPr>
        <w:t>
      29. Су шаруашылығының паспорты өнеркәсіптік кәқсіпорындармен белгіленген тұрпатты үлгісі бойынша жасалады және су шаруашылығы ұйымына келісім алу үшін мынадай қосымшаларымен беріледі:</w:t>
      </w:r>
      <w:r>
        <w:br/>
      </w:r>
      <w:r>
        <w:rPr>
          <w:rFonts w:ascii="Times New Roman"/>
          <w:b w:val="false"/>
          <w:i w:val="false"/>
          <w:color w:val="000000"/>
          <w:sz w:val="28"/>
        </w:rPr>
        <w:t>
      1) қалалық кәріз жүйесіне ішкі алаңдық кәрізінің ағытқыш жерлері белгіленген, нөмірлері, ласталған ағынды сулардың құрамының нормасы мен олардың шығымы көрсетілген сызбасы;</w:t>
      </w:r>
      <w:r>
        <w:br/>
      </w:r>
      <w:r>
        <w:rPr>
          <w:rFonts w:ascii="Times New Roman"/>
          <w:b w:val="false"/>
          <w:i w:val="false"/>
          <w:color w:val="000000"/>
          <w:sz w:val="28"/>
        </w:rPr>
        <w:t>
      2) кәсіпорындар - су абонеттердің су шаруашылығының паспорты;</w:t>
      </w:r>
      <w:r>
        <w:br/>
      </w:r>
      <w:r>
        <w:rPr>
          <w:rFonts w:ascii="Times New Roman"/>
          <w:b w:val="false"/>
          <w:i w:val="false"/>
          <w:color w:val="000000"/>
          <w:sz w:val="28"/>
        </w:rPr>
        <w:t>
      3) жергілікті тазарту имаратының сызбасы;</w:t>
      </w:r>
      <w:r>
        <w:br/>
      </w:r>
      <w:r>
        <w:rPr>
          <w:rFonts w:ascii="Times New Roman"/>
          <w:b w:val="false"/>
          <w:i w:val="false"/>
          <w:color w:val="000000"/>
          <w:sz w:val="28"/>
        </w:rPr>
        <w:t>
      4) ластайтын заттектерінің орташа және барынша көп мөлшері бойынша қала кәрізінің ағытқыштарындағы жергілікті тазарту имаратына дейінгі және одан кейінгі ағынды сулардың талдау көрсеткіштері.</w:t>
      </w:r>
      <w:r>
        <w:br/>
      </w:r>
      <w:r>
        <w:rPr>
          <w:rFonts w:ascii="Times New Roman"/>
          <w:b w:val="false"/>
          <w:i w:val="false"/>
          <w:color w:val="000000"/>
          <w:sz w:val="28"/>
        </w:rPr>
        <w:t>
      Өнеркәсіптік кәсіпорынның су шаруашылығының паспорты өнеркәсіптік кәсіпорынның ағынды суларының құрамы және су балансының сақталу мерзіміне дейін жарамды.</w:t>
      </w:r>
      <w:r>
        <w:br/>
      </w:r>
      <w:r>
        <w:rPr>
          <w:rFonts w:ascii="Times New Roman"/>
          <w:b w:val="false"/>
          <w:i w:val="false"/>
          <w:color w:val="000000"/>
          <w:sz w:val="28"/>
        </w:rPr>
        <w:t>
      30. қаланың кәріз жүйесіне өндірістік және шаруашылық-тұрмыстық ағынды суларды төгуге рұқсат шешімін дайындауда, су шаруашылығының ұйымы Абоненттердің құрастырған материалдарын мынадай жағдайларды ескеріп қарастырады:</w:t>
      </w:r>
      <w:r>
        <w:br/>
      </w:r>
      <w:r>
        <w:rPr>
          <w:rFonts w:ascii="Times New Roman"/>
          <w:b w:val="false"/>
          <w:i w:val="false"/>
          <w:color w:val="000000"/>
          <w:sz w:val="28"/>
        </w:rPr>
        <w:t>
      1) өндірістік ағынды суларының Абоненттің жергілікті имаратында алдын-ала тазартылуы;</w:t>
      </w:r>
      <w:r>
        <w:br/>
      </w:r>
      <w:r>
        <w:rPr>
          <w:rFonts w:ascii="Times New Roman"/>
          <w:b w:val="false"/>
          <w:i w:val="false"/>
          <w:color w:val="000000"/>
          <w:sz w:val="28"/>
        </w:rPr>
        <w:t>
      2) тазартылған және залалсыздандырылған өндірістік суларды ауылшаруашылық шабындықтарды суаруда немесе кәсіпорындарды, цехтарды техникалық сумен қамтуда барынша көп қолданылуы;</w:t>
      </w:r>
      <w:r>
        <w:br/>
      </w:r>
      <w:r>
        <w:rPr>
          <w:rFonts w:ascii="Times New Roman"/>
          <w:b w:val="false"/>
          <w:i w:val="false"/>
          <w:color w:val="000000"/>
          <w:sz w:val="28"/>
        </w:rPr>
        <w:t>
      3) құрамындағы ластайтын заттектердің шоғырлануы мен шығынын кемітуде мүмкіндік жасайтын техникалық үрдістерді өзгерту;</w:t>
      </w:r>
      <w:r>
        <w:br/>
      </w:r>
      <w:r>
        <w:rPr>
          <w:rFonts w:ascii="Times New Roman"/>
          <w:b w:val="false"/>
          <w:i w:val="false"/>
          <w:color w:val="000000"/>
          <w:sz w:val="28"/>
        </w:rPr>
        <w:t>
      4) суды айналыс (қайта) қолдану жүйесінің құрылғысы;</w:t>
      </w:r>
      <w:r>
        <w:br/>
      </w:r>
      <w:r>
        <w:rPr>
          <w:rFonts w:ascii="Times New Roman"/>
          <w:b w:val="false"/>
          <w:i w:val="false"/>
          <w:color w:val="000000"/>
          <w:sz w:val="28"/>
        </w:rPr>
        <w:t>
      5) ағынды судың ішіндегі бағалы заттарды белгілеу;</w:t>
      </w:r>
      <w:r>
        <w:br/>
      </w:r>
      <w:r>
        <w:rPr>
          <w:rFonts w:ascii="Times New Roman"/>
          <w:b w:val="false"/>
          <w:i w:val="false"/>
          <w:color w:val="000000"/>
          <w:sz w:val="28"/>
        </w:rPr>
        <w:t>
      6) тұнбаны қайта пайдалану және өңдеу.</w:t>
      </w:r>
      <w:r>
        <w:br/>
      </w:r>
      <w:r>
        <w:rPr>
          <w:rFonts w:ascii="Times New Roman"/>
          <w:b w:val="false"/>
          <w:i w:val="false"/>
          <w:color w:val="000000"/>
          <w:sz w:val="28"/>
        </w:rPr>
        <w:t>
      31. Өндірістік және шаруашылық-тұрмыстық ағынды суларының ластануын азайтуға арналған бірқатар шаралар ұйымдастыру қажеттілігі туған жағдайда, Абоненттер, орындалу мерзімі мен осыдан шығатын жетістіктері көрсетілген, ластанудың мөлшерінің төмендеуін қамтамасыз ететін, техникалық ұйымдастыру шаралар жоспарын құрастыруды ұйымдастырады.</w:t>
      </w:r>
      <w:r>
        <w:br/>
      </w:r>
      <w:r>
        <w:rPr>
          <w:rFonts w:ascii="Times New Roman"/>
          <w:b w:val="false"/>
          <w:i w:val="false"/>
          <w:color w:val="000000"/>
          <w:sz w:val="28"/>
        </w:rPr>
        <w:t>
      Су қорын қорғау және пайдалану аясындағы уәкілетті органымен келісілген шаралар жоспары Абоненттің су шаруашылығы паспортына қоса беріледі.</w:t>
      </w:r>
      <w:r>
        <w:br/>
      </w:r>
      <w:r>
        <w:rPr>
          <w:rFonts w:ascii="Times New Roman"/>
          <w:b w:val="false"/>
          <w:i w:val="false"/>
          <w:color w:val="000000"/>
          <w:sz w:val="28"/>
        </w:rPr>
        <w:t>
      32. Абоненттен, ағынды суларды тартуға керекті құжаттарды алған соң, су шаруашылығы ұйымы бір ай мерзімде берілген материалдарды карастырып, өндірістік және шаруашылық-тұрмыстық ағынды суларды ағызуға рұқсат беріледі, не болмаса құжаттарды қайта пысықтау үшін қайтарылады.</w:t>
      </w:r>
      <w:r>
        <w:br/>
      </w:r>
      <w:r>
        <w:rPr>
          <w:rFonts w:ascii="Times New Roman"/>
          <w:b w:val="false"/>
          <w:i w:val="false"/>
          <w:color w:val="000000"/>
          <w:sz w:val="28"/>
        </w:rPr>
        <w:t>
      33. Абонентке қаланың кәріз жүйесіне өндірістік және шаруашылық-тұрмыстық ағынды  суларды төгуге рұқсат алу, ұйымдастырушылық-техникалық іс-шараларының жоспарын орындауға жеткілікті уақытқа, бірақ бес жылдан аспайтын мерзімге беріледі.</w:t>
      </w:r>
      <w:r>
        <w:br/>
      </w:r>
      <w:r>
        <w:rPr>
          <w:rFonts w:ascii="Times New Roman"/>
          <w:b w:val="false"/>
          <w:i w:val="false"/>
          <w:color w:val="000000"/>
          <w:sz w:val="28"/>
        </w:rPr>
        <w:t>
      34. Қаланың кәріздік жүйесіне өндірістік және шаруашылық-тұрмыстық ағынды суларды төгуге рұқсат берудің негізі - жұмыс істейтін кәсіпорындар үшін қолданыстағы, жаңа салынған немесе жаңартылған кәсіпорындармен келісілген су шаруашылық ұйымының жобалау құжаттары, су шаруашылығының паспорты болып табылады.</w:t>
      </w:r>
      <w:r>
        <w:br/>
      </w:r>
      <w:r>
        <w:rPr>
          <w:rFonts w:ascii="Times New Roman"/>
          <w:b w:val="false"/>
          <w:i w:val="false"/>
          <w:color w:val="000000"/>
          <w:sz w:val="28"/>
        </w:rPr>
        <w:t>
      35 Су қорын қорғау және пайдалану, қоршаған ортаны қорғау және тұрғындардың санитарлық-эпидемиологиялық жағдайын жақсарту аясында уәкілетті органның жарлығы бойынша ағынды суларды қабылдау және төгу тоқтатылуы мүмкін.</w:t>
      </w:r>
      <w:r>
        <w:br/>
      </w:r>
      <w:r>
        <w:rPr>
          <w:rFonts w:ascii="Times New Roman"/>
          <w:b w:val="false"/>
          <w:i w:val="false"/>
          <w:color w:val="000000"/>
          <w:sz w:val="28"/>
        </w:rPr>
        <w:t>
      36. Қалалық кәріз жүйесіне төгілетін ағынды судың сапалық сәйкестігінің өндірістік бақылауы, Қазақстан Республикасының Су Кодексінің 53 бабына сәйкес, Абоненттердің бақылау құдығынан ағынды сулардың сынамасын алу жолымен және сертификат беру мен метрология, стандарттау бойынша мемлекеттік уәкілетті органмен аттестатталған зертхананың талапқа сай талдауын жасау арқылы жүзеге асырылады.</w:t>
      </w:r>
      <w:r>
        <w:br/>
      </w:r>
      <w:r>
        <w:rPr>
          <w:rFonts w:ascii="Times New Roman"/>
          <w:b w:val="false"/>
          <w:i w:val="false"/>
          <w:color w:val="000000"/>
          <w:sz w:val="28"/>
        </w:rPr>
        <w:t>
      37. Сынама алу тәртібі:</w:t>
      </w:r>
      <w:r>
        <w:br/>
      </w:r>
      <w:r>
        <w:rPr>
          <w:rFonts w:ascii="Times New Roman"/>
          <w:b w:val="false"/>
          <w:i w:val="false"/>
          <w:color w:val="000000"/>
          <w:sz w:val="28"/>
        </w:rPr>
        <w:t>
      1) сынама алуды су шаруашылық кәсіпорнының өкілі мен Абоненттің өкілі (Абоненттің сынама алуға уәкілетті, құжаттарға қол қою құқығы бар тұлғасы), немесе Абоненттің жауапты өкілі жүргізеді;</w:t>
      </w:r>
      <w:r>
        <w:br/>
      </w:r>
      <w:r>
        <w:rPr>
          <w:rFonts w:ascii="Times New Roman"/>
          <w:b w:val="false"/>
          <w:i w:val="false"/>
          <w:color w:val="000000"/>
          <w:sz w:val="28"/>
        </w:rPr>
        <w:t>
      2) апатты төгілу кезінде сынама алу демалыс күніне келсе және Абоненттің жауапты өкілі болмаған жағдайда, акт Абонентке сынама алу күнінен кейінгі бірінші жұмыс күні жіберіледі;</w:t>
      </w:r>
      <w:r>
        <w:br/>
      </w:r>
      <w:r>
        <w:rPr>
          <w:rFonts w:ascii="Times New Roman"/>
          <w:b w:val="false"/>
          <w:i w:val="false"/>
          <w:color w:val="000000"/>
          <w:sz w:val="28"/>
        </w:rPr>
        <w:t>
      3) егер су шаруашылығы ұйымының өкілдерімен бақылау құдығының сынама алу кезінде тежеуде тұрғаны анықталса, Абонентке құдықты тазарту туралы ұсыныс жіберіледі;</w:t>
      </w:r>
      <w:r>
        <w:br/>
      </w:r>
      <w:r>
        <w:rPr>
          <w:rFonts w:ascii="Times New Roman"/>
          <w:b w:val="false"/>
          <w:i w:val="false"/>
          <w:color w:val="000000"/>
          <w:sz w:val="28"/>
        </w:rPr>
        <w:t>
      4) алынған сынама талдауы сынама алған кезден бастап 5 күн ішінде жасалып, талдау көрсеткіштері Абоненттің сұранысы бойынша жіберіледі;</w:t>
      </w:r>
      <w:r>
        <w:br/>
      </w:r>
      <w:r>
        <w:rPr>
          <w:rFonts w:ascii="Times New Roman"/>
          <w:b w:val="false"/>
          <w:i w:val="false"/>
          <w:color w:val="000000"/>
          <w:sz w:val="28"/>
        </w:rPr>
        <w:t>
      5) сынаманы қайта алу, Абоненттің ағынды суларда ластанатын заттектердің жоғары шоғырлануы салдарының жойылып, су шаруашылығы ұйымына хабарланғаннан кейін жүргізіледі. Сынаманы қайта алу Абоненттің сұранысы бойынша, қайта сынама алуға жұмсалатын шығыны төленген жағдайда ғана жүргізеді;</w:t>
      </w:r>
      <w:r>
        <w:br/>
      </w:r>
      <w:r>
        <w:rPr>
          <w:rFonts w:ascii="Times New Roman"/>
          <w:b w:val="false"/>
          <w:i w:val="false"/>
          <w:color w:val="000000"/>
          <w:sz w:val="28"/>
        </w:rPr>
        <w:t>
      6) пікір талас туған жағдайларда, Абонент ағынды сулардың сынамасын қатарлас сұрыптауға және қолданылып жүрген заңнамаға сәйкес ағынды сулардың талдауын жасауға құқығы бар тәуелсіз зертханада талдау жасауға құқылы.</w:t>
      </w:r>
      <w:r>
        <w:br/>
      </w:r>
      <w:r>
        <w:rPr>
          <w:rFonts w:ascii="Times New Roman"/>
          <w:b w:val="false"/>
          <w:i w:val="false"/>
          <w:color w:val="000000"/>
          <w:sz w:val="28"/>
        </w:rPr>
        <w:t>
      38. Қатарлас сұрыптау жүргізу тәртібі:</w:t>
      </w:r>
      <w:r>
        <w:br/>
      </w:r>
      <w:r>
        <w:rPr>
          <w:rFonts w:ascii="Times New Roman"/>
          <w:b w:val="false"/>
          <w:i w:val="false"/>
          <w:color w:val="000000"/>
          <w:sz w:val="28"/>
        </w:rPr>
        <w:t>
      1) сынама сұрыптаудың бақылау нүктесінен (құдық, кәріздік сорғы станциясы және тағы басқалары) су шаруашылық ұйымының және Абоненттің өкілдерінің қатысуымен алынады;</w:t>
      </w:r>
      <w:r>
        <w:br/>
      </w:r>
      <w:r>
        <w:rPr>
          <w:rFonts w:ascii="Times New Roman"/>
          <w:b w:val="false"/>
          <w:i w:val="false"/>
          <w:color w:val="000000"/>
          <w:sz w:val="28"/>
        </w:rPr>
        <w:t>
      2) сынама, зерттелетін ағынды суына химиялық тұрақты, көлемі жетерлік жалпы ыдысқа алынады;</w:t>
      </w:r>
      <w:r>
        <w:br/>
      </w:r>
      <w:r>
        <w:rPr>
          <w:rFonts w:ascii="Times New Roman"/>
          <w:b w:val="false"/>
          <w:i w:val="false"/>
          <w:color w:val="000000"/>
          <w:sz w:val="28"/>
        </w:rPr>
        <w:t>
      3) алынған сынама жақсылап шайқалып, кішігірім порциялармен барлық мүдделі жақтарға (су шаруашылық ұйымының зертхана, тәуелсіз зертхана, Абоненттің зертханасы) таратылады. Ағынды сулардың кезекті бөлшегін қосу алдында әрдайым шайқалуы керек;</w:t>
      </w:r>
      <w:r>
        <w:br/>
      </w:r>
      <w:r>
        <w:rPr>
          <w:rFonts w:ascii="Times New Roman"/>
          <w:b w:val="false"/>
          <w:i w:val="false"/>
          <w:color w:val="000000"/>
          <w:sz w:val="28"/>
        </w:rPr>
        <w:t>
      4) мұнай өнімдеріне арналған сынама, арнайы шыны ыдысқа, жеткілікті мөлшерде, толығымен талдау ұсталатындай етіп алынады;</w:t>
      </w:r>
      <w:r>
        <w:br/>
      </w:r>
      <w:r>
        <w:rPr>
          <w:rFonts w:ascii="Times New Roman"/>
          <w:b w:val="false"/>
          <w:i w:val="false"/>
          <w:color w:val="000000"/>
          <w:sz w:val="28"/>
        </w:rPr>
        <w:t>
      5) тәуелсіз зертханаға арналған сынама су шаруашылық ұйымымен пломбыланып, бекітілген үлгі бойынша қатарлас сұрыптау жүргізу үшін үш дана етіп акт құрастырылады;</w:t>
      </w:r>
      <w:r>
        <w:br/>
      </w:r>
      <w:r>
        <w:rPr>
          <w:rFonts w:ascii="Times New Roman"/>
          <w:b w:val="false"/>
          <w:i w:val="false"/>
          <w:color w:val="000000"/>
          <w:sz w:val="28"/>
        </w:rPr>
        <w:t>
      6) сынама актінің 1 данасымен тәуелсіз зертханаға сынама алған Абонентпен жеткізіледі.</w:t>
      </w:r>
      <w:r>
        <w:br/>
      </w:r>
      <w:r>
        <w:rPr>
          <w:rFonts w:ascii="Times New Roman"/>
          <w:b w:val="false"/>
          <w:i w:val="false"/>
          <w:color w:val="000000"/>
          <w:sz w:val="28"/>
        </w:rPr>
        <w:t>
      39. Тәуелсіз зертхана, сынама алынған күннен кейін 5 күн ішінде, Абонент пен су шаруашылығы ұйымын тиісті түрде толтырылған акті жасап, талдау нәтижесін хабарлайды.</w:t>
      </w:r>
      <w:r>
        <w:br/>
      </w:r>
      <w:r>
        <w:rPr>
          <w:rFonts w:ascii="Times New Roman"/>
          <w:b w:val="false"/>
          <w:i w:val="false"/>
          <w:color w:val="000000"/>
          <w:sz w:val="28"/>
        </w:rPr>
        <w:t>
      40. Ағынды сулардың сынамасының химиялық талдауын жүргізу тәртібі:</w:t>
      </w:r>
      <w:r>
        <w:br/>
      </w:r>
      <w:r>
        <w:rPr>
          <w:rFonts w:ascii="Times New Roman"/>
          <w:b w:val="false"/>
          <w:i w:val="false"/>
          <w:color w:val="000000"/>
          <w:sz w:val="28"/>
        </w:rPr>
        <w:t>
      1) бақылауға алынған құрамдас бөлшектердің тізімі және сынаманы алу жиілігі зертхананың қуаты (реактивтермен, құралдармен, құрал жабдықтармен, талдау жасаумен айналысатын мамандармен қамтамасыз етілген) ескеріліп құрылады және су шаруашылық әкімшілігімен бекітіледі;</w:t>
      </w:r>
      <w:r>
        <w:br/>
      </w:r>
      <w:r>
        <w:rPr>
          <w:rFonts w:ascii="Times New Roman"/>
          <w:b w:val="false"/>
          <w:i w:val="false"/>
          <w:color w:val="000000"/>
          <w:sz w:val="28"/>
        </w:rPr>
        <w:t>
      2) жеке құрамдас бөлшектерінің химиялық талдаудың әдістемелері су шаруашылығы ұйымының зертханасымен, аймақтық қоршаған ортаны қорғау басқармасымен келісілген, анықтау дәлелдігіне қойылатын талаптары ескеріліп анықталады;</w:t>
      </w:r>
      <w:r>
        <w:br/>
      </w:r>
      <w:r>
        <w:rPr>
          <w:rFonts w:ascii="Times New Roman"/>
          <w:b w:val="false"/>
          <w:i w:val="false"/>
          <w:color w:val="000000"/>
          <w:sz w:val="28"/>
        </w:rPr>
        <w:t>
      3) талдауға алынған ағынды суларының көлемі нақтылы құрымдас бөлшектерді анықтауда қолданылатын әдістемелеріне сәйкес құрылады;</w:t>
      </w:r>
      <w:r>
        <w:br/>
      </w:r>
      <w:r>
        <w:rPr>
          <w:rFonts w:ascii="Times New Roman"/>
          <w:b w:val="false"/>
          <w:i w:val="false"/>
          <w:color w:val="000000"/>
          <w:sz w:val="28"/>
        </w:rPr>
        <w:t>
      4) сынамаларды сақтап, жеткізу үшін полиэтилен ыдысы қолданылды, олардың әрқайсысының өшірілмейтін бояумен жазылған нөмірі болады.</w:t>
      </w:r>
      <w:r>
        <w:br/>
      </w:r>
      <w:r>
        <w:rPr>
          <w:rFonts w:ascii="Times New Roman"/>
          <w:b w:val="false"/>
          <w:i w:val="false"/>
          <w:color w:val="000000"/>
          <w:sz w:val="28"/>
        </w:rPr>
        <w:t>
      қайта қолданылатын канистрлер СБАЗ колдану арқылы жақсылап жуылып, сумен шайылады, соңымен араласқан (1:50) тұзды қышқылмен және тағы да сумен шайылады.</w:t>
      </w:r>
      <w:r>
        <w:br/>
      </w:r>
      <w:r>
        <w:rPr>
          <w:rFonts w:ascii="Times New Roman"/>
          <w:b w:val="false"/>
          <w:i w:val="false"/>
          <w:color w:val="000000"/>
          <w:sz w:val="28"/>
        </w:rPr>
        <w:t>
      құрамында мұнай өнімдерінің барын тексеруге арналған сынамалар шыны ыдысқа салынады;</w:t>
      </w:r>
      <w:r>
        <w:br/>
      </w:r>
      <w:r>
        <w:rPr>
          <w:rFonts w:ascii="Times New Roman"/>
          <w:b w:val="false"/>
          <w:i w:val="false"/>
          <w:color w:val="000000"/>
          <w:sz w:val="28"/>
        </w:rPr>
        <w:t>
      5) алынған сынамалар 3 данада құрастырылған, уәкілетті өкілдері тараптарының қолы қойылған сынама алу актімен тіркестіріледі;</w:t>
      </w:r>
      <w:r>
        <w:br/>
      </w:r>
      <w:r>
        <w:rPr>
          <w:rFonts w:ascii="Times New Roman"/>
          <w:b w:val="false"/>
          <w:i w:val="false"/>
          <w:color w:val="000000"/>
          <w:sz w:val="28"/>
        </w:rPr>
        <w:t>
      6) химиялық топқа түсетін сынамалар, Абонент атауы, сынама алған күні, шығарылу нөмірі, орындаушының тегі көрсетілетін жұмыс журналында тіркеледі.</w:t>
      </w:r>
      <w:r>
        <w:br/>
      </w:r>
      <w:r>
        <w:rPr>
          <w:rFonts w:ascii="Times New Roman"/>
          <w:b w:val="false"/>
          <w:i w:val="false"/>
          <w:color w:val="000000"/>
          <w:sz w:val="28"/>
        </w:rPr>
        <w:t>
      қолданылатын қысқартулар, шама мөлшері әдістемені сипаттауда көрсетілгендей болуы қажет;</w:t>
      </w:r>
      <w:r>
        <w:br/>
      </w:r>
      <w:r>
        <w:rPr>
          <w:rFonts w:ascii="Times New Roman"/>
          <w:b w:val="false"/>
          <w:i w:val="false"/>
          <w:color w:val="000000"/>
          <w:sz w:val="28"/>
        </w:rPr>
        <w:t xml:space="preserve">
      7) талдаудың барлық көрсеткіштері жұмыс журналында тіркеледі. </w:t>
      </w:r>
    </w:p>
    <w:p>
      <w:pPr>
        <w:spacing w:after="0"/>
        <w:ind w:left="0"/>
        <w:jc w:val="both"/>
      </w:pPr>
      <w:r>
        <w:rPr>
          <w:rFonts w:ascii="Times New Roman"/>
          <w:b/>
          <w:i w:val="false"/>
          <w:color w:val="000000"/>
          <w:sz w:val="28"/>
        </w:rPr>
        <w:t>4. Су қолданушылардың құқықтары мен міндеттері</w:t>
      </w:r>
    </w:p>
    <w:p>
      <w:pPr>
        <w:spacing w:after="0"/>
        <w:ind w:left="0"/>
        <w:jc w:val="both"/>
      </w:pPr>
      <w:r>
        <w:rPr>
          <w:rFonts w:ascii="Times New Roman"/>
          <w:b w:val="false"/>
          <w:i w:val="false"/>
          <w:color w:val="000000"/>
          <w:sz w:val="28"/>
        </w:rPr>
        <w:t>      41. Абоненттер, осы қағидада көрсетілген талаптарды міндетті түрде орындауы тиіс, әсіресе:</w:t>
      </w:r>
      <w:r>
        <w:br/>
      </w:r>
      <w:r>
        <w:rPr>
          <w:rFonts w:ascii="Times New Roman"/>
          <w:b w:val="false"/>
          <w:i w:val="false"/>
          <w:color w:val="000000"/>
          <w:sz w:val="28"/>
        </w:rPr>
        <w:t>
      1) қаланың кәріз жүйесіне толық тазартылмаған ағынды суларды төгуді болдырмау;</w:t>
      </w:r>
      <w:r>
        <w:br/>
      </w:r>
      <w:r>
        <w:rPr>
          <w:rFonts w:ascii="Times New Roman"/>
          <w:b w:val="false"/>
          <w:i w:val="false"/>
          <w:color w:val="000000"/>
          <w:sz w:val="28"/>
        </w:rPr>
        <w:t>
      2) су шаруашылығының имараттарына ұқыпты қарау,оған зиян келтірмеу;</w:t>
      </w:r>
      <w:r>
        <w:br/>
      </w:r>
      <w:r>
        <w:rPr>
          <w:rFonts w:ascii="Times New Roman"/>
          <w:b w:val="false"/>
          <w:i w:val="false"/>
          <w:color w:val="000000"/>
          <w:sz w:val="28"/>
        </w:rPr>
        <w:t>
      3) ШБМК-ның жоғарылауы анықталғанда Абонент міндетті түрде 5 тәуліктің ішінде ластануды жоюға тиіс, ал егерде жоюға мүмкіншілік болмаса, қоқыстарды кәріз жүйесіне тастауды тоқтатуы керек.</w:t>
      </w:r>
      <w:r>
        <w:br/>
      </w:r>
      <w:r>
        <w:rPr>
          <w:rFonts w:ascii="Times New Roman"/>
          <w:b w:val="false"/>
          <w:i w:val="false"/>
          <w:color w:val="000000"/>
          <w:sz w:val="28"/>
        </w:rPr>
        <w:t>
      42. Абоненттер:</w:t>
      </w:r>
      <w:r>
        <w:br/>
      </w:r>
      <w:r>
        <w:rPr>
          <w:rFonts w:ascii="Times New Roman"/>
          <w:b w:val="false"/>
          <w:i w:val="false"/>
          <w:color w:val="000000"/>
          <w:sz w:val="28"/>
        </w:rPr>
        <w:t>
      1) шартта келісілген ағынды суларды қабылдауды су шаруашылығы ұйымы талапқа сай жүргізбеген жағдайда, Қазақстан Республикасының заңнамада белгіленген тәртібіне сәйкес талап ұсынуға;</w:t>
      </w:r>
      <w:r>
        <w:br/>
      </w:r>
      <w:r>
        <w:rPr>
          <w:rFonts w:ascii="Times New Roman"/>
          <w:b w:val="false"/>
          <w:i w:val="false"/>
          <w:color w:val="000000"/>
          <w:sz w:val="28"/>
        </w:rPr>
        <w:t>
      2) Қазақстан Республикасының су заңнамасымен белгіленген талаптар мен шарттарды ұстана отырып, өндірістік ағынды суларды өздігінен тазарту және су объектілеріне тастауға құқылы.</w:t>
      </w:r>
      <w:r>
        <w:br/>
      </w:r>
      <w:r>
        <w:rPr>
          <w:rFonts w:ascii="Times New Roman"/>
          <w:b w:val="false"/>
          <w:i w:val="false"/>
          <w:color w:val="000000"/>
          <w:sz w:val="28"/>
        </w:rPr>
        <w:t>
      43. Су шаруашылығы ұйымы:</w:t>
      </w:r>
      <w:r>
        <w:br/>
      </w:r>
      <w:r>
        <w:rPr>
          <w:rFonts w:ascii="Times New Roman"/>
          <w:b w:val="false"/>
          <w:i w:val="false"/>
          <w:color w:val="000000"/>
          <w:sz w:val="28"/>
        </w:rPr>
        <w:t>
      1) шартпен белгіленген өндірістік ағын суларын тастау шартын орындамаған жағдайда, немесе өнеркәсіптік кәсіпорынның өндірістік технологиясының өзгергені туралы су шаруашылығы ұйымын, осы саладағы уәкілетті органды құлақтандырып, алдын ала ескертпеген жағдайда, Абоненттен ағынды суларды қабылдауды тоқтатуға;</w:t>
      </w:r>
      <w:r>
        <w:br/>
      </w:r>
      <w:r>
        <w:rPr>
          <w:rFonts w:ascii="Times New Roman"/>
          <w:b w:val="false"/>
          <w:i w:val="false"/>
          <w:color w:val="000000"/>
          <w:sz w:val="28"/>
        </w:rPr>
        <w:t>
      2) су қорын қорғау және тұрғындардың санитарлық-эпидемиологиялық жағдайын жақсарту уәкілетті органдарына, ағын суларымен тасталатын, су объектілерінің жағдайына, қоршаған ортаға, экономикалық қауіпсіздікке, тұрғындардың санитарлық-эпидемиологиялық жағдайының жақсаруына кері әсер ететін ластайтын заттектердің ұлғаюын тудыратын жағдайларды анықтау және алдын алу шараларын ұйымдастыруда көмек сұрауға құқылы.</w:t>
      </w:r>
      <w:r>
        <w:br/>
      </w:r>
      <w:r>
        <w:rPr>
          <w:rFonts w:ascii="Times New Roman"/>
          <w:b w:val="false"/>
          <w:i w:val="false"/>
          <w:color w:val="000000"/>
          <w:sz w:val="28"/>
        </w:rPr>
        <w:t>
      44. Су шаруашылығы ұйымы:</w:t>
      </w:r>
      <w:r>
        <w:br/>
      </w:r>
      <w:r>
        <w:rPr>
          <w:rFonts w:ascii="Times New Roman"/>
          <w:b w:val="false"/>
          <w:i w:val="false"/>
          <w:color w:val="000000"/>
          <w:sz w:val="28"/>
        </w:rPr>
        <w:t>
      1) жергілікті атқарушы органдарды барлық апатты жағдайлар және технологиялық режімнің бұзылғаны туралы хабарлау, және де су объектілеріне зиян келтірудің алдын алу шараларын қолдануға;</w:t>
      </w:r>
      <w:r>
        <w:br/>
      </w:r>
      <w:r>
        <w:rPr>
          <w:rFonts w:ascii="Times New Roman"/>
          <w:b w:val="false"/>
          <w:i w:val="false"/>
          <w:color w:val="000000"/>
          <w:sz w:val="28"/>
        </w:rPr>
        <w:t>
      2) Абоненттің Қазақстан Республиқасының су заңнамалары мен осы қағиданың талаптарын бұзғаны туралы анықталса, Абонентті алдын ала ескертіп, бұзушылық жойылғанға дейін, ағынды суларын қабылдауды дереу тоқтатуға;</w:t>
      </w:r>
      <w:r>
        <w:br/>
      </w:r>
      <w:r>
        <w:rPr>
          <w:rFonts w:ascii="Times New Roman"/>
          <w:b w:val="false"/>
          <w:i w:val="false"/>
          <w:color w:val="000000"/>
          <w:sz w:val="28"/>
        </w:rPr>
        <w:t>
      3) қалалық ағынды суларының құрамында өндірістік ағынды сулардың тасталуынан пайда болған ластайтын заттектердің концентрациясының есейгені байқалса және тазарту имаратының жұмысына кедергі болған жағдайда, су қорын қорғау және тұрғындардың санитарлық-эпидемиологиялық жағдайының жақсарту уәкілетті органдарын хабардар етуге міндетті.</w:t>
      </w:r>
      <w:r>
        <w:br/>
      </w:r>
      <w:r>
        <w:rPr>
          <w:rFonts w:ascii="Times New Roman"/>
          <w:b w:val="false"/>
          <w:i w:val="false"/>
          <w:color w:val="000000"/>
          <w:sz w:val="28"/>
        </w:rPr>
        <w:t>
      45. Су шаруашылығы ұйымы Абонентке қаланың кәріз жүйесіне келтірген зиянның орнын толтыру туралы белгіленген тәртіппен талап қоюға құқылы.</w:t>
      </w:r>
      <w:r>
        <w:br/>
      </w:r>
      <w:r>
        <w:rPr>
          <w:rFonts w:ascii="Times New Roman"/>
          <w:b w:val="false"/>
          <w:i w:val="false"/>
          <w:color w:val="000000"/>
          <w:sz w:val="28"/>
        </w:rPr>
        <w:t>
      46. Қажетті жағдайларда Абоненттер мен су шаруашылығы ұйымының арасындағы келіспеушілік Қазақстан Республикасының қолданылып жүрген заңнамаларына сәйкес сот арқылы шешіледі.</w:t>
      </w:r>
      <w:r>
        <w:br/>
      </w:r>
      <w:r>
        <w:rPr>
          <w:rFonts w:ascii="Times New Roman"/>
          <w:b w:val="false"/>
          <w:i w:val="false"/>
          <w:color w:val="000000"/>
          <w:sz w:val="28"/>
        </w:rPr>
        <w:t>
      47. Төгілген ағынды сулардағы ластайтын заттектер, ескерілген қауіпті заттектердің мүмкін болу концентрациясынан көбірек болған жағдайда, су шаруашылық ұйымы Абоненттерге, ағынды суларды қайта тазалағаны үшін, төгілген ағынды судың көлемі, бір шаршы метр ағын суды тазарту ақысы (тарифі), ластанудың жеке әр түрі бойынша ШБМК меншікті көбеюі ескеріліп есептелген төлемақы ұсынады. Қайта тазартқаны үшін төлемақыны ұсынудың негізгі: осы қағиданың 42 және 43 тармақтарына сәйкес құрастырылған сынама алу актісі және ластану концентрациясының көлемі анықталғаны туралы талдау хаттамасы. Ағынды сулардың ластануының мөлшерлі параметрі су шаруашылығы ұйымының зертханасымен бекітілген әдістемесіне сай анықталады.</w:t>
      </w:r>
      <w:r>
        <w:br/>
      </w:r>
      <w:r>
        <w:rPr>
          <w:rFonts w:ascii="Times New Roman"/>
          <w:b w:val="false"/>
          <w:i w:val="false"/>
          <w:color w:val="000000"/>
          <w:sz w:val="28"/>
        </w:rPr>
        <w:t>
      Сынама Абонент өкілінің қатысуымен іріктеледі. Алынған сынаманың зертханалық талдау нәтижелері міндетті түрде Абонентке 15 күн ішінде жіберіледі.</w:t>
      </w:r>
      <w:r>
        <w:br/>
      </w:r>
      <w:r>
        <w:rPr>
          <w:rFonts w:ascii="Times New Roman"/>
          <w:b w:val="false"/>
          <w:i w:val="false"/>
          <w:color w:val="000000"/>
          <w:sz w:val="28"/>
        </w:rPr>
        <w:t>
      Қосымша тазарту Абоненттерден имараттар мен басқа объектілерге, желілерге, қоршаған ортаға келтірілген залалдардың шығынын толтыру жауапкершілігін алмайды.</w:t>
      </w:r>
      <w:r>
        <w:br/>
      </w:r>
      <w:r>
        <w:rPr>
          <w:rFonts w:ascii="Times New Roman"/>
          <w:b w:val="false"/>
          <w:i w:val="false"/>
          <w:color w:val="000000"/>
          <w:sz w:val="28"/>
        </w:rPr>
        <w:t>
      48. Қазақстан Республикасының су қорын қорғау және пайдалану саласында заңнамасын бұзған айыпты тұлғалар Қазақстан Республикасының қолданылып жүрген заңнамасына сәйкес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