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41b8" w14:textId="0184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 сайланған Алматы қалалық мәслихатының 1998 жылғы 18 қыркүйектегі XXI сессиясының«"Алматы қаласындағы көріктендіру, санитарлық тазалау, тазалық сақтау және аумақты жинастыру Тәртібін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XXVІІІ сессиясының 2007 жылғы 15 қаңтардағы N 326 шешімі. Алматы қаласы Әділет департаментінде 2007 жылғы 7 ақпанда N 737 тіркелді. Күші жойылды - ІV сайланған Алматы қаласы мәслихатының VІ сессиясының 2007 жылғы 12 желтоқсандағы N 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ІV сайланған Алматы қаласы мәслихатының VІ сессиясының 2007 жылғы 12 желтоқсандағы N 45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 бабына сәйкес III сайланған Алматы қаласы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I сайланған Алматы қалалық мәслихатының 1998 жылғы 18 қыркүйектегі XXI сессиясының "Алматы қаласындағы көріктендіру, санитарлық тазалау, тазалық сақтау және аумақты жинастыру Тәртібін бекіту туралы"»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тізіліміне 1999 жылы 5 наурызда N 35 тіркелген, өзгерістер мен толықтырулар енгізілген - I сайланған Алматы қалалық мәслихатының 1999 жылғы 14 мамырдағы ХХV сессиясының шешімімен, 1999 жылғы 11 маусымда N 60 рет санымен тіркелген; II сайланған Алматы қалалық мәслихатының 2001 жылғы 4 сәуірдегі IХ сессиясының шешімімен, 2001 жылғы 25 сәуірде N 327 рет санымен тіркелген; II сайланған Алматы қалалық мәслихатының 2001 жылғы 14 қарашадағы ХIII сессиясының шешімімен, 2001 жылғы 28 қарашадағы N 408 рет санымен тіркелген; II сайланған Алматы қалалық мәслихатының 2003 жылғы 27 ақпандағы ХХIV сессиясының шешімімен, 2003 жылғы 3 сәуірде - "Алматы ақшамы" N 67 газетінде жарияланған; III сайланған Алматы қаласы мәслихатының 2005 жылғы 27 сәуірдегі XV сессиясының№N 143 шешімімен, 2005 жылғы 7 маусымда N 660 рет санымен тіркеліп, 2005 жылғы 16 маусымда - "Алматы ақшамы" N 67, 2005 жылғы 30 маусымда - "Вечерний Алматы" N№131-133 газеттерінде жарияланған)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Алматы қаласының аумақтарын көріктендірудің, санитарлық тазалаудың, тазалық сақтаудың және жинастыруды ұйымдастырудың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"Қалалық өтетін жолдарды жинау және күтіп-ұстау"»ІV бөлімдегі "Қалалық өтетін жолдарды жинау үшін сол немесе өзге ұйымдарға бекіту жергілікті атқарушы органның шешімімен бекітіледі" сөздері;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тармағы.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өткен күннен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қалақұрылысы, көріктендіру және коммуналдық меншік мәселелері жөніндегі тұрақты комиссияға (О.Ю. Нам) және Алматы қаласы әкімінің орынбасары Я.И. Заяцқа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ХХVIII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 И. 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