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d716" w14:textId="cb4d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XXІХ сессиясының 2007 жылғы 2 сәуірдегі N 334 шешімі. Алматы қаласы Әділет департаментінде 2007 жылғы 27 сәуірде N 743 тіркелді. Күші жойылды - Алматы қаласы мәслихатының 2010 жылғы 13 желтоқсандағы N 388 шешімімен</w:t>
      </w:r>
    </w:p>
    <w:p>
      <w:pPr>
        <w:spacing w:after="0"/>
        <w:ind w:left="0"/>
        <w:jc w:val="both"/>
      </w:pPr>
      <w:bookmarkStart w:name="z1" w:id="0"/>
      <w:r>
        <w:rPr>
          <w:rFonts w:ascii="Times New Roman"/>
          <w:b w:val="false"/>
          <w:i w:val="false"/>
          <w:color w:val="ff0000"/>
          <w:sz w:val="28"/>
        </w:rPr>
        <w:t>
      Ескерту. Күші жойылды - IV сайланған Алматы қаласы мәслихатының ХХXІV сессиясының 2010.12.13 N 388 шешімімен.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7 бабына сәйкес III сайланған Алматы қаласының мәслихаты  </w:t>
      </w:r>
      <w:r>
        <w:rPr>
          <w:rFonts w:ascii="Times New Roman"/>
          <w:b/>
          <w:i w:val="false"/>
          <w:color w:val="000000"/>
          <w:sz w:val="28"/>
        </w:rPr>
        <w:t xml:space="preserve">ШЕШІМ ЕТТІ: </w:t>
      </w:r>
    </w:p>
    <w:bookmarkStart w:name="z2" w:id="1"/>
    <w:p>
      <w:pPr>
        <w:spacing w:after="0"/>
        <w:ind w:left="0"/>
        <w:jc w:val="both"/>
      </w:pPr>
      <w:r>
        <w:rPr>
          <w:rFonts w:ascii="Times New Roman"/>
          <w:b w:val="false"/>
          <w:i w:val="false"/>
          <w:color w:val="000000"/>
          <w:sz w:val="28"/>
        </w:rPr>
        <w:t>
      1.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N 557 рет санымен 2003 жылғы 6 қазанда тіркелген, 2003 жылғы 11 қазанда "Алматы ақшамы", "Вечерний Алматы" газеттерінде жарияланған; өзгерістер мен толықтырулар енгізілген - III сайланған Алматы қаласы мәслихаты VIII сессиясының "ІI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2004 жылғы 29 шілдедегі N 69 шешімімен, 2004 жылғы 5 тамызда N 612 рет санымен тіркеліп, 2004 жылғы 12 тамызда "Алматы ақшамы" газетінде N 91, 2004 жылғы 26 тамызда "Вечерний Алматы" газетінде N 171-172 жарияланған; III сайланған Алматы қаласы мәслихаты кезектен тыс ХII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2005 жылғы 28 қаңтардағы N 111 шешімімен, 2005 жылғы 1 ақпанда N 641 рет санымен тіркеліп, 2005 жылғы 3 ақпанда "Алматы ақшамы" газетінде N 13, 2005 жылы 5 ақпанда "Вечерний Алматы" газетінде N 24 жарияланған; III сайланған Алматы қаласы мәслихаты ХV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2005 жылғы 27 сәуірдегі N 145 шешімімен, 2005 жылғы 13 мамырда N 656 рет санымен тіркеліп, 2005 жылғы 24 мамырда "Алматы ақшамы" газетінде N 57, 2005 жылғы 9 маусымда "Вечерний Алматы" газетінде N 118 жарияланған; III сайланған Алматы қаласы мәслихаты ХVII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2005 жылғы 29 шілдедегі N 172 шешімімен, 2005 жылғы 10 тамызда N 668 рет санымен тіркеліп, 2005 жылғы 20 тамызда "Алматы ақшамы" газетінде N 95, 2005 жылғы 27 тамызда "Вечерний Алматы" газетінде N 173 жарияланған; III сайланған Алматы қаласы мәслихаты ХVIII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өзгертулер мен толықтырулар енгізу туралы" 2006 жылғы 15 мамырдағы N 249 шешімімен, 2006 жылғы 19 маусымда N 704 рет санымен тіркеліп, 2006 жылғы 24 маусымда "Алматы ақшамы" газетінде N 74, 2006 жылғы 29 маусымда "Вечерний Алматы" газетінде N 122-124 жарияланған; III сайланған Алматы қаласы мәслихаты XXVII сессиясының "II сайланған Алматы қалалық мәслихаты 2003 жылғы 16 қыркүйектегі ХХVII сессиясының "Алматы қаласындағы тұрғын үй көмегінің көлемі және көрсету тәртібі туралы Тәртіпті бекіту жөнінде" шешіміне толықтырулар енгізу туралы" 2006 жылғы 21 желтоқсандағы N 318 шешімімен, 2007 жылғы 19 қаңтарда N 728 рет санымен тіркеліп, 2007 жылғы 15 ақпанда "Алматы ақшамы" газетінде N 19, 2007 жылғы 3 ақпанда "Вечерний Алматы" газетінде N 25-26 жарияланған) шешіміне келесі өзгеріс енгізілсін: </w:t>
      </w:r>
    </w:p>
    <w:bookmarkEnd w:id="1"/>
    <w:p>
      <w:pPr>
        <w:spacing w:after="0"/>
        <w:ind w:left="0"/>
        <w:jc w:val="both"/>
      </w:pPr>
      <w:r>
        <w:rPr>
          <w:rFonts w:ascii="Times New Roman"/>
          <w:b w:val="false"/>
          <w:i w:val="false"/>
          <w:color w:val="000000"/>
          <w:sz w:val="28"/>
        </w:rPr>
        <w:t xml:space="preserve">      көрсетілген шешіммен бекітілген Алматы қаласындағы тұрғын үй көмегінің көлемі және көрсету тәртібі туралы Тәртібінде: </w:t>
      </w:r>
    </w:p>
    <w:p>
      <w:pPr>
        <w:spacing w:after="0"/>
        <w:ind w:left="0"/>
        <w:jc w:val="both"/>
      </w:pPr>
      <w:r>
        <w:rPr>
          <w:rFonts w:ascii="Times New Roman"/>
          <w:b w:val="false"/>
          <w:i w:val="false"/>
          <w:color w:val="000000"/>
          <w:sz w:val="28"/>
        </w:rPr>
        <w:t xml:space="preserve">      3 тармақтың "20 пайыздық үлесінен" сөздері, "10 пайыздық үлесінен" сөздерімен ауыстырылсын. </w:t>
      </w:r>
    </w:p>
    <w:bookmarkStart w:name="z3" w:id="2"/>
    <w:p>
      <w:pPr>
        <w:spacing w:after="0"/>
        <w:ind w:left="0"/>
        <w:jc w:val="both"/>
      </w:pPr>
      <w:r>
        <w:rPr>
          <w:rFonts w:ascii="Times New Roman"/>
          <w:b w:val="false"/>
          <w:i w:val="false"/>
          <w:color w:val="000000"/>
          <w:sz w:val="28"/>
        </w:rPr>
        <w:t xml:space="preserve">
      2. Осы шешім Алматы қаласы әділет департаментінде мемлекеттік тіркеуден өткен күннен бастап қолданысқа енгізіледі. </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денсаулық сақтау және әлеуметтік мәселелер бойынша тұрақты комиссияға (Е.Б. Тәжиев) және Алматы қаласы әкімінің бірінші орынбасары К.А. Бүкеновке жүктелсін. </w:t>
      </w:r>
    </w:p>
    <w:bookmarkEnd w:id="3"/>
    <w:p>
      <w:pPr>
        <w:spacing w:after="0"/>
        <w:ind w:left="0"/>
        <w:jc w:val="both"/>
      </w:pPr>
      <w:r>
        <w:rPr>
          <w:rFonts w:ascii="Times New Roman"/>
          <w:b w:val="false"/>
          <w:i/>
          <w:color w:val="000000"/>
          <w:sz w:val="28"/>
        </w:rPr>
        <w:t xml:space="preserve">                           ІII сайланған Алматы қаласы </w:t>
      </w:r>
    </w:p>
    <w:p>
      <w:pPr>
        <w:spacing w:after="0"/>
        <w:ind w:left="0"/>
        <w:jc w:val="both"/>
      </w:pPr>
      <w:r>
        <w:rPr>
          <w:rFonts w:ascii="Times New Roman"/>
          <w:b w:val="false"/>
          <w:i/>
          <w:color w:val="000000"/>
          <w:sz w:val="28"/>
        </w:rPr>
        <w:t xml:space="preserve">      мәслихаты ХХIХ сессиясының </w:t>
      </w:r>
    </w:p>
    <w:p>
      <w:pPr>
        <w:spacing w:after="0"/>
        <w:ind w:left="0"/>
        <w:jc w:val="both"/>
      </w:pPr>
      <w:r>
        <w:rPr>
          <w:rFonts w:ascii="Times New Roman"/>
          <w:b w:val="false"/>
          <w:i/>
          <w:color w:val="000000"/>
          <w:sz w:val="28"/>
        </w:rPr>
        <w:t xml:space="preserve">      төрағасы, мәслихат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