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12a3" w14:textId="c781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көктемгі егіс және егін жинау жұмыстарын жүргізуге, өсімдік шаруашылығы өнімінің түсімділігі мен сапасын арттыруға қажетті жанар-жағар май материалдары мен басқа да тауарлық-материалдық құндылықтардың құнын арзандатуға арналған субсидия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 2007 жылғы 23 ақпандағы N 9 шешімі. Солтүстік Қазақстан облысының Әділет Департаменті 2007 жылғы 15 наурызда N 1643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туралы"»Қазақстан Республикасының 2001 жылғы 23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29 бабы 2 тармағына және»"2007 жылы ауыл шаруашылық тауар өндірушілеріне   көктемгі егіс және егін жинау жұмыстарын жүргізуге, өсімдік шаруашылығы өнімдерінің түсімділігі мен сапасын арттыруға қажетті жанар-жағар май материалдары мен басқа да тауарлық-материалдық құндылықтардың құнын арзандатуға арналған субсидия төлеу ережелерін бекіту туралы"»Қазақстан Республикасы Үкіметінің 2007 жылғы 7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облыс әкімі 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жылға арналған көктемгі егіс және егін жинау жұмыстарын жүргізуге, өсімдік шаруашылығы өнімінің түсімділігі мен сапасын арттыру үшін қажетті жанар-жағар май материалдары мен басқа да тауарлық-материалдық құндылықтардың құнын арзандатуға арналған облыс аудандары бойынша субсидия көлемі қосымшаға сәйкес бекітілсін (бұдан әрі - субсидия).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Аудандар әкімі, ауыл шаруашылығы департаменті субсидияны төлеуге бюджеттік қаражаттың мақсатты пайдаланылуын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облыс әкімінің бірінші орынбасары С.І.Сүлейменовке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 бірінші рет ресми жариялағаннан кейін он күнтізбелік күн өткеннен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 шешіміне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көктемгі егіс және егін жинау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жұмыстарын жүргізуге, өсімдік шаруашылығы өнімінің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түсімділігі мен сапасын арттыруға қажетті жанар-жағар </w:t>
      </w:r>
      <w:r>
        <w:br/>
      </w:r>
      <w:r>
        <w:rPr>
          <w:rFonts w:ascii="Times New Roman"/>
          <w:b/>
          <w:i w:val="false"/>
          <w:color w:val="000000"/>
        </w:rPr>
        <w:t xml:space="preserve">
май материалдары мен басқа да тауарлық-материалдық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құндылықтардың құнын арзандатуға арналған субсидия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көлемін аудандар бойынша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жаңа редакцияда жазылды - СҚО әкімінің 2007 жылғы 10 тамызда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20 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шешімі; 2007 жылғы 26 желтоқсандағы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36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 </w:t>
      </w:r>
    </w:p>
    <w:bookmarkStart w:name="z6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2093"/>
        <w:gridCol w:w="2313"/>
        <w:gridCol w:w="2093"/>
        <w:gridCol w:w="2573"/>
      </w:tblGrid>
      <w:tr>
        <w:trPr>
          <w:trHeight w:val="30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соның ішінде дақылдар бойынша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жемшөп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Ғ.Мүсріпов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50,5 </w:t>
            </w:r>
          </w:p>
        </w:tc>
      </w:tr>
    </w:tbl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