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45e5" w14:textId="6374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азаматтарды тіркеу және есепке қою бойынша мемлекеттік қызмет көрсетудің үлгі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19 желтоқсандағы N 342 қаулысы. Солтүстік Қазақстан облысының Жамбыл ауданының Әділет басқармасында 2008 жылғы 25 қаңтарда N 13-7-63 тіркелді. Күші жойылды - Солтүстік Қазақстан облысы Жамбыл аудандық әкімдігінің 2009 жылғы 2 қарашадағы N 264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End w:id="0"/>
    <w:bookmarkStart w:name="z2" w:id="1"/>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Қосымшасы</w:t>
      </w:r>
      <w:r>
        <w:rPr>
          <w:rFonts w:ascii="Times New Roman"/>
          <w:b w:val="false"/>
          <w:i w:val="false"/>
          <w:color w:val="000000"/>
          <w:sz w:val="28"/>
        </w:rPr>
        <w:t xml:space="preserve"> коса беріліп отырған «Жұмыссыз азаматтарды тіркеу және есепке қою» жөніндегі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қолданыска енеді.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2"/>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19 желтоқсандағы</w:t>
      </w:r>
      <w:r>
        <w:br/>
      </w:r>
      <w:r>
        <w:rPr>
          <w:rFonts w:ascii="Times New Roman"/>
          <w:b w:val="false"/>
          <w:i w:val="false"/>
          <w:color w:val="000000"/>
          <w:sz w:val="28"/>
        </w:rPr>
        <w:t>
№ 342 қаулысымен бекітілді</w:t>
      </w:r>
    </w:p>
    <w:bookmarkEnd w:id="2"/>
    <w:p>
      <w:pPr>
        <w:spacing w:after="0"/>
        <w:ind w:left="0"/>
        <w:jc w:val="left"/>
      </w:pPr>
      <w:r>
        <w:rPr>
          <w:rFonts w:ascii="Times New Roman"/>
          <w:b/>
          <w:i w:val="false"/>
          <w:color w:val="000000"/>
        </w:rPr>
        <w:t xml:space="preserve"> «Жұмыссыз азаматтарды тіркеу және есепке қою» бойынша мемлекеттік қызмет көрсетудің үлгі СТАНДАРТЫ</w:t>
      </w:r>
    </w:p>
    <w:bookmarkStart w:name="z14"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Бұл үлгі стандарты азаматтарды жұмыссыз ретінде тіркеуде және қоюда мемлекеттік қызмет көрсетудің тәртібін анықтайды (ілгеріде – мемлекеттік қызмет).</w:t>
      </w:r>
      <w:r>
        <w:br/>
      </w:r>
      <w:r>
        <w:rPr>
          <w:rFonts w:ascii="Times New Roman"/>
          <w:b w:val="false"/>
          <w:i w:val="false"/>
          <w:color w:val="000000"/>
          <w:sz w:val="28"/>
        </w:rPr>
        <w:t>
      Жұмыссыз азаматтарды тіркеу және есепке қою.</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3. Мемлекеттік қызмет «Халықты жұмыспен қамту туралы» Қазақстан Республикасының 2001 жылғы 23 қаңтардағы Заңының</w:t>
      </w:r>
      <w:r>
        <w:rPr>
          <w:rFonts w:ascii="Times New Roman"/>
          <w:b w:val="false"/>
          <w:i w:val="false"/>
          <w:color w:val="000000"/>
          <w:sz w:val="28"/>
        </w:rPr>
        <w:t xml:space="preserve"> 15-бабы</w:t>
      </w:r>
      <w:r>
        <w:rPr>
          <w:rFonts w:ascii="Times New Roman"/>
          <w:b w:val="false"/>
          <w:i w:val="false"/>
          <w:color w:val="000000"/>
          <w:sz w:val="28"/>
        </w:rPr>
        <w:t xml:space="preserve"> 6-тармағының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5. Мемлекеттік қызметті аяқтау нышаны дербес есептеу карточкаларын беру болып табылады.</w:t>
      </w:r>
      <w:r>
        <w:br/>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Қазақстан Республикасының азаматтарына;</w:t>
      </w:r>
      <w:r>
        <w:br/>
      </w:r>
      <w:r>
        <w:rPr>
          <w:rFonts w:ascii="Times New Roman"/>
          <w:b w:val="false"/>
          <w:i w:val="false"/>
          <w:color w:val="000000"/>
          <w:sz w:val="28"/>
        </w:rPr>
        <w:t>
      2) Қазақстан Республикасында тұрғылықты жерде тұруға ішкі істер органдарында тіркелгені туралы белгісімен куәлігі бар шетелдік азаматтарға;</w:t>
      </w:r>
      <w:r>
        <w:br/>
      </w:r>
      <w:r>
        <w:rPr>
          <w:rFonts w:ascii="Times New Roman"/>
          <w:b w:val="false"/>
          <w:i w:val="false"/>
          <w:color w:val="000000"/>
          <w:sz w:val="28"/>
        </w:rPr>
        <w:t>
      3) азаматтығы жоқ тұлғаларға, ішкі істер органдарында тіркелгені туралы белгісімен куәлігі жоқ шет елдік азаматтарға;</w:t>
      </w:r>
      <w:r>
        <w:br/>
      </w:r>
      <w:r>
        <w:rPr>
          <w:rFonts w:ascii="Times New Roman"/>
          <w:b w:val="false"/>
          <w:i w:val="false"/>
          <w:color w:val="000000"/>
          <w:sz w:val="28"/>
        </w:rPr>
        <w:t>
      4) халықтың көші-қон мәселелері жөніндегі уәкілетті органның аумақтық органдарымен берілген оралман куәлігі бар оралмандарға.</w:t>
      </w:r>
      <w:r>
        <w:br/>
      </w:r>
      <w:r>
        <w:rPr>
          <w:rFonts w:ascii="Times New Roman"/>
          <w:b w:val="false"/>
          <w:i w:val="false"/>
          <w:color w:val="000000"/>
          <w:sz w:val="28"/>
        </w:rPr>
        <w:t>
      7. Мемлекеттік қызмет көрсету 12 тармақта көрсетілгендей құжаттарды тапсырған күннен бастап он күнтізбелік күннен кешіктірілмей ұсынылады.</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10. Мемлекеттік қызмет аптасына төрт рет ұсынылады (сейсенбі, сәрсенбі, бейсенбі, жұма) жергілікті уақытпен сағат 9.00-дан 18.00-ге дейін, 13.00-ден 14.00-ге дейін түскі үзіліс. Қабылдау кезек</w:t>
      </w:r>
      <w:r>
        <w:br/>
      </w:r>
      <w:r>
        <w:rPr>
          <w:rFonts w:ascii="Times New Roman"/>
          <w:b w:val="false"/>
          <w:i w:val="false"/>
          <w:color w:val="000000"/>
          <w:sz w:val="28"/>
        </w:rPr>
        <w:t>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5"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өтініш берушінің жеке басын куәландыратын құжатын;</w:t>
      </w:r>
      <w:r>
        <w:br/>
      </w:r>
      <w:r>
        <w:rPr>
          <w:rFonts w:ascii="Times New Roman"/>
          <w:b w:val="false"/>
          <w:i w:val="false"/>
          <w:color w:val="000000"/>
          <w:sz w:val="28"/>
        </w:rPr>
        <w:t>
      2) еңбек қызметін растайтын құжатын;</w:t>
      </w:r>
      <w:r>
        <w:br/>
      </w:r>
      <w:r>
        <w:rPr>
          <w:rFonts w:ascii="Times New Roman"/>
          <w:b w:val="false"/>
          <w:i w:val="false"/>
          <w:color w:val="000000"/>
          <w:sz w:val="28"/>
        </w:rPr>
        <w:t>
      3) алынған кірістері туралы мәліметті (арыздану сипатында болады).</w:t>
      </w:r>
      <w:r>
        <w:br/>
      </w:r>
      <w:r>
        <w:rPr>
          <w:rFonts w:ascii="Times New Roman"/>
          <w:b w:val="false"/>
          <w:i w:val="false"/>
          <w:color w:val="000000"/>
          <w:sz w:val="28"/>
        </w:rPr>
        <w:t>
      4) шетелдіктер мен азаматтығы жоқ тұлғалар Қазақстан Республикасындағы шетелдіктің және ішкі істер органында тіркелгені туралы белгісімен азаматтығы жоқ тұлғаның куәлігін;</w:t>
      </w:r>
      <w:r>
        <w:br/>
      </w:r>
      <w:r>
        <w:rPr>
          <w:rFonts w:ascii="Times New Roman"/>
          <w:b w:val="false"/>
          <w:i w:val="false"/>
          <w:color w:val="000000"/>
          <w:sz w:val="28"/>
        </w:rPr>
        <w:t>
      5) оралмандар халықтың көші-қоны мәселелері жөніндегі уәкілетті органның аумақтық органдарымен берілген оралман куәлігін ұсынады.</w:t>
      </w:r>
      <w:r>
        <w:br/>
      </w:r>
      <w:r>
        <w:rPr>
          <w:rFonts w:ascii="Times New Roman"/>
          <w:b w:val="false"/>
          <w:i w:val="false"/>
          <w:color w:val="000000"/>
          <w:sz w:val="28"/>
        </w:rPr>
        <w:t>
      13. Өтініштердің бланкілерін жұмыспен қамту және әлеуметтік бағдарламалар бөлімінің мамандарымен беріледі. Мекен-жайы: Солтүстік Қазақстан облысы, Жамбыл ауданы, Пресновка селосы, Дружба, көшесі 6, № 7 кабинет.</w:t>
      </w:r>
      <w:r>
        <w:br/>
      </w:r>
      <w:r>
        <w:rPr>
          <w:rFonts w:ascii="Times New Roman"/>
          <w:b w:val="false"/>
          <w:i w:val="false"/>
          <w:color w:val="000000"/>
          <w:sz w:val="28"/>
        </w:rPr>
        <w:t>
      14. 12-тармақта көрсетілгендей құжаттар жұмыспен қамту және әлеуметтік бағдарламалар бөлімінің маманына тапсырады. Мекен-жайы: Солтүстік Қазақстан облысы, Жамбыл ауданы, Пресновка селосы, Дружба, көшесі 6, № 7 кабинет.</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Жұмыссыз ретінде тұлғаны дербес есепке алу карточкасы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12-тармақта көрсетілгендей осы үлгі стандартын өтініш иесіне ұсынбаған жағдайда;</w:t>
      </w:r>
      <w:r>
        <w:br/>
      </w:r>
      <w:r>
        <w:rPr>
          <w:rFonts w:ascii="Times New Roman"/>
          <w:b w:val="false"/>
          <w:i w:val="false"/>
          <w:color w:val="000000"/>
          <w:sz w:val="28"/>
        </w:rPr>
        <w:t xml:space="preserve">
      2) «Халықты жұмыспен қамту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2-бабына сәйкес өтініш иесін жұмыспен қамтылған санатқа жатқызғанда.</w:t>
      </w:r>
    </w:p>
    <w:bookmarkStart w:name="z16" w:id="5"/>
    <w:p>
      <w:pPr>
        <w:spacing w:after="0"/>
        <w:ind w:left="0"/>
        <w:jc w:val="left"/>
      </w:pPr>
      <w:r>
        <w:rPr>
          <w:rFonts w:ascii="Times New Roman"/>
          <w:b/>
          <w:i w:val="false"/>
          <w:color w:val="000000"/>
        </w:rPr>
        <w:t xml:space="preserve"> 
3. Жұмыс принципі</w:t>
      </w:r>
    </w:p>
    <w:bookmarkEnd w:id="5"/>
    <w:p>
      <w:pPr>
        <w:spacing w:after="0"/>
        <w:ind w:left="0"/>
        <w:jc w:val="both"/>
      </w:pPr>
      <w:r>
        <w:rPr>
          <w:rFonts w:ascii="Times New Roman"/>
          <w:b w:val="false"/>
          <w:i w:val="false"/>
          <w:color w:val="000000"/>
          <w:sz w:val="28"/>
        </w:rPr>
        <w:t>      18. «Жамбыл ауданының жұмыспен қамту және әлеуметтік бағдарламалар бөлімі» мемлекеттік мекемесінің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жан-жақты толық ақпаратты ұсыну, оның сақталуын қамтамасыз ету, корғау және құпиялылық принциптерінде жүзеге асады.</w:t>
      </w:r>
    </w:p>
    <w:bookmarkStart w:name="z17"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xml:space="preserve">      Осы мемлекеттік қызметі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p>
    <w:bookmarkStart w:name="z18"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20. «Жамбыл ауданының жұмыспен қамту және әлеуметтік бағдарламалар бөлімі» мемлекеттік мекемесі қызметкерлерінің әрекеттеріне шағымдану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w:t>
      </w:r>
      <w:r>
        <w:br/>
      </w:r>
      <w:r>
        <w:rPr>
          <w:rFonts w:ascii="Times New Roman"/>
          <w:b w:val="false"/>
          <w:i w:val="false"/>
          <w:color w:val="000000"/>
          <w:sz w:val="28"/>
        </w:rPr>
        <w:t>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21.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22. Қабылданған шағым ақпаратты есепке алу журналында тіркеледі және түскен сәттен бастап 15 күн ішінде қаралады.</w:t>
      </w:r>
      <w:r>
        <w:br/>
      </w:r>
      <w:r>
        <w:rPr>
          <w:rFonts w:ascii="Times New Roman"/>
          <w:b w:val="false"/>
          <w:i w:val="false"/>
          <w:color w:val="000000"/>
          <w:sz w:val="28"/>
        </w:rPr>
        <w:t>
      Шағым иесіне шағымын қабылдағандықтары туралы талон беріледі.</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9" w:id="8"/>
    <w:p>
      <w:pPr>
        <w:spacing w:after="0"/>
        <w:ind w:left="0"/>
        <w:jc w:val="left"/>
      </w:pPr>
      <w:r>
        <w:rPr>
          <w:rFonts w:ascii="Times New Roman"/>
          <w:b/>
          <w:i w:val="false"/>
          <w:color w:val="000000"/>
        </w:rPr>
        <w:t xml:space="preserve"> 
6. Байланыс ақпарат</w:t>
      </w:r>
    </w:p>
    <w:bookmarkEnd w:id="8"/>
    <w:p>
      <w:pPr>
        <w:spacing w:after="0"/>
        <w:ind w:left="0"/>
        <w:jc w:val="both"/>
      </w:pPr>
      <w:r>
        <w:rPr>
          <w:rFonts w:ascii="Times New Roman"/>
          <w:b w:val="false"/>
          <w:i w:val="false"/>
          <w:color w:val="000000"/>
          <w:sz w:val="28"/>
        </w:rPr>
        <w:t xml:space="preserve">      23.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6 (бірінші қабат) № 1 кабинет, телефон 2-13-38, электрондық поштаның мекен жайы: </w:t>
      </w:r>
      <w:r>
        <w:rPr>
          <w:rFonts w:ascii="Times New Roman"/>
          <w:b w:val="false"/>
          <w:i w:val="false"/>
          <w:color w:val="ff0000"/>
          <w:sz w:val="28"/>
        </w:rPr>
        <w:t>ro_gambl@mail.online.kz.</w:t>
      </w:r>
      <w:r>
        <w:br/>
      </w: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6 (бірінші қабат) № 4 кабинет, телефон 2*-26-09,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213 кабинет, электрондық поштаның мекен-жайы: </w:t>
      </w:r>
      <w:r>
        <w:rPr>
          <w:rFonts w:ascii="Times New Roman"/>
          <w:b w:val="false"/>
          <w:i w:val="false"/>
          <w:color w:val="ff0000"/>
          <w:sz w:val="28"/>
        </w:rPr>
        <w:t>obl_dep@mail.online.kz</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Жұмыссыз азаматтарды тіркеу және есепке қою»</w:t>
      </w:r>
      <w:r>
        <w:br/>
      </w:r>
      <w:r>
        <w:rPr>
          <w:rFonts w:ascii="Times New Roman"/>
          <w:b w:val="false"/>
          <w:i w:val="false"/>
          <w:color w:val="000000"/>
          <w:sz w:val="28"/>
        </w:rPr>
        <w:t>
мемлекеттік қызмет көрсетудің үлгі стандартына</w:t>
      </w:r>
      <w:r>
        <w:br/>
      </w:r>
      <w:r>
        <w:rPr>
          <w:rFonts w:ascii="Times New Roman"/>
          <w:b w:val="false"/>
          <w:i w:val="false"/>
          <w:color w:val="000000"/>
          <w:sz w:val="28"/>
        </w:rPr>
        <w:t>
қосымша</w:t>
      </w:r>
    </w:p>
    <w:bookmarkEnd w:id="9"/>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113"/>
        <w:gridCol w:w="2333"/>
        <w:gridCol w:w="225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 тік мағы- насы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көрсеткіш- тердің</w:t>
            </w:r>
            <w:r>
              <w:br/>
            </w:r>
            <w:r>
              <w:rPr>
                <w:rFonts w:ascii="Times New Roman"/>
                <w:b w:val="false"/>
                <w:i w:val="false"/>
                <w:color w:val="000000"/>
                <w:sz w:val="20"/>
              </w:rPr>
              <w:t>
мақсатты</w:t>
            </w:r>
            <w:r>
              <w:br/>
            </w:r>
            <w:r>
              <w:rPr>
                <w:rFonts w:ascii="Times New Roman"/>
                <w:b w:val="false"/>
                <w:i w:val="false"/>
                <w:color w:val="000000"/>
                <w:sz w:val="20"/>
              </w:rPr>
              <w:t>
мағынасы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151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 ған кезден бастап белгіленген мерзімде қызметтер көрсетудің % (үлесі) жағдайлары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 лармен құжаттарды</w:t>
            </w:r>
            <w:r>
              <w:br/>
            </w:r>
            <w:r>
              <w:rPr>
                <w:rFonts w:ascii="Times New Roman"/>
                <w:b w:val="false"/>
                <w:i w:val="false"/>
                <w:color w:val="000000"/>
                <w:sz w:val="20"/>
              </w:rPr>
              <w:t>
дұрыс ресімдеужағ- дайлары (өндірістік есептеулер, есеп айырысулар және т.б.)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xml:space="preserve">
ақпаратқа және оның сапасына қанағаттан- ған тұтынушылар % </w:t>
            </w:r>
            <w:r>
              <w:br/>
            </w:r>
            <w:r>
              <w:rPr>
                <w:rFonts w:ascii="Times New Roman"/>
                <w:b w:val="false"/>
                <w:i w:val="false"/>
                <w:color w:val="000000"/>
                <w:sz w:val="20"/>
              </w:rPr>
              <w:t xml:space="preserve">
(үлесі)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 мет көрсетілген тұты- нушылардың жалпы санына негізделген</w:t>
            </w:r>
            <w:r>
              <w:br/>
            </w:r>
            <w:r>
              <w:rPr>
                <w:rFonts w:ascii="Times New Roman"/>
                <w:b w:val="false"/>
                <w:i w:val="false"/>
                <w:color w:val="000000"/>
                <w:sz w:val="20"/>
              </w:rPr>
              <w:t>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 ған тұтынушылар %</w:t>
            </w:r>
            <w:r>
              <w:br/>
            </w:r>
            <w:r>
              <w:rPr>
                <w:rFonts w:ascii="Times New Roman"/>
                <w:b w:val="false"/>
                <w:i w:val="false"/>
                <w:color w:val="000000"/>
                <w:sz w:val="20"/>
              </w:rPr>
              <w:t>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5.1.персоналдық сыпайылығына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