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4e11" w14:textId="0aa4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ауданының кейбір әкімшілік-аумақтық бірліктерін қайта атау
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2007 жылғы 27 маусымдағы N 161 қаулысы және Атырау облыстық мәслихатының 2007 жылғы 4 шілдедегі N 451-III шешімі.  Атырау облыстық Әділет департаментінде 2007 жылғы 23 шілдеде N 2497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 4200 "Қазақстан Республикасының әкімшілік-аумақтық құрылысы туралы" Заңының 11-бабы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облыстық ономастикалық комиссияның 2007 жылғы 8 маусымдағы қорытындысы, Құрманғазы ауданы әкімиятының 2007 жылғы 10 сәуірдегі N 102 қаулысы мен аудандық мәслихаттың 2007 жылғы 24 сәуірдегі N 350-ХХХIХ "Приморье селолық округінің атауын өзгерту туралы" шешімі, Құрманғазы ауданы әкімиятының 2007 жылғы 20 сәуірдегі N 101 қаулысы мен аудандық мәслихаттың 2007 жылғы 24 сәуірдегі N 349-ХХХІХ "Бірлік селолық округіне қарасты Богатый елді мекенінің атауын Амангелді деп өзгерту туралы" шешімі, Құрманғазы ауданы әкімиятының 2007 жылғы 10 сәуірдегі N 100 қаулысы мен аудандық мәслихаттың 2007 жылғы 24 сәуірдегі N 348 ХХХІХ "Көптоғай селолық округіне қарасты Рембаза елді мекенінің атауын Балықшы деп өзгерту туралы" шешімі, Құрманғазы ауданы әкімиятының 2007 жылғы 20 сәуірдегі N 114 қаулысы мен аудандық мәслихаттың 2007 жылғы 24 сәуірдегі N 353-ХХХІХ "Кудряшов селолық округіне қарасты ММС елді мекенінің атауын Арна деп өзгерту туралы" шешімі негізінде облыс әкімияты қаулы етеді және облыстық мәслихат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Құрманғазы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Приморье ауылдық округі - Теңіз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округінің Богатый елді мекені Амангелді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Көптоғай ауылдық округінің Рембаза елді мекені Балықшы елді мекені;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Кудряшов ауылдық округінің ММС елді мекені Арна елді мекені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әкімінің 10.10.2014 № 315 және Атырау облыстық мәслихатының 10.10.2014 № 325-V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мемлекеттік тіркелген күнінен бастап күшіне енеді және алғаш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