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cbef" w14:textId="089c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бойынша қоршаған ортаны ластағаны үшін 2007 жылға төленетін төлемнің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2007 жылғы 30 қаңтардағы N 29/331-III шешімі. Оңтүстік Қазақстан облысының әділет департаментінде 2007 жылғы 2 ақпанда N 1949 тіркелді. Қолдану мерзімі өтіп кеткен Оңтүстік Қазақстан облыстық мәслихат аппаратының 2008 жылғы 10 қаңтардағы N 08-1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Қолдану мерзімі өтіп кеткен Оңтүстік Қазақстан облыстық мәслихат аппаратының 2008 жылғы 10 қаңтардағы N 08-1 хатымен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12 маусымдағы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 2001 жылғы 23 қаңтардағы "
</w:t>
      </w:r>
      <w:r>
        <w:rPr>
          <w:rFonts w:ascii="Times New Roman"/>
          <w:b w:val="false"/>
          <w:i w:val="false"/>
          <w:color w:val="000000"/>
          <w:sz w:val="28"/>
        </w:rPr>
        <w:t xml:space="preserve"> Қазақстан Республикасының жергілікті мемлекеттік басқару туралы </w:t>
      </w:r>
      <w:r>
        <w:rPr>
          <w:rFonts w:ascii="Times New Roman"/>
          <w:b w:val="false"/>
          <w:i w:val="false"/>
          <w:color w:val="000000"/>
          <w:sz w:val="28"/>
        </w:rPr>
        <w:t>
", 1997 жылғы 15 шілдедегі "
</w:t>
      </w:r>
      <w:r>
        <w:rPr>
          <w:rFonts w:ascii="Times New Roman"/>
          <w:b w:val="false"/>
          <w:i w:val="false"/>
          <w:color w:val="000000"/>
          <w:sz w:val="28"/>
        </w:rPr>
        <w:t xml:space="preserve"> Қоршаған ортаны қорғау туралы </w:t>
      </w:r>
      <w:r>
        <w:rPr>
          <w:rFonts w:ascii="Times New Roman"/>
          <w:b w:val="false"/>
          <w:i w:val="false"/>
          <w:color w:val="000000"/>
          <w:sz w:val="28"/>
        </w:rPr>
        <w:t>
" Заңдарына сәйкес облыстық мәслихат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1.Оңтүстік Қазақстан облысы бойынша 2007 жылға қоршаған ортаны ластағаны үшін төленетін төлем ставкалары қосымшаға сәйкес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30 қаңтардағы   
</w:t>
      </w:r>
      <w:r>
        <w:br/>
      </w:r>
      <w:r>
        <w:rPr>
          <w:rFonts w:ascii="Times New Roman"/>
          <w:b w:val="false"/>
          <w:i w:val="false"/>
          <w:color w:val="000000"/>
          <w:sz w:val="28"/>
        </w:rPr>
        <w:t>
N 29/331-III Оңтүстік Қазақстан
</w:t>
      </w:r>
      <w:r>
        <w:br/>
      </w:r>
      <w:r>
        <w:rPr>
          <w:rFonts w:ascii="Times New Roman"/>
          <w:b w:val="false"/>
          <w:i w:val="false"/>
          <w:color w:val="000000"/>
          <w:sz w:val="28"/>
        </w:rPr>
        <w:t>
облыстық мәслихаттың шешіміне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Оңтүстік Қазақстан облысы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қоршаған ортаны ластағаны үшін төленетін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төлемнің 2007 жылға арналған ставкалары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Тұрақты көздерден атмосфераға ластауыш заттардың шығарындыларының бір шартты тоннасы үшін - 1284 теңге.
</w:t>
      </w:r>
      <w:r>
        <w:br/>
      </w:r>
      <w:r>
        <w:rPr>
          <w:rFonts w:ascii="Times New Roman"/>
          <w:b w:val="false"/>
          <w:i w:val="false"/>
          <w:color w:val="000000"/>
          <w:sz w:val="28"/>
        </w:rPr>
        <w:t>
      Тамақ өнеркәсібі кәсіпорындары үшін - 0,5 коэффиценті қолданылсын.
</w:t>
      </w:r>
      <w:r>
        <w:br/>
      </w:r>
      <w:r>
        <w:rPr>
          <w:rFonts w:ascii="Times New Roman"/>
          <w:b w:val="false"/>
          <w:i w:val="false"/>
          <w:color w:val="000000"/>
          <w:sz w:val="28"/>
        </w:rPr>
        <w:t>
      Қазақстан Республикасы кәсіпорындарының Халықаралық стандарттарға көшуін ынталандыру мақсатында қоршаған ортаны қорғауды басқару жүйелерінің ИСО 14001 стандарттарына сәйкестігіне сертификатталған жылу электрстанциялары мен қазандықтар үшін бірыңғай базалық ставкаларға мынадай коэффициенттер енгізілсін:
</w:t>
      </w:r>
      <w:r>
        <w:br/>
      </w:r>
      <w:r>
        <w:rPr>
          <w:rFonts w:ascii="Times New Roman"/>
          <w:b w:val="false"/>
          <w:i w:val="false"/>
          <w:color w:val="000000"/>
          <w:sz w:val="28"/>
        </w:rPr>
        <w:t>
      -күл мен күл шлактарын орналастыруға - 0,25;
</w:t>
      </w:r>
      <w:r>
        <w:br/>
      </w:r>
      <w:r>
        <w:rPr>
          <w:rFonts w:ascii="Times New Roman"/>
          <w:b w:val="false"/>
          <w:i w:val="false"/>
          <w:color w:val="000000"/>
          <w:sz w:val="28"/>
        </w:rPr>
        <w:t>
      -тұрақты көздерден ластауыш заттардың шығарындыларына - 0,12.
</w:t>
      </w:r>
      <w:r>
        <w:br/>
      </w:r>
      <w:r>
        <w:rPr>
          <w:rFonts w:ascii="Times New Roman"/>
          <w:b w:val="false"/>
          <w:i w:val="false"/>
          <w:color w:val="000000"/>
          <w:sz w:val="28"/>
        </w:rPr>
        <w:t>
Өндірістік өнім шығаруды ынталандыру мақсатында, экологиялық қауіпсіздікті қамтамасыз ететін, шығарылған өнімдер мен тауарлардың қоршаған ортаға кері әсерін тигізуді төмендететін іс-шараларды орындаған өнеркәсіптерге:ластаушы заттардың шығарындыларын, төгінділерін және қалдықтарын орналастырғаны үшін төлем ставкаларын 0,25 коэффициенті енгізілсін.
</w:t>
      </w:r>
      <w:r>
        <w:br/>
      </w:r>
      <w:r>
        <w:rPr>
          <w:rFonts w:ascii="Times New Roman"/>
          <w:b w:val="false"/>
          <w:i w:val="false"/>
          <w:color w:val="000000"/>
          <w:sz w:val="28"/>
        </w:rPr>
        <w:t>
      2.Жылжымалы көздерден атмосфераға ластауыш заттардың шығарындылары:
</w:t>
      </w:r>
      <w:r>
        <w:br/>
      </w:r>
      <w:r>
        <w:rPr>
          <w:rFonts w:ascii="Times New Roman"/>
          <w:b w:val="false"/>
          <w:i w:val="false"/>
          <w:color w:val="000000"/>
          <w:sz w:val="28"/>
        </w:rPr>
        <w:t>
      -бензин үшін - 893 теңге/тонна
</w:t>
      </w:r>
      <w:r>
        <w:br/>
      </w:r>
      <w:r>
        <w:rPr>
          <w:rFonts w:ascii="Times New Roman"/>
          <w:b w:val="false"/>
          <w:i w:val="false"/>
          <w:color w:val="000000"/>
          <w:sz w:val="28"/>
        </w:rPr>
        <w:t>
      -дизель отыны үшін - 893 теңге/тонна
</w:t>
      </w:r>
      <w:r>
        <w:br/>
      </w:r>
      <w:r>
        <w:rPr>
          <w:rFonts w:ascii="Times New Roman"/>
          <w:b w:val="false"/>
          <w:i w:val="false"/>
          <w:color w:val="000000"/>
          <w:sz w:val="28"/>
        </w:rPr>
        <w:t>
      -сұйытылған газ үшін - 801 теңге/тонна
</w:t>
      </w:r>
      <w:r>
        <w:br/>
      </w:r>
      <w:r>
        <w:rPr>
          <w:rFonts w:ascii="Times New Roman"/>
          <w:b w:val="false"/>
          <w:i w:val="false"/>
          <w:color w:val="000000"/>
          <w:sz w:val="28"/>
        </w:rPr>
        <w:t>
      3.Қоршаған ортаға ластаушы заттардың бір шартты тонна төгінділері үшін - 57808 теңге.
</w:t>
      </w:r>
      <w:r>
        <w:br/>
      </w:r>
      <w:r>
        <w:rPr>
          <w:rFonts w:ascii="Times New Roman"/>
          <w:b w:val="false"/>
          <w:i w:val="false"/>
          <w:color w:val="000000"/>
          <w:sz w:val="28"/>
        </w:rPr>
        <w:t>
      Халыққа қызметтер көрсететін коммуналдық кәсіпорындары үшін қоршаған ортаға ластаушы заттардың бір шартты тонна төгінділері бойынша Қазақстан Республикасының қоршаған ортаны қорғау министрлігімен 2007 жылға бекітілген базалық ставка деңгейінде - 8036 теңге қолданылсын.
</w:t>
      </w:r>
      <w:r>
        <w:br/>
      </w:r>
      <w:r>
        <w:rPr>
          <w:rFonts w:ascii="Times New Roman"/>
          <w:b w:val="false"/>
          <w:i w:val="false"/>
          <w:color w:val="000000"/>
          <w:sz w:val="28"/>
        </w:rPr>
        <w:t>
      4.Өндіріс және тұтыну қалдықтарын полигондарда, жинақтауыштарда, рұқсат етілген үйінділерде және арнаулы орындарда орналастыру: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753"/>
      </w:tblGrid>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Қалдықтардың улылық класы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ставкалары, теңге/тонна
</w:t>
            </w:r>
          </w:p>
        </w:tc>
      </w:tr>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
</w:t>
            </w:r>
          </w:p>
        </w:tc>
      </w:tr>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2396
</w:t>
            </w:r>
          </w:p>
        </w:tc>
      </w:tr>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
</w:t>
            </w:r>
          </w:p>
        </w:tc>
      </w:tr>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19168
</w:t>
            </w:r>
          </w:p>
        </w:tc>
      </w:tr>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38336
</w:t>
            </w:r>
          </w:p>
        </w:tc>
      </w:tr>
    </w:tbl>
    <w:p>
      <w:pPr>
        <w:spacing w:after="0"/>
        <w:ind w:left="0"/>
        <w:jc w:val="both"/>
      </w:pPr>
      <w:r>
        <w:rPr>
          <w:rFonts w:ascii="Times New Roman"/>
          <w:b w:val="false"/>
          <w:i w:val="false"/>
          <w:color w:val="000000"/>
          <w:sz w:val="28"/>
        </w:rPr>
        <w:t>
      Металлургиялық және мұнай-химия өнеркәсібінің кәсіпорындары үшін өндіріс қалдықтарын полигондарда, жинақтауыштарда, рұқсат етілген үйінділерде және арнаулы орындарда орналастыруы бойынша Қазақстан Республикасының қоршаған ортаны қорғау министрлігімен 2007 жылға бекітілген базалық ставка деңгейінде қолданылсын.
</w:t>
      </w:r>
      <w:r>
        <w:br/>
      </w:r>
      <w:r>
        <w:rPr>
          <w:rFonts w:ascii="Times New Roman"/>
          <w:b w:val="false"/>
          <w:i w:val="false"/>
          <w:color w:val="000000"/>
          <w:sz w:val="28"/>
        </w:rPr>
        <w:t>
      5.Бюджеттік ұйымдар, білім беру және денсаулық сақтау мекемелері, кіші мен орта бизнес субъектілері және жеке кәсіпкерлер қатты тұрмыстық қалдықтарды орналастырғаны үшін 4,437 төмендету коэффициентін қолданады немесе бір тоннаға төлем ставкасы 270 теңгені құрайды.
</w:t>
      </w:r>
      <w:r>
        <w:br/>
      </w:r>
      <w:r>
        <w:rPr>
          <w:rFonts w:ascii="Times New Roman"/>
          <w:b w:val="false"/>
          <w:i w:val="false"/>
          <w:color w:val="000000"/>
          <w:sz w:val="28"/>
        </w:rPr>
        <w:t>
      6.Тау өңдеу өндірісінің көп тонналы байыту қалдықтарын, тау өндіру өндірісінің жыныстарын сыйдыратын қопару жыныстарын
</w:t>
      </w:r>
      <w:r>
        <w:br/>
      </w:r>
      <w:r>
        <w:rPr>
          <w:rFonts w:ascii="Times New Roman"/>
          <w:b w:val="false"/>
          <w:i w:val="false"/>
          <w:color w:val="000000"/>
          <w:sz w:val="28"/>
        </w:rPr>
        <w:t>
орналастыру үшін - 50 теңге/тонна.
</w:t>
      </w:r>
      <w:r>
        <w:br/>
      </w:r>
      <w:r>
        <w:rPr>
          <w:rFonts w:ascii="Times New Roman"/>
          <w:b w:val="false"/>
          <w:i w:val="false"/>
          <w:color w:val="000000"/>
          <w:sz w:val="28"/>
        </w:rPr>
        <w:t>
      7.Қайта өңдеу технологиясы жоқ радиоактивті қалдықтарды қоршаған ортаға орналастырғаны үшін (теңге/ГБк):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1893"/>
        <w:gridCol w:w="3633"/>
      </w:tblGrid>
      <w:tr>
        <w:trPr>
          <w:trHeight w:val="90" w:hRule="atLeast"/>
        </w:trPr>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Трансурандық қалдықтар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ГБк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3194,7
</w:t>
            </w:r>
          </w:p>
        </w:tc>
      </w:tr>
      <w:tr>
        <w:trPr>
          <w:trHeight w:val="90" w:hRule="atLeast"/>
        </w:trPr>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Альфа - радиоактивті қалдықтар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ГБк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1597,3
</w:t>
            </w:r>
          </w:p>
        </w:tc>
      </w:tr>
      <w:tr>
        <w:trPr>
          <w:trHeight w:val="90" w:hRule="atLeast"/>
        </w:trPr>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Бета - радиоактивті қалдықтар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ГБк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159,73
</w:t>
            </w:r>
          </w:p>
        </w:tc>
      </w:tr>
      <w:tr>
        <w:trPr>
          <w:trHeight w:val="90" w:hRule="atLeast"/>
        </w:trPr>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Ампулдық (жабық) радиоактивті көздер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ГБк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1597,3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