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2a51" w14:textId="3222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тұрғындарына елдi мекен шегiнен тыс жерлерге емделу үшiн бюджет қаражаты есебiнен тегiн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2007 жылғы 28 ақпандағы N 30/350-III шешімі. Оңтүстік Қазақстан облысының Әділет департаментінде 2007 жылы 12 наурызда N 1952 тіркелді. Күші жойылды - Түркістан облыстық мәслихатының 2023 жылғы 28 сәуірдегі № 2/27-VIII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28.04.2023 № 2/27-VIII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Оңтүстік Қазақстан облыстық мәслихатының 2011.06.29 </w:t>
      </w:r>
      <w:r>
        <w:rPr>
          <w:rFonts w:ascii="Times New Roman"/>
          <w:b w:val="false"/>
          <w:i w:val="false"/>
          <w:color w:val="000000"/>
          <w:sz w:val="28"/>
        </w:rPr>
        <w:t>N 41/409-IV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заңдарында белгіленген тәртіппен бюджет қаражаты есебінен емделу үшін Оңтүстік Қазақстан облысының тұрғындарына Қазақстан Республикасы бойынша елді мекен шегінен тыс жерлерге тегін жол жүру берілсін. </w:t>
      </w:r>
    </w:p>
    <w:bookmarkEnd w:id="1"/>
    <w:bookmarkStart w:name="z3" w:id="2"/>
    <w:p>
      <w:pPr>
        <w:spacing w:after="0"/>
        <w:ind w:left="0"/>
        <w:jc w:val="both"/>
      </w:pPr>
      <w:r>
        <w:rPr>
          <w:rFonts w:ascii="Times New Roman"/>
          <w:b w:val="false"/>
          <w:i w:val="false"/>
          <w:color w:val="000000"/>
          <w:sz w:val="28"/>
        </w:rPr>
        <w:t>
      2. Оңтүстік Қазақстан облысының денсаулық сақтау басқармасының жоғары мамандандырылған медициналық көмек жөніндегі комиссиясының шешімі негізінде азаматтардың республикалық деңгейде қымбат бағалы медициналық қызметтер және жоғары технологиялы медициналық қызметтер алуы жағдайында жүргізілсін.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23.10.2017 </w:t>
      </w:r>
      <w:r>
        <w:rPr>
          <w:rFonts w:ascii="Times New Roman"/>
          <w:b w:val="false"/>
          <w:i w:val="false"/>
          <w:color w:val="000000"/>
          <w:sz w:val="28"/>
        </w:rPr>
        <w:t>№ 15/193-VI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Оңтүстік Қазақстан облыстық денсаулық сақтау басқармасына тапсырылуға тиісті келесі құжаттар негізінде жол жүру ақысын төлеу емделу орнынан келген күннен екі ай мерзімінен кешіктірілмей жүзеге асырылсын:</w:t>
      </w:r>
    </w:p>
    <w:bookmarkEnd w:id="3"/>
    <w:p>
      <w:pPr>
        <w:spacing w:after="0"/>
        <w:ind w:left="0"/>
        <w:jc w:val="both"/>
      </w:pPr>
      <w:r>
        <w:rPr>
          <w:rFonts w:ascii="Times New Roman"/>
          <w:b w:val="false"/>
          <w:i w:val="false"/>
          <w:color w:val="000000"/>
          <w:sz w:val="28"/>
        </w:rPr>
        <w:t>
      1) СТТН, пошталық мекен-жайы немесе ақша қаражаты аударылатын банкінің реквизиттері көрсетілген өтініші;</w:t>
      </w:r>
    </w:p>
    <w:p>
      <w:pPr>
        <w:spacing w:after="0"/>
        <w:ind w:left="0"/>
        <w:jc w:val="both"/>
      </w:pPr>
      <w:r>
        <w:rPr>
          <w:rFonts w:ascii="Times New Roman"/>
          <w:b w:val="false"/>
          <w:i w:val="false"/>
          <w:color w:val="000000"/>
          <w:sz w:val="28"/>
        </w:rPr>
        <w:t>
      2) жеке куәліктің және/немесе туу туралы куәлiгiнің көшірмесі;</w:t>
      </w:r>
    </w:p>
    <w:p>
      <w:pPr>
        <w:spacing w:after="0"/>
        <w:ind w:left="0"/>
        <w:jc w:val="both"/>
      </w:pPr>
      <w:r>
        <w:rPr>
          <w:rFonts w:ascii="Times New Roman"/>
          <w:b w:val="false"/>
          <w:i w:val="false"/>
          <w:color w:val="000000"/>
          <w:sz w:val="28"/>
        </w:rPr>
        <w:t>
      3) белгіленген үлгідегі емделуге жолдаманың көшірмесі;</w:t>
      </w:r>
    </w:p>
    <w:p>
      <w:pPr>
        <w:spacing w:after="0"/>
        <w:ind w:left="0"/>
        <w:jc w:val="both"/>
      </w:pPr>
      <w:r>
        <w:rPr>
          <w:rFonts w:ascii="Times New Roman"/>
          <w:b w:val="false"/>
          <w:i w:val="false"/>
          <w:color w:val="000000"/>
          <w:sz w:val="28"/>
        </w:rPr>
        <w:t>
      4) медицина ұйымының дәрігерлік-бақылау комиссиясының науқасты алып жүру қажеттілігі туралы қорытындысы;</w:t>
      </w:r>
    </w:p>
    <w:p>
      <w:pPr>
        <w:spacing w:after="0"/>
        <w:ind w:left="0"/>
        <w:jc w:val="both"/>
      </w:pPr>
      <w:r>
        <w:rPr>
          <w:rFonts w:ascii="Times New Roman"/>
          <w:b w:val="false"/>
          <w:i w:val="false"/>
          <w:color w:val="000000"/>
          <w:sz w:val="28"/>
        </w:rPr>
        <w:t>
      5) емді қабылдағаны туралы науқас тарихынан көшірме;</w:t>
      </w:r>
    </w:p>
    <w:p>
      <w:pPr>
        <w:spacing w:after="0"/>
        <w:ind w:left="0"/>
        <w:jc w:val="both"/>
      </w:pPr>
      <w:r>
        <w:rPr>
          <w:rFonts w:ascii="Times New Roman"/>
          <w:b w:val="false"/>
          <w:i w:val="false"/>
          <w:color w:val="000000"/>
          <w:sz w:val="28"/>
        </w:rPr>
        <w:t>
      6) бару фактісін растайтын, науқастың және оны ертіп баратын тұлғаның атына рәсімделген жол билеттері, ал олар жоғалған жағдайда емделу орнына дейін және кері қайта жол жүргенін растайтын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облыстық мәслихатының 2011.06.29 </w:t>
      </w:r>
      <w:r>
        <w:rPr>
          <w:rFonts w:ascii="Times New Roman"/>
          <w:b w:val="false"/>
          <w:i w:val="false"/>
          <w:color w:val="000000"/>
          <w:sz w:val="28"/>
        </w:rPr>
        <w:t>N 41/409-IV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Науқастың және оны ертіп баратын тұлғаның жол жүру ақысын екі жаққа жүруіне әуе, темір жол көлігінде жүрдек поездың купе вагоны билетінің құны мөлшерінен аспайтын, ал қалааралық автомобиль көлігінде - нақты құны мөлшерінде өтеу жүргізілсін.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Оңтүстік Қазақстан облыстық мәслихатының 2007 жылғы 31 мамырдағы </w:t>
      </w:r>
      <w:r>
        <w:rPr>
          <w:rFonts w:ascii="Times New Roman"/>
          <w:b w:val="false"/>
          <w:i w:val="false"/>
          <w:color w:val="000000"/>
          <w:sz w:val="28"/>
        </w:rPr>
        <w:t xml:space="preserve">N 33-368-III </w:t>
      </w:r>
      <w:r>
        <w:rPr>
          <w:rFonts w:ascii="Times New Roman"/>
          <w:b w:val="false"/>
          <w:i w:val="false"/>
          <w:color w:val="ff0000"/>
          <w:sz w:val="28"/>
        </w:rPr>
        <w:t xml:space="preserve">шешімімен.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Емделуге жол жүру ақысын төлеу алушының таңдауы бойынша ақшаны поштамен аудару арқылы немесе салымдар бойынша науқастардың және оларды ертіп баратын тұлғалардың банктегі жеке немесе карточкалық шоттарына кіргізу арқылы Оңтүстік қазақстан облысының денсаулық сақтау басқармасы жүзеге асырады.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Оңтүстік Қазақстан облыстық мәслихатының 2011.06.29 </w:t>
      </w:r>
      <w:r>
        <w:rPr>
          <w:rFonts w:ascii="Times New Roman"/>
          <w:b w:val="false"/>
          <w:i w:val="false"/>
          <w:color w:val="000000"/>
          <w:sz w:val="28"/>
        </w:rPr>
        <w:t>N 41/409-IV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Шешім бірінші ресми жарияланғаннан кейін он күнтізбелік күннен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