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22b4" w14:textId="a9222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Біржолғы талондар құны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ОҚО Шымкент қалалық мәслихатының 2007 жылғы 22 қазандағы N 4/22-4с шешімі. Шымкент қаласының әділет басқармасында 2007 жылы 29 қазанда N 14-1-62 тіркелді. Күші жойылды - ОҚО Шымкент қалалық мәслихатының 2009 жылғы 20 ақпандағы N 18/184-4с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ОҚО Шымкент қалалық мәслихатының 2009.02.20 N 18/184-4с Шешімімен.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 xml:space="preserve">369-бабының 2-тармағына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370-бабының 4-тармағына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373-бабының 2-тармағына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 1-тармағы 15)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Қазақстан Республикасы мемлекеттік кіріс министрінің 2001 жылдың 30-қазандағы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1469 </w:t>
      </w:r>
      <w:r>
        <w:rPr>
          <w:rFonts w:ascii="Times New Roman"/>
          <w:b w:val="false"/>
          <w:i w:val="false"/>
          <w:color w:val="000000"/>
          <w:sz w:val="28"/>
        </w:rPr>
        <w:t xml:space="preserve">"Біржолғы талондарды беру Ережелерін бекіту туралы" бұйрығына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қаласының базарларында тауар сатуды жүзеге асыратын (базарлар аумағында жалға алу келісім-шарты бойынша дүңгіршіктерде, стационарлық жайларда (стационарлық типтік бөлімдерде) сатудан басқа) жеке тұлғалар мен кәсіпкерлік қызметі ара-тұра сипатта болатын жеке тұлғалар үшін (жыл ішінде 90 күннен артпасын) біржолғы талондар құны 1 және 2 қосымшаларға сәйкес белгіленсін.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Қалалық мәслихаттың 2006 жылдың 24 наурыздағы N 27/243-3с "Біржолғы талондар құны туралы" (нормативтік құқықтық актілерді мемлекеттік тіркеу Тізімінде N 14-1-29 тіркелген, 2006 жылдың 21 сәуірдегі "Шымкент келбеті", "Панорама Шымкента" газеттерінде жарияланған) шешімі күшін жойды деп танылсын.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алғаш ресми жарияланған күннен кейін он күнтізбелік күн өткенде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Қалалық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төрайымы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Қалалық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Шымкент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22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4/22-4с шешіміне 1-қосымша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Базарларында тауар сатуды жүзеге асыратын жеке тұлғалар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үшін біржолғы талондар құны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5173"/>
        <w:gridCol w:w="3473"/>
        <w:gridCol w:w="2113"/>
      </w:tblGrid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Тауар,жұмыс және қызмет атаулары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сатушының алатын сауда алаңы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 құны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(теңге)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Базар аумағында сауда жасау: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ұн, нан және нан тағамдары , кондитерлік тағамдары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шаршы метрден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 және ет өнімдері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шаршы метрден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 және сүт өнімдері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шаршы метрден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көкөніс, жеміс-жидектер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шаршы метрге дейін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құрғақ жемістер, бал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шаршы метрге дейін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киімдер, мата, бас киімдер, аяқ киімдер, теріден жасалған бұйымдар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шаршы метрге дейін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аудио-видеоаппаратуралар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шаршы метрге дейін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кеңсе тауарлары, парфюмерия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шаршы метрден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жеңіл автокөліктер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кіріп шыққанына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автобустар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кіріп шыққанына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11)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мото-велотехникасы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кіріп шыққанына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12)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ірі қара мал, жылқы, түйе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бас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13)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қой, саулық, ешкі, қозы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бас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14)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құс және үй жануарлары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шаршы метрден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15)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жем, шөп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шаршы метрге дейін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16)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материалдары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шаршы метрге дейін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17)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гүлдер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шаршы метрден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18)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 киім тігу, жөндеу және тұрмыстық қызметтер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шаршы метрге дейін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19)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ұсақ-түйек тауарлар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шаршы метрден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22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4/22-4с шешіміне 2-қосымша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Кәсіпкерлік қызметі ара-тұра сипатта болатын жеке тұлғалар үшін біржолғы талондар құны (жыл ішінде 90 күннен артпасын)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253"/>
        <w:gridCol w:w="2113"/>
      </w:tblGrid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р/с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 құны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(теңге)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Сату(тұрақты үй-жайларда жүзеге асырылатын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қызметтен басқасы):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газеттермен журналдар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тұқым,сондай-ақ отырғызу материалдары (тікпе көшет,көшет)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 дақылдары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саяжай және үй жанында өсірілген тірі гүлдер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жанындағы ауылшаруашылығы, бау, бау-бақша және саяжай учаскелерінің өнімдері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мен құстарға арналған дайын жемшөп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сыпырғылар, сыпыртқылар, орман жидектерін, бал, саңырауқұлақтар және балық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учаскелерін өңдеу бойынша жеке трактор иелерінің қызмет көрсетулері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(лицензиялы тасымалдардан басқасы) тасымалдау бойынша жеке жеңіл автомобильдер іиелерінің қызмет көрсетулері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жануарлары мен құстарды жаю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Ескерту: егер тұрған (сауда) орны белгіленген жер көлемінен артса, онда салық төлеуші біржолғы талон құнының сомасын артық жерге барабар етіп қосымша төлейді.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