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e183" w14:textId="eefe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бойынша аз қамтамасыз етілген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2007 жылғы 24 желтоқсандағы N 3/19-IV шешімі. Оңтүстік Қазақстан облысы Түркістан қаласының Әділет басқармасында 2008 жылғы 26 қаңтарда N 14-4-45 тіркелді. Күші жойылды - Оңтүстік Қазақстан облысы Түркістан қалалық мәслихатының 2009 жылғы 30 маусымдағы N 19/156-IV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Оңтүстік Қазақстан облысы Түркістан қалалық мәслихатының 2009.06.30 N 19/156-IV 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қала әкімдігінің 2007 жылғы 13 желтоқсандағы N 7500 қаулысын және қала әкімінің 14.12.2007 ж. N 0206/2981 хатын талқылап, Түркістан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Түркістан қаласы бойынша аз қамтамасыз етілген азаматтарға тұрғын үй көмегін көрсету Қағидасы бекітілсін. (Қағида қоса тіркеледі)</w:t>
      </w:r>
      <w:r>
        <w:br/>
      </w:r>
      <w:r>
        <w:rPr>
          <w:rFonts w:ascii="Times New Roman"/>
          <w:b w:val="false"/>
          <w:i w:val="false"/>
          <w:color w:val="000000"/>
          <w:sz w:val="28"/>
        </w:rPr>
        <w:t>
</w:t>
      </w:r>
      <w:r>
        <w:rPr>
          <w:rFonts w:ascii="Times New Roman"/>
          <w:b w:val="false"/>
          <w:i w:val="false"/>
          <w:color w:val="000000"/>
          <w:sz w:val="28"/>
        </w:rPr>
        <w:t>
      2. Осы шешім ресми түрде жарияланған күннен бастап 10 күнтізбелік күннен кейін қолданысқа енеді.</w:t>
      </w:r>
    </w:p>
    <w:p>
      <w:pPr>
        <w:spacing w:after="0"/>
        <w:ind w:left="0"/>
        <w:jc w:val="both"/>
      </w:pPr>
      <w:r>
        <w:rPr>
          <w:rFonts w:ascii="Times New Roman"/>
          <w:b w:val="false"/>
          <w:i/>
          <w:color w:val="000000"/>
          <w:sz w:val="28"/>
        </w:rPr>
        <w:t>      Қалалық мәслихаттың кезекті</w:t>
      </w:r>
      <w:r>
        <w:br/>
      </w:r>
      <w:r>
        <w:rPr>
          <w:rFonts w:ascii="Times New Roman"/>
          <w:b w:val="false"/>
          <w:i w:val="false"/>
          <w:color w:val="000000"/>
          <w:sz w:val="28"/>
        </w:rPr>
        <w:t>
</w:t>
      </w:r>
      <w:r>
        <w:rPr>
          <w:rFonts w:ascii="Times New Roman"/>
          <w:b w:val="false"/>
          <w:i/>
          <w:color w:val="000000"/>
          <w:sz w:val="28"/>
        </w:rPr>
        <w:t>      үшінші сессиясының төрағасы                М. Ибраим</w:t>
      </w:r>
    </w:p>
    <w:p>
      <w:pPr>
        <w:spacing w:after="0"/>
        <w:ind w:left="0"/>
        <w:jc w:val="both"/>
      </w:pPr>
      <w:r>
        <w:rPr>
          <w:rFonts w:ascii="Times New Roman"/>
          <w:b w:val="false"/>
          <w:i/>
          <w:color w:val="000000"/>
          <w:sz w:val="28"/>
        </w:rPr>
        <w:t>      Қалалық мәслихат хатшысы                   Ғ. Рысбеков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N 3/19-IV шешімімен бекітілген.</w:t>
      </w:r>
    </w:p>
    <w:p>
      <w:pPr>
        <w:spacing w:after="0"/>
        <w:ind w:left="0"/>
        <w:jc w:val="both"/>
      </w:pPr>
      <w:r>
        <w:rPr>
          <w:rFonts w:ascii="Times New Roman"/>
          <w:b/>
          <w:i w:val="false"/>
          <w:color w:val="000000"/>
          <w:sz w:val="28"/>
        </w:rPr>
        <w:t>      </w:t>
      </w:r>
      <w:r>
        <w:rPr>
          <w:rFonts w:ascii="Times New Roman"/>
          <w:b/>
          <w:i w:val="false"/>
          <w:color w:val="000080"/>
          <w:sz w:val="28"/>
        </w:rPr>
        <w:t>Түркістан қаласы бойынша аз қамтамасыз етілген азаматтарға тұрғын үй көмегін көрсету Қағидасы</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көрсету Қағидасы (бұдан әрі -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 тұрғын үй-коммуналдық саланы дамытудың 2006-2008 жылдарға арналған бағдарламасын бекіту туралы" қаулысына сәйкес әзірленді және аз қамтамасыз етілген азаматтарға тұрғын үй көмегін тағайындау және төлеу тәртібін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Қағидада пайдаланатын негізгі ұғымдар:</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үйді ұстауға, коммуналдық қызметтерге, қалалық телекоммуникация желісіне қосылған телефон үшін абоненттік ақы, электр қуаты мен су есептегіш құралдарын орнату және кондоминиум объектісінің ортақ мүлкін күрделі жөндеу шығындарына өтемақы ретінде беріледі;</w:t>
      </w:r>
      <w:r>
        <w:br/>
      </w:r>
      <w:r>
        <w:rPr>
          <w:rFonts w:ascii="Times New Roman"/>
          <w:b w:val="false"/>
          <w:i w:val="false"/>
          <w:color w:val="000000"/>
          <w:sz w:val="28"/>
        </w:rPr>
        <w:t>
      2) уәкілетті орган - тұрғын үй көмегін тағайындауды жүзеге асырушы қаланың (ауданның) немесе облыстық маңызы бар қаланың атқарушы органы;</w:t>
      </w:r>
      <w:r>
        <w:br/>
      </w:r>
      <w:r>
        <w:rPr>
          <w:rFonts w:ascii="Times New Roman"/>
          <w:b w:val="false"/>
          <w:i w:val="false"/>
          <w:color w:val="000000"/>
          <w:sz w:val="28"/>
        </w:rPr>
        <w:t>
      3)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4)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қайтыс болғанда жерлеуге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көмектерді қоспағанда, есепті кезеңде алынған табыстың барлық түрлері есепке алынады;</w:t>
      </w:r>
      <w:r>
        <w:br/>
      </w:r>
      <w:r>
        <w:rPr>
          <w:rFonts w:ascii="Times New Roman"/>
          <w:b w:val="false"/>
          <w:i w:val="false"/>
          <w:color w:val="000000"/>
          <w:sz w:val="28"/>
        </w:rPr>
        <w:t>
      5) тұрғын үй - тұрақты тұруға арналған және соған пайдаланылатын белгіленген техникалық, санитариялық және басқа да міндетті талаптарға сай келетін жеке тұрғын үй (жеке-дара тұрғын үй, пәтер, жатақханадағы бөлме);</w:t>
      </w:r>
      <w:r>
        <w:br/>
      </w:r>
      <w:r>
        <w:rPr>
          <w:rFonts w:ascii="Times New Roman"/>
          <w:b w:val="false"/>
          <w:i w:val="false"/>
          <w:color w:val="000000"/>
          <w:sz w:val="28"/>
        </w:rPr>
        <w:t>
      6) кондоминиум - үй-жай жеке, заңды тұлғалардың, мемлекеттің бөлек (жеке-дара) меншігінде болатын, ал ортақ мүлік оларға ортақ үлесті меншік құқығымен тиесілі болатын жағдайда бірыңғай мүліктік кешен ретіндегі жылжымайтын мүлікке меншіктің ерекше нысаны;</w:t>
      </w:r>
      <w:r>
        <w:br/>
      </w:r>
      <w:r>
        <w:rPr>
          <w:rFonts w:ascii="Times New Roman"/>
          <w:b w:val="false"/>
          <w:i w:val="false"/>
          <w:color w:val="000000"/>
          <w:sz w:val="28"/>
        </w:rPr>
        <w:t>
      7) тұрғын үйді ұстауға жұмсалатын шығындар - тұрғын үйді пайдалануға, оны ағымдағы және күрделі жөндеуден өткізуге, сондай-ақ жер учаскесін ұстауға қажет төлемдер қосындысы;</w:t>
      </w:r>
      <w:r>
        <w:br/>
      </w:r>
      <w:r>
        <w:rPr>
          <w:rFonts w:ascii="Times New Roman"/>
          <w:b w:val="false"/>
          <w:i w:val="false"/>
          <w:color w:val="000000"/>
          <w:sz w:val="28"/>
        </w:rPr>
        <w:t>
      8) коммуналдық қызметтер - тұрғын үйде (тұрғын жайда) көрсетілетін және сумен жабдықтауды, канализацияны, газбен, электрмен, жылумен жабдықтауды, қоқысты әкету мен лифт қызметін көрсетуді қамтитын қызметтер.</w:t>
      </w:r>
    </w:p>
    <w:p>
      <w:pPr>
        <w:spacing w:after="0"/>
        <w:ind w:left="0"/>
        <w:jc w:val="both"/>
      </w:pP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Тұрғын үй көмегін алу құқығы</w:t>
      </w:r>
    </w:p>
    <w:p>
      <w:pPr>
        <w:spacing w:after="0"/>
        <w:ind w:left="0"/>
        <w:jc w:val="both"/>
      </w:pPr>
      <w:r>
        <w:rPr>
          <w:rFonts w:ascii="Times New Roman"/>
          <w:b w:val="false"/>
          <w:i w:val="false"/>
          <w:color w:val="000000"/>
          <w:sz w:val="28"/>
        </w:rPr>
        <w:t>      1. Тұрғын үй көмегі аз қамтамасыз етілген азаматтарға, аумақта тұрақты тұратын және меншік нысанына қарамастан тұрғын үйдің меншік иесі немесе пайдаланушы (жалдаушы, жалға алушы) болып табылатын жеке тұлғаларға беріледі.</w:t>
      </w:r>
      <w:r>
        <w:br/>
      </w:r>
      <w:r>
        <w:rPr>
          <w:rFonts w:ascii="Times New Roman"/>
          <w:b w:val="false"/>
          <w:i w:val="false"/>
          <w:color w:val="000000"/>
          <w:sz w:val="28"/>
        </w:rPr>
        <w:t>
      Тұрғын үй көмегі Түркістан қаласында тұрақты тұратын аз қамтамасыз етілген отбасыларға тұрғын үйді ұстауға және коммуналдық қызметтерге ақы төлеу шығындары (тұрғын үй алаңының әлеуметтік нормасы мен коммуналдық қызметті тұтыну нормативтері шегінде), қалалық телекоммуникация желісіне қосылған телефон үшін абоненттік ақыны ұлғайту бөлігіндегі байланыс қызметтерін тұтынуға ақы, электр қуаты мен су есептегіш құралдарын орнату және кондоминиум объектісінің ортақ мүлкін күрделі жөндеу бойынша шығын отбасы жиынтық табысының 15 пайызы үлесінен жоғары болған жағдайда тұрғын үй көмегі тағайындалады.</w:t>
      </w:r>
      <w:r>
        <w:br/>
      </w:r>
      <w:r>
        <w:rPr>
          <w:rFonts w:ascii="Times New Roman"/>
          <w:b w:val="false"/>
          <w:i w:val="false"/>
          <w:color w:val="000000"/>
          <w:sz w:val="28"/>
        </w:rPr>
        <w:t>
      Бекітілген нормадан жоғары тұрғын үйді ұстау және коммуналдық қызметтер үшін ақы төлеуді азаматтар жалпы негіздерде жүргізеді.</w:t>
      </w:r>
      <w:r>
        <w:br/>
      </w:r>
      <w:r>
        <w:rPr>
          <w:rFonts w:ascii="Times New Roman"/>
          <w:b w:val="false"/>
          <w:i w:val="false"/>
          <w:color w:val="000000"/>
          <w:sz w:val="28"/>
        </w:rPr>
        <w:t>
      2. Жеке меншігінде біреуден артық тұрғын үйі (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жеті жасқа дейінгі (бірақ кіші баласы бірінші сыныпты бітіргенге дейін) баланың күтімімен айналысатын тұлғалардан басқа, еңбекке жарамды отбасындағы тұлғалар жұмыс істемейтін, күндізгі оқу бөлімінде оқымайтын, әскерде қызметін өткермейтін және жұмыспен қамту орталығында тіркелмеген еңбекке жарамды тұлғалар болса тұрғын үй көмегі тағайындалмайды.</w:t>
      </w:r>
      <w:r>
        <w:br/>
      </w:r>
      <w:r>
        <w:rPr>
          <w:rFonts w:ascii="Times New Roman"/>
          <w:b w:val="false"/>
          <w:i w:val="false"/>
          <w:color w:val="000000"/>
          <w:sz w:val="28"/>
        </w:rPr>
        <w:t>
      3.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4. Тұрғын үй көмегі аз қамтамасыз етілген азаматтарға тұрғын үйді ұстауға, коммуналдық қызметтерге, қалалық телекоммуникация желісіне қосылған телефон үшін абоненттік ақыны ұлғайту бөлігіндегі байланыс қызметтерін тұтынуға ақы, электр қуаты мен су есептегіш құралдарын орнату және кондоминиум объектісінің ортақ мүлкін күрделі жөндеу шығындарына есептелген сомамен салыстырғанда азайту ретінде беріледі.</w:t>
      </w:r>
      <w:r>
        <w:br/>
      </w:r>
      <w:r>
        <w:rPr>
          <w:rFonts w:ascii="Times New Roman"/>
          <w:b w:val="false"/>
          <w:i w:val="false"/>
          <w:color w:val="000000"/>
          <w:sz w:val="28"/>
        </w:rPr>
        <w:t>
      5. Кондоминиум объектісінің ортақ мүлкін күрделі жөндеу бойынша шығындарға өтемақы жүргізуге тұрғын үй көмегі ақшалай түрде тұтынушының Халық банкісінің филиалындағы есеп шотына немесе жиналыс шешіміне сәйкес алушылар тізімі бойынша кондоминиум объектісін басқарушы органның жинақ есеп шотына жіберіледі.</w:t>
      </w:r>
      <w:r>
        <w:br/>
      </w:r>
      <w:r>
        <w:rPr>
          <w:rFonts w:ascii="Times New Roman"/>
          <w:b w:val="false"/>
          <w:i w:val="false"/>
          <w:color w:val="000000"/>
          <w:sz w:val="28"/>
        </w:rPr>
        <w:t>
      6.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7. Шиеленісті, даулы немесе қалыптан тыс жағдайлар пайда болған жағдайда тұрғын үй жәрдемақысын тағайындау туралы мәселені шешу жергілікті өкілді және атқарушы органдардың өкілдерінен құрылатын қала әкімі аппаратының жанындағы арнаулы комиссияның қарауына енгізілуі мүмкін.</w:t>
      </w:r>
      <w:r>
        <w:br/>
      </w:r>
      <w:r>
        <w:rPr>
          <w:rFonts w:ascii="Times New Roman"/>
          <w:b w:val="false"/>
          <w:i w:val="false"/>
          <w:color w:val="000000"/>
          <w:sz w:val="28"/>
        </w:rPr>
        <w:t>
      8. Тұрғын үйді ұстауға және коммуналдық қызметтер, байланыс қызметтерін тұтынуға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Тұрғын үй көмегіне өтініш беру тәртібі</w:t>
      </w:r>
    </w:p>
    <w:p>
      <w:pPr>
        <w:spacing w:after="0"/>
        <w:ind w:left="0"/>
        <w:jc w:val="both"/>
      </w:pPr>
      <w:r>
        <w:rPr>
          <w:rFonts w:ascii="Times New Roman"/>
          <w:b w:val="false"/>
          <w:i w:val="false"/>
          <w:color w:val="000000"/>
          <w:sz w:val="28"/>
        </w:rPr>
        <w:t>      1.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 (жалға алушының) өтініші;</w:t>
      </w:r>
      <w:r>
        <w:br/>
      </w:r>
      <w:r>
        <w:rPr>
          <w:rFonts w:ascii="Times New Roman"/>
          <w:b w:val="false"/>
          <w:i w:val="false"/>
          <w:color w:val="000000"/>
          <w:sz w:val="28"/>
        </w:rPr>
        <w:t>
      2) отбасы мекен-жайы мен құрамы туралы анықтама;</w:t>
      </w:r>
      <w:r>
        <w:br/>
      </w:r>
      <w:r>
        <w:rPr>
          <w:rFonts w:ascii="Times New Roman"/>
          <w:b w:val="false"/>
          <w:i w:val="false"/>
          <w:color w:val="000000"/>
          <w:sz w:val="28"/>
        </w:rPr>
        <w:t>
      3) отбасының табысы туралы анықтамалар; (зейнетақы, жәрдемақы, шәкіртақы, еңбекақы т.б.)</w:t>
      </w:r>
      <w:r>
        <w:br/>
      </w:r>
      <w:r>
        <w:rPr>
          <w:rFonts w:ascii="Times New Roman"/>
          <w:b w:val="false"/>
          <w:i w:val="false"/>
          <w:color w:val="000000"/>
          <w:sz w:val="28"/>
        </w:rPr>
        <w:t>
      4) пәтердің, үйдің жоспары немесе үй кітапшасы;</w:t>
      </w:r>
      <w:r>
        <w:br/>
      </w:r>
      <w:r>
        <w:rPr>
          <w:rFonts w:ascii="Times New Roman"/>
          <w:b w:val="false"/>
          <w:i w:val="false"/>
          <w:color w:val="000000"/>
          <w:sz w:val="28"/>
        </w:rPr>
        <w:t>
      5) жұмыссыз ретінде тіркелгендігі туралы анықтама (отбасындағы жұмыс істемейтін, оқымайтын және әскерде қызмет етпейтін еңбекке жарамды адамдарға);</w:t>
      </w:r>
      <w:r>
        <w:br/>
      </w:r>
      <w:r>
        <w:rPr>
          <w:rFonts w:ascii="Times New Roman"/>
          <w:b w:val="false"/>
          <w:i w:val="false"/>
          <w:color w:val="000000"/>
          <w:sz w:val="28"/>
        </w:rPr>
        <w:t>
      6) балалардың туу туралы, неке қию туралы, немесе оның бұзылғандығы туралы, әкелікті анықтайтын куәліктері, N 4 нысанды анықтама;</w:t>
      </w:r>
      <w:r>
        <w:br/>
      </w:r>
      <w:r>
        <w:rPr>
          <w:rFonts w:ascii="Times New Roman"/>
          <w:b w:val="false"/>
          <w:i w:val="false"/>
          <w:color w:val="000000"/>
          <w:sz w:val="28"/>
        </w:rPr>
        <w:t>
      7) өтініш берушінің жеке куәлігі, ӘЖК, СТН;</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1)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2)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3)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4) кондоминиум қатысушысының үлес мөлшері көрсетілген, заңнамаларға сәйкес тіркеуден өткен кондоминиумның техникалық паспорты;</w:t>
      </w:r>
      <w:r>
        <w:br/>
      </w:r>
      <w:r>
        <w:rPr>
          <w:rFonts w:ascii="Times New Roman"/>
          <w:b w:val="false"/>
          <w:i w:val="false"/>
          <w:color w:val="000000"/>
          <w:sz w:val="28"/>
        </w:rPr>
        <w:t>
      5)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2.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3.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4.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Тұрғын үй көмегін тағайындау тәртібі</w:t>
      </w:r>
    </w:p>
    <w:p>
      <w:pPr>
        <w:spacing w:after="0"/>
        <w:ind w:left="0"/>
        <w:jc w:val="both"/>
      </w:pPr>
      <w:r>
        <w:rPr>
          <w:rFonts w:ascii="Times New Roman"/>
          <w:b w:val="false"/>
          <w:i w:val="false"/>
          <w:color w:val="000000"/>
          <w:sz w:val="28"/>
        </w:rPr>
        <w:t>      1. Тұрғын үй көмегі тұрғын үйді ұстау, коммуналдық қызметтерді, қалалық телекоммуникация желісіне қосылған телефон үшін абоненттік ақыны ұлғайту бөлігіндегі байланыс қызметтерін тұтынуға ақы, электр қуаты мен су есептегіш құралдарын орнату және кондоминиум объектісінің ортақ мүлкін күрделі жөндеу бойынша шығындарды өтеу</w:t>
      </w:r>
      <w:r>
        <w:br/>
      </w:r>
      <w:r>
        <w:rPr>
          <w:rFonts w:ascii="Times New Roman"/>
          <w:b w:val="false"/>
          <w:i w:val="false"/>
          <w:color w:val="000000"/>
          <w:sz w:val="28"/>
        </w:rPr>
        <w:t>
үшін бюджетте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2. Тұрғын үй көмегі бекітілген әлеуметтік норма және норматив бойынша есептелінген тұрғын үйді ұстау, коммуналдық қызметтерге, қалалық телекоммуникация желісіне қосылған телефон үшін абоненттік ақыны ұлғайту бөлігіндегі байланыс қызметтерін тұтынуға ақы, электр қуаты мен су есептегіш құралдарын орнату және кондоминиум объектісінің ортақ мүлкін күрделі жөндеу шығындарына ақы төлеуге қажетті қаржы мен отбасы табысының 15 пайызы арасындағы айырма сомасында тағайындалады.</w:t>
      </w:r>
      <w:r>
        <w:br/>
      </w:r>
      <w:r>
        <w:rPr>
          <w:rFonts w:ascii="Times New Roman"/>
          <w:b w:val="false"/>
          <w:i w:val="false"/>
          <w:color w:val="000000"/>
          <w:sz w:val="28"/>
        </w:rPr>
        <w:t>
      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4.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Тұрғын үй көмегін төлеу тәртібі</w:t>
      </w:r>
    </w:p>
    <w:p>
      <w:pPr>
        <w:spacing w:after="0"/>
        <w:ind w:left="0"/>
        <w:jc w:val="both"/>
      </w:pPr>
      <w:r>
        <w:rPr>
          <w:rFonts w:ascii="Times New Roman"/>
          <w:b w:val="false"/>
          <w:i w:val="false"/>
          <w:color w:val="000000"/>
          <w:sz w:val="28"/>
        </w:rPr>
        <w:t>      1.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2. Өтемақы шараларымен қамтамасыз етілетін коммуналдық қызметтерінің бір адамға айына тұтыну нормасы: электр қуаты 45 квт/сағат, сұйық газ 4 кг, көмір (отбасына) 1 тонна, қалалық телекоммуникация желісіне қосылған телефон үшін абоненттік ақыны ұлғайту бөлігіндегі байланыс қызметтерін тұтынуға ақы, тұрғын үйдің пайдалы алаңы эр адамға 18 шаршы метр, бірақ кемінде 1 бөлмелі пәтер мөлшерінде беріледі.</w:t>
      </w:r>
      <w:r>
        <w:br/>
      </w:r>
      <w:r>
        <w:rPr>
          <w:rFonts w:ascii="Times New Roman"/>
          <w:b w:val="false"/>
          <w:i w:val="false"/>
          <w:color w:val="000000"/>
          <w:sz w:val="28"/>
        </w:rPr>
        <w:t>
      3. Тұрғын үй көмегін төлеу ай сайын жүргізіледі.</w:t>
      </w:r>
      <w:r>
        <w:br/>
      </w:r>
      <w:r>
        <w:rPr>
          <w:rFonts w:ascii="Times New Roman"/>
          <w:b w:val="false"/>
          <w:i w:val="false"/>
          <w:color w:val="000000"/>
          <w:sz w:val="28"/>
        </w:rPr>
        <w:t>
      4. Тағайындалған тұрғын үй көмегі сомасын алушылардың жеке шоттарына есептеу қаражаттың түсуіне қарай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Тұрғын үй көмегін көрсету үшін жауапкершілік</w:t>
      </w:r>
    </w:p>
    <w:p>
      <w:pPr>
        <w:spacing w:after="0"/>
        <w:ind w:left="0"/>
        <w:jc w:val="both"/>
      </w:pPr>
      <w:r>
        <w:rPr>
          <w:rFonts w:ascii="Times New Roman"/>
          <w:b w:val="false"/>
          <w:i w:val="false"/>
          <w:color w:val="000000"/>
          <w:sz w:val="28"/>
        </w:rPr>
        <w:t>      1.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