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de7a" w14:textId="ebdd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үй жануарларын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2007 жылғы 24 желтоқсандағы N 4-18-IV шешімі. Оңтүстік Қазақстан облысы Шардара ауданының Әділет басқармасында 2008 жылғы 22 қаңтарда N 14-15-51 тіркелді. Күші жойылды - Шардара аудандық мәслихатының 2010 жылғы 9 шілдедегі N 33-244-IV шешімімен</w:t>
      </w:r>
    </w:p>
    <w:p>
      <w:pPr>
        <w:spacing w:after="0"/>
        <w:ind w:left="0"/>
        <w:jc w:val="both"/>
      </w:pPr>
      <w:r>
        <w:rPr>
          <w:rFonts w:ascii="Times New Roman"/>
          <w:b w:val="false"/>
          <w:i w:val="false"/>
          <w:color w:val="ff0000"/>
          <w:sz w:val="28"/>
        </w:rPr>
        <w:t>      Ескерту. Күші жойылды - Шардара аудандық мәслихатының 2010.07.09 N 33-244-IV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47" w:id="0"/>
    <w:p>
      <w:pPr>
        <w:spacing w:after="0"/>
        <w:ind w:left="0"/>
        <w:jc w:val="both"/>
      </w:pPr>
      <w:r>
        <w:rPr>
          <w:rFonts w:ascii="Times New Roman"/>
          <w:b w:val="false"/>
          <w:i w:val="false"/>
          <w:color w:val="000000"/>
          <w:sz w:val="28"/>
        </w:rPr>
        <w:t xml:space="preserve">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Шардара ауданында үй жануарларын ұстау Қағидасы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З. Талбидин</w:t>
      </w:r>
      <w:r>
        <w:br/>
      </w:r>
      <w:r>
        <w:rPr>
          <w:rFonts w:ascii="Times New Roman"/>
          <w:b w:val="false"/>
          <w:i w:val="false"/>
          <w:color w:val="000000"/>
          <w:sz w:val="28"/>
        </w:rPr>
        <w:t>
</w:t>
      </w:r>
      <w:r>
        <w:rPr>
          <w:rFonts w:ascii="Times New Roman"/>
          <w:b w:val="false"/>
          <w:i/>
          <w:color w:val="000000"/>
          <w:sz w:val="28"/>
        </w:rPr>
        <w:t>      Аудандық мәслихат хатшысы                  Т. Бердібеков</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бас мемлекеттік</w:t>
      </w:r>
      <w:r>
        <w:br/>
      </w:r>
      <w:r>
        <w:rPr>
          <w:rFonts w:ascii="Times New Roman"/>
          <w:b w:val="false"/>
          <w:i w:val="false"/>
          <w:color w:val="000000"/>
          <w:sz w:val="28"/>
        </w:rPr>
        <w:t>
</w:t>
      </w:r>
      <w:r>
        <w:rPr>
          <w:rFonts w:ascii="Times New Roman"/>
          <w:b w:val="false"/>
          <w:i/>
          <w:color w:val="000000"/>
          <w:sz w:val="28"/>
        </w:rPr>
        <w:t>      ветеринариялық инспекторы                  Б.Е. Құдайбергенұлы</w:t>
      </w:r>
      <w:r>
        <w:br/>
      </w:r>
      <w:r>
        <w:rPr>
          <w:rFonts w:ascii="Times New Roman"/>
          <w:b w:val="false"/>
          <w:i w:val="false"/>
          <w:color w:val="000000"/>
          <w:sz w:val="28"/>
        </w:rPr>
        <w:t>
</w:t>
      </w:r>
      <w:r>
        <w:rPr>
          <w:rFonts w:ascii="Times New Roman"/>
          <w:b w:val="false"/>
          <w:i/>
          <w:color w:val="000000"/>
          <w:sz w:val="28"/>
        </w:rPr>
        <w:t>      Аудандық санитарлық 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басқармасының бастығы            Т.Е. Әліпбекұлы</w:t>
      </w:r>
      <w:r>
        <w:br/>
      </w:r>
      <w:r>
        <w:rPr>
          <w:rFonts w:ascii="Times New Roman"/>
          <w:b w:val="false"/>
          <w:i w:val="false"/>
          <w:color w:val="000000"/>
          <w:sz w:val="28"/>
        </w:rPr>
        <w:t>
</w:t>
      </w:r>
      <w:r>
        <w:rPr>
          <w:rFonts w:ascii="Times New Roman"/>
          <w:b w:val="false"/>
          <w:i/>
          <w:color w:val="000000"/>
          <w:sz w:val="28"/>
        </w:rPr>
        <w:t>      Аудандық ішкі істер бөлімінің бастығы      М.Б. Әбілқасымұлы</w:t>
      </w:r>
    </w:p>
    <w:bookmarkStart w:name="z50"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2007 жылғы 24 желтоқсандағы</w:t>
      </w:r>
      <w:r>
        <w:br/>
      </w:r>
      <w:r>
        <w:rPr>
          <w:rFonts w:ascii="Times New Roman"/>
          <w:b w:val="false"/>
          <w:i w:val="false"/>
          <w:color w:val="000000"/>
          <w:sz w:val="28"/>
        </w:rPr>
        <w:t>
N 4-18-ІV шешімімен бекітілген</w:t>
      </w:r>
    </w:p>
    <w:bookmarkEnd w:id="1"/>
    <w:p>
      <w:pPr>
        <w:spacing w:after="0"/>
        <w:ind w:left="0"/>
        <w:jc w:val="left"/>
      </w:pPr>
      <w:r>
        <w:rPr>
          <w:rFonts w:ascii="Times New Roman"/>
          <w:b/>
          <w:i w:val="false"/>
          <w:color w:val="000000"/>
        </w:rPr>
        <w:t xml:space="preserve">       Шардара ауданында үй жануарларын ұстау Қағидасы</w:t>
      </w:r>
    </w:p>
    <w:p>
      <w:pPr>
        <w:spacing w:after="0"/>
        <w:ind w:left="0"/>
        <w:jc w:val="both"/>
      </w:pPr>
      <w:r>
        <w:rPr>
          <w:rFonts w:ascii="Times New Roman"/>
          <w:b w:val="false"/>
          <w:i w:val="false"/>
          <w:color w:val="000000"/>
          <w:sz w:val="28"/>
        </w:rPr>
        <w:t xml:space="preserve">      Осы Қағида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министірінің 2002 жылғы 14 қарашадағы </w:t>
      </w:r>
      <w:r>
        <w:rPr>
          <w:rFonts w:ascii="Times New Roman"/>
          <w:b w:val="false"/>
          <w:i w:val="false"/>
          <w:color w:val="000000"/>
          <w:sz w:val="28"/>
        </w:rPr>
        <w:t>N 367</w:t>
      </w:r>
      <w:r>
        <w:rPr>
          <w:rFonts w:ascii="Times New Roman"/>
          <w:b w:val="false"/>
          <w:i w:val="false"/>
          <w:color w:val="000000"/>
          <w:sz w:val="28"/>
        </w:rPr>
        <w:t xml:space="preserve"> "Жеке және заңды тұлғалардың міндетті түрде орындайтын ветеринариялық шараларын ұйымдастыру мен жүзеге асыру Ережесін бекіту туралы" бұйрығына сәйкес әзірленген және үй жануарларын ұстау тәртібін белгілейді.</w:t>
      </w:r>
    </w:p>
    <w:bookmarkStart w:name="z51" w:id="2"/>
    <w:p>
      <w:pPr>
        <w:spacing w:after="0"/>
        <w:ind w:left="0"/>
        <w:jc w:val="left"/>
      </w:pPr>
      <w:r>
        <w:rPr>
          <w:rFonts w:ascii="Times New Roman"/>
          <w:b/>
          <w:i w:val="false"/>
          <w:color w:val="000000"/>
        </w:rPr>
        <w:t xml:space="preserve"> 
      1-тарау. Жалпы ережелер</w:t>
      </w:r>
    </w:p>
    <w:bookmarkEnd w:id="2"/>
    <w:bookmarkStart w:name="z52" w:id="3"/>
    <w:p>
      <w:pPr>
        <w:spacing w:after="0"/>
        <w:ind w:left="0"/>
        <w:jc w:val="both"/>
      </w:pPr>
      <w:r>
        <w:rPr>
          <w:rFonts w:ascii="Times New Roman"/>
          <w:b w:val="false"/>
          <w:i w:val="false"/>
          <w:color w:val="000000"/>
          <w:sz w:val="28"/>
        </w:rPr>
        <w:t>
      Осы Қағидада келесі негізгі ұғымдар қолданылған:</w:t>
      </w:r>
      <w:r>
        <w:br/>
      </w:r>
      <w:r>
        <w:rPr>
          <w:rFonts w:ascii="Times New Roman"/>
          <w:b w:val="false"/>
          <w:i w:val="false"/>
          <w:color w:val="000000"/>
          <w:sz w:val="28"/>
        </w:rPr>
        <w:t>
</w:t>
      </w:r>
      <w:r>
        <w:rPr>
          <w:rFonts w:ascii="Times New Roman"/>
          <w:b w:val="false"/>
          <w:i w:val="false"/>
          <w:color w:val="000000"/>
          <w:sz w:val="28"/>
        </w:rPr>
        <w:t>
      1. Бірдейлендіру–ауыл шаруашылық жануарларын сырғалау, таңбалау және татуировкалау арқылы жеке бірдейлендіру нөмірін тасымалдаушыны (пласмасты биркалар, сырғалар, татуировкалайтын нөмірлер) берумен қатар паспорттауды жүргізу рәсімі;</w:t>
      </w:r>
      <w:r>
        <w:br/>
      </w:r>
      <w:r>
        <w:rPr>
          <w:rFonts w:ascii="Times New Roman"/>
          <w:b w:val="false"/>
          <w:i w:val="false"/>
          <w:color w:val="000000"/>
          <w:sz w:val="28"/>
        </w:rPr>
        <w:t>
</w:t>
      </w:r>
      <w:r>
        <w:rPr>
          <w:rFonts w:ascii="Times New Roman"/>
          <w:b w:val="false"/>
          <w:i w:val="false"/>
          <w:color w:val="000000"/>
          <w:sz w:val="28"/>
        </w:rPr>
        <w:t>
      2. Ветеринария саласындағы уәкілетті мемлекеттік орган-Шардара ауданының бас мемлекеттік ветеринарлық инспекторы;</w:t>
      </w:r>
      <w:r>
        <w:br/>
      </w:r>
      <w:r>
        <w:rPr>
          <w:rFonts w:ascii="Times New Roman"/>
          <w:b w:val="false"/>
          <w:i w:val="false"/>
          <w:color w:val="000000"/>
          <w:sz w:val="28"/>
        </w:rPr>
        <w:t>
</w:t>
      </w:r>
      <w:r>
        <w:rPr>
          <w:rFonts w:ascii="Times New Roman"/>
          <w:b w:val="false"/>
          <w:i w:val="false"/>
          <w:color w:val="000000"/>
          <w:sz w:val="28"/>
        </w:rPr>
        <w:t>
      3. Дезинфекция, дезинсекция және дератизация-өндірістік, тұрғын үй ғимараттарында, көлікте, қоғамдық орындардың үй–жайларында және аумақтарда жүйелі түрде жүргізілетін, жұқпалы және паразиттік аурулардың қоздырғыштарын, тұрмыстағы жәндіктер мен кеміргіштерді жоюға бағытталған шаралар кешені;</w:t>
      </w:r>
      <w:r>
        <w:br/>
      </w:r>
      <w:r>
        <w:rPr>
          <w:rFonts w:ascii="Times New Roman"/>
          <w:b w:val="false"/>
          <w:i w:val="false"/>
          <w:color w:val="000000"/>
          <w:sz w:val="28"/>
        </w:rPr>
        <w:t>
</w:t>
      </w:r>
      <w:r>
        <w:rPr>
          <w:rFonts w:ascii="Times New Roman"/>
          <w:b w:val="false"/>
          <w:i w:val="false"/>
          <w:color w:val="000000"/>
          <w:sz w:val="28"/>
        </w:rPr>
        <w:t>
      4. Ветеринариялық паспорт-жазылған мал иесі, малдың түрі, жынысы, түсі, жасы және ауруға қарсы егілген мағлұматтары бар, малдың ауырғаны, емделгені, қойылған диагноздары көрсетілген Мемлекеттік өкілеттік органымен белгіленген түрде ветеринариялық құжат.</w:t>
      </w:r>
    </w:p>
    <w:bookmarkEnd w:id="3"/>
    <w:bookmarkStart w:name="z57" w:id="4"/>
    <w:p>
      <w:pPr>
        <w:spacing w:after="0"/>
        <w:ind w:left="0"/>
        <w:jc w:val="left"/>
      </w:pPr>
      <w:r>
        <w:rPr>
          <w:rFonts w:ascii="Times New Roman"/>
          <w:b/>
          <w:i w:val="false"/>
          <w:color w:val="000000"/>
        </w:rPr>
        <w:t xml:space="preserve"> 
      2-тарау. Жеке және заңды тұлғалармен міндетті түрде орындалатын ветеринариялық іс-шарлар</w:t>
      </w:r>
    </w:p>
    <w:bookmarkEnd w:id="4"/>
    <w:bookmarkStart w:name="z58" w:id="5"/>
    <w:p>
      <w:pPr>
        <w:spacing w:after="0"/>
        <w:ind w:left="0"/>
        <w:jc w:val="both"/>
      </w:pPr>
      <w:r>
        <w:rPr>
          <w:rFonts w:ascii="Times New Roman"/>
          <w:b w:val="false"/>
          <w:i w:val="false"/>
          <w:color w:val="000000"/>
          <w:sz w:val="28"/>
        </w:rPr>
        <w:t>
      5. Бірдейлендіру нөмірін, ветеринарлық паспорт алу.</w:t>
      </w:r>
      <w:r>
        <w:br/>
      </w:r>
      <w:r>
        <w:rPr>
          <w:rFonts w:ascii="Times New Roman"/>
          <w:b w:val="false"/>
          <w:i w:val="false"/>
          <w:color w:val="000000"/>
          <w:sz w:val="28"/>
        </w:rPr>
        <w:t>
</w:t>
      </w:r>
      <w:r>
        <w:rPr>
          <w:rFonts w:ascii="Times New Roman"/>
          <w:b w:val="false"/>
          <w:i w:val="false"/>
          <w:color w:val="000000"/>
          <w:sz w:val="28"/>
        </w:rPr>
        <w:t>
      6. Ветеринариялық инспекторлардың талабы бойынша малды профилактикалық тексеруге, диагностикалық зерттеулерге, профилактикалық егуге ұсыну.</w:t>
      </w:r>
      <w:r>
        <w:br/>
      </w:r>
      <w:r>
        <w:rPr>
          <w:rFonts w:ascii="Times New Roman"/>
          <w:b w:val="false"/>
          <w:i w:val="false"/>
          <w:color w:val="000000"/>
          <w:sz w:val="28"/>
        </w:rPr>
        <w:t>
</w:t>
      </w:r>
      <w:r>
        <w:rPr>
          <w:rFonts w:ascii="Times New Roman"/>
          <w:b w:val="false"/>
          <w:i w:val="false"/>
          <w:color w:val="000000"/>
          <w:sz w:val="28"/>
        </w:rPr>
        <w:t>
      7. Мал қораларында және аулаларында тұрақты механикалық тазарту жүргізу, көңді зарарсыздандыруға үю.</w:t>
      </w:r>
      <w:r>
        <w:br/>
      </w:r>
      <w:r>
        <w:rPr>
          <w:rFonts w:ascii="Times New Roman"/>
          <w:b w:val="false"/>
          <w:i w:val="false"/>
          <w:color w:val="000000"/>
          <w:sz w:val="28"/>
        </w:rPr>
        <w:t>
</w:t>
      </w:r>
      <w:r>
        <w:rPr>
          <w:rFonts w:ascii="Times New Roman"/>
          <w:b w:val="false"/>
          <w:i w:val="false"/>
          <w:color w:val="000000"/>
          <w:sz w:val="28"/>
        </w:rPr>
        <w:t>
      8. Жануарлардың иелері мал тұратын қораларда санитариялық-гигиеналық шараларды жүргізуі тиіс (сапалы тазалау, дезинфекция, дератизация, дезинсекция).</w:t>
      </w:r>
      <w:r>
        <w:br/>
      </w:r>
      <w:r>
        <w:rPr>
          <w:rFonts w:ascii="Times New Roman"/>
          <w:b w:val="false"/>
          <w:i w:val="false"/>
          <w:color w:val="000000"/>
          <w:sz w:val="28"/>
        </w:rPr>
        <w:t>
</w:t>
      </w:r>
      <w:r>
        <w:rPr>
          <w:rFonts w:ascii="Times New Roman"/>
          <w:b w:val="false"/>
          <w:i w:val="false"/>
          <w:color w:val="000000"/>
          <w:sz w:val="28"/>
        </w:rPr>
        <w:t>
      9. Жаңадан әкелінген малдарды диагностикалық зерттеулер және ветеринариялық емдеу жүргізу мақсатында 30 күн бойы оқшаулап ұстау.</w:t>
      </w:r>
      <w:r>
        <w:br/>
      </w:r>
      <w:r>
        <w:rPr>
          <w:rFonts w:ascii="Times New Roman"/>
          <w:b w:val="false"/>
          <w:i w:val="false"/>
          <w:color w:val="000000"/>
          <w:sz w:val="28"/>
        </w:rPr>
        <w:t>
</w:t>
      </w:r>
      <w:r>
        <w:rPr>
          <w:rFonts w:ascii="Times New Roman"/>
          <w:b w:val="false"/>
          <w:i w:val="false"/>
          <w:color w:val="000000"/>
          <w:sz w:val="28"/>
        </w:rPr>
        <w:t>
      10. Мал азығын малдың инфекциялық ауруларынан таза аумақтарда дайындау.</w:t>
      </w:r>
      <w:r>
        <w:br/>
      </w:r>
      <w:r>
        <w:rPr>
          <w:rFonts w:ascii="Times New Roman"/>
          <w:b w:val="false"/>
          <w:i w:val="false"/>
          <w:color w:val="000000"/>
          <w:sz w:val="28"/>
        </w:rPr>
        <w:t>
</w:t>
      </w:r>
      <w:r>
        <w:rPr>
          <w:rFonts w:ascii="Times New Roman"/>
          <w:b w:val="false"/>
          <w:i w:val="false"/>
          <w:color w:val="000000"/>
          <w:sz w:val="28"/>
        </w:rPr>
        <w:t>
      11. Қолайлы және қолайсыз аумақ малдары арасындағы қатынасты болдырмау.</w:t>
      </w:r>
      <w:r>
        <w:br/>
      </w:r>
      <w:r>
        <w:rPr>
          <w:rFonts w:ascii="Times New Roman"/>
          <w:b w:val="false"/>
          <w:i w:val="false"/>
          <w:color w:val="000000"/>
          <w:sz w:val="28"/>
        </w:rPr>
        <w:t>
</w:t>
      </w:r>
      <w:r>
        <w:rPr>
          <w:rFonts w:ascii="Times New Roman"/>
          <w:b w:val="false"/>
          <w:i w:val="false"/>
          <w:color w:val="000000"/>
          <w:sz w:val="28"/>
        </w:rPr>
        <w:t>
      12. Союдың алдында ветеринариялық тексеру жүргізбей жануарларды өткізу үшін союға және сойылғаннан кейін ұшалары мен мүшелеріне ветеринариялық-санитарлық сараптама жасамай өткізуге жол бермеуге.</w:t>
      </w:r>
      <w:r>
        <w:br/>
      </w:r>
      <w:r>
        <w:rPr>
          <w:rFonts w:ascii="Times New Roman"/>
          <w:b w:val="false"/>
          <w:i w:val="false"/>
          <w:color w:val="000000"/>
          <w:sz w:val="28"/>
        </w:rPr>
        <w:t>
</w:t>
      </w:r>
      <w:r>
        <w:rPr>
          <w:rFonts w:ascii="Times New Roman"/>
          <w:b w:val="false"/>
          <w:i w:val="false"/>
          <w:color w:val="000000"/>
          <w:sz w:val="28"/>
        </w:rPr>
        <w:t>
      13. Малдың көңін, өлексесін және ауру малдың басқа да қалдықтарын зарарсыздандыру.</w:t>
      </w:r>
      <w:r>
        <w:br/>
      </w:r>
      <w:r>
        <w:rPr>
          <w:rFonts w:ascii="Times New Roman"/>
          <w:b w:val="false"/>
          <w:i w:val="false"/>
          <w:color w:val="000000"/>
          <w:sz w:val="28"/>
        </w:rPr>
        <w:t>
</w:t>
      </w:r>
      <w:r>
        <w:rPr>
          <w:rFonts w:ascii="Times New Roman"/>
          <w:b w:val="false"/>
          <w:i w:val="false"/>
          <w:color w:val="000000"/>
          <w:sz w:val="28"/>
        </w:rPr>
        <w:t>
      14. Клиникалық тексеру мен антирабиялық вакцинамен алдын ала сақтану егулерін жүргізіу үшін ауданның бас мемлекеттік ветеринарлық инспекторының ұсынымы бойынша жергілікті атқарушы орган белгілеген мерзімдерде өздерінің иелігіндегі иттері мен мысықтарын ветеринарлық емдеу–алдын алу ұйымдарына жеткізеді.</w:t>
      </w:r>
    </w:p>
    <w:bookmarkEnd w:id="5"/>
    <w:bookmarkStart w:name="z68" w:id="6"/>
    <w:p>
      <w:pPr>
        <w:spacing w:after="0"/>
        <w:ind w:left="0"/>
        <w:jc w:val="left"/>
      </w:pPr>
      <w:r>
        <w:rPr>
          <w:rFonts w:ascii="Times New Roman"/>
          <w:b/>
          <w:i w:val="false"/>
          <w:color w:val="000000"/>
        </w:rPr>
        <w:t xml:space="preserve"> 
      3-тарау. Үй жануарлары иелерінің Қазақстан Республикасының "Ветеринария туралы" Заңының </w:t>
      </w:r>
      <w:r>
        <w:rPr>
          <w:rFonts w:ascii="Times New Roman"/>
          <w:b/>
          <w:i w:val="false"/>
          <w:color w:val="000000"/>
        </w:rPr>
        <w:t>25-бабына</w:t>
      </w:r>
      <w:r>
        <w:rPr>
          <w:rFonts w:ascii="Times New Roman"/>
          <w:b/>
          <w:i w:val="false"/>
          <w:color w:val="000000"/>
        </w:rPr>
        <w:t xml:space="preserve"> сәйкес жеке және заңды тұлғалардың жануарлар ауруларының, оның ішінде жануарлар мен адамға ортақ аурулардың алдын алу жөніндегі міндеттері</w:t>
      </w:r>
    </w:p>
    <w:bookmarkEnd w:id="6"/>
    <w:bookmarkStart w:name="z69" w:id="7"/>
    <w:p>
      <w:pPr>
        <w:spacing w:after="0"/>
        <w:ind w:left="0"/>
        <w:jc w:val="both"/>
      </w:pPr>
      <w:r>
        <w:rPr>
          <w:rFonts w:ascii="Times New Roman"/>
          <w:b w:val="false"/>
          <w:i w:val="false"/>
          <w:color w:val="000000"/>
          <w:sz w:val="28"/>
        </w:rPr>
        <w:t>
      15. Жеке және заңды тұлғалар:</w:t>
      </w:r>
      <w:r>
        <w:br/>
      </w:r>
      <w:r>
        <w:rPr>
          <w:rFonts w:ascii="Times New Roman"/>
          <w:b w:val="false"/>
          <w:i w:val="false"/>
          <w:color w:val="000000"/>
          <w:sz w:val="28"/>
        </w:rPr>
        <w:t>
</w:t>
      </w:r>
      <w:r>
        <w:rPr>
          <w:rFonts w:ascii="Times New Roman"/>
          <w:b w:val="false"/>
          <w:i w:val="false"/>
          <w:color w:val="000000"/>
          <w:sz w:val="28"/>
        </w:rPr>
        <w:t>
      1) аумақты, мал шаруашылығы қора–жайларын, сондай-ақ жемшөпті, жануарлардан алынатын өнімдер мен шикізатты сақтауға және өңдеуге арналған ғимараттарды ветеринариялық–санитариялық ережелер мен нормативтерге сәйкес ұстауға, қоршаған ортаның ластануына жол бермеуге;</w:t>
      </w:r>
      <w:r>
        <w:br/>
      </w:r>
      <w:r>
        <w:rPr>
          <w:rFonts w:ascii="Times New Roman"/>
          <w:b w:val="false"/>
          <w:i w:val="false"/>
          <w:color w:val="000000"/>
          <w:sz w:val="28"/>
        </w:rPr>
        <w:t>
</w:t>
      </w:r>
      <w:r>
        <w:rPr>
          <w:rFonts w:ascii="Times New Roman"/>
          <w:b w:val="false"/>
          <w:i w:val="false"/>
          <w:color w:val="000000"/>
          <w:sz w:val="28"/>
        </w:rPr>
        <w:t>
      2) мемлекеттік ветеринариялық қадағалау бақылайтын жүктерді ұстауға, өсіруге, пайдалануға, өндіруге, дайындауға (союға), сақтауға, өңдеу мен өткізуге байланысты мемлекеттік ветеринариялық қадағалау объектілерін орналастыру, салу, қайта жаңғырту және пайдалануға беру кезінде, сондай-ақ оларды тасмалдау кезінде зоогигиеналық және ветеринариялық (ветеринариялық-санитариялық) талаптарды сақтауға;</w:t>
      </w:r>
      <w:r>
        <w:br/>
      </w:r>
      <w:r>
        <w:rPr>
          <w:rFonts w:ascii="Times New Roman"/>
          <w:b w:val="false"/>
          <w:i w:val="false"/>
          <w:color w:val="000000"/>
          <w:sz w:val="28"/>
        </w:rPr>
        <w:t>
</w:t>
      </w:r>
      <w:r>
        <w:rPr>
          <w:rFonts w:ascii="Times New Roman"/>
          <w:b w:val="false"/>
          <w:i w:val="false"/>
          <w:color w:val="000000"/>
          <w:sz w:val="28"/>
        </w:rPr>
        <w:t>
      3) ауыл шаруашылық жануарларын бірдейлендіруді және оларға ветеринариялық паспорттарды рәсімдеуді қамтамасыз етуге;</w:t>
      </w:r>
      <w:r>
        <w:br/>
      </w:r>
      <w:r>
        <w:rPr>
          <w:rFonts w:ascii="Times New Roman"/>
          <w:b w:val="false"/>
          <w:i w:val="false"/>
          <w:color w:val="000000"/>
          <w:sz w:val="28"/>
        </w:rPr>
        <w:t>
</w:t>
      </w:r>
      <w:r>
        <w:rPr>
          <w:rFonts w:ascii="Times New Roman"/>
          <w:b w:val="false"/>
          <w:i w:val="false"/>
          <w:color w:val="000000"/>
          <w:sz w:val="28"/>
        </w:rPr>
        <w:t>
      4) мемлекеттік ветеринариялық қадағалау органдарына жаңадан сатып алынған жануарлар, туған төлдер, олардың сойылғаны мен сатылғаны туралы хабарлауға;</w:t>
      </w:r>
      <w:r>
        <w:br/>
      </w:r>
      <w:r>
        <w:rPr>
          <w:rFonts w:ascii="Times New Roman"/>
          <w:b w:val="false"/>
          <w:i w:val="false"/>
          <w:color w:val="000000"/>
          <w:sz w:val="28"/>
        </w:rPr>
        <w:t>
</w:t>
      </w:r>
      <w:r>
        <w:rPr>
          <w:rFonts w:ascii="Times New Roman"/>
          <w:b w:val="false"/>
          <w:i w:val="false"/>
          <w:color w:val="000000"/>
          <w:sz w:val="28"/>
        </w:rPr>
        <w:t>
      5) ветеринариялық мамандарға олардың талап етуі бойынша диагностикалық зерттеулер мен вакцина егуді жүзеге асыру үшін жануарларды беруге;</w:t>
      </w:r>
      <w:r>
        <w:br/>
      </w:r>
      <w:r>
        <w:rPr>
          <w:rFonts w:ascii="Times New Roman"/>
          <w:b w:val="false"/>
          <w:i w:val="false"/>
          <w:color w:val="000000"/>
          <w:sz w:val="28"/>
        </w:rPr>
        <w:t>
</w:t>
      </w:r>
      <w:r>
        <w:rPr>
          <w:rFonts w:ascii="Times New Roman"/>
          <w:b w:val="false"/>
          <w:i w:val="false"/>
          <w:color w:val="000000"/>
          <w:sz w:val="28"/>
        </w:rPr>
        <w:t>
      6) бірнеше жануар кенеттен өлген, бір мезгілде ауырған немесе олар әдеттен тыс мінез көрсеткен жағдайлар туралы ветеринариялық мамандарға хабарлауға және ветеринариялық мамандар келгенге дейін ауру деп күдік келтірілген жануарларды оқшаулап ұстау жөнінде шаралар қолдануға;</w:t>
      </w:r>
      <w:r>
        <w:br/>
      </w:r>
      <w:r>
        <w:rPr>
          <w:rFonts w:ascii="Times New Roman"/>
          <w:b w:val="false"/>
          <w:i w:val="false"/>
          <w:color w:val="000000"/>
          <w:sz w:val="28"/>
        </w:rPr>
        <w:t>
</w:t>
      </w:r>
      <w:r>
        <w:rPr>
          <w:rFonts w:ascii="Times New Roman"/>
          <w:b w:val="false"/>
          <w:i w:val="false"/>
          <w:color w:val="000000"/>
          <w:sz w:val="28"/>
        </w:rPr>
        <w:t>
      7) союдың алдында ветеринариялық тексеру жүргізбей жануарларды өткізу үшін союға және сойғаннан кейін ұшалары мен мүшелеріне ветеринариялық–санитариялық сараптама жасамай өткізуге жол бермеуге;</w:t>
      </w:r>
      <w:r>
        <w:br/>
      </w:r>
      <w:r>
        <w:rPr>
          <w:rFonts w:ascii="Times New Roman"/>
          <w:b w:val="false"/>
          <w:i w:val="false"/>
          <w:color w:val="000000"/>
          <w:sz w:val="28"/>
        </w:rPr>
        <w:t>
</w:t>
      </w:r>
      <w:r>
        <w:rPr>
          <w:rFonts w:ascii="Times New Roman"/>
          <w:b w:val="false"/>
          <w:i w:val="false"/>
          <w:color w:val="000000"/>
          <w:sz w:val="28"/>
        </w:rPr>
        <w:t>
      8) ветеринариялық мамандарға өздерінің қызметтік міндеттерін орындауына жәрдем көрсетуге.</w:t>
      </w:r>
    </w:p>
    <w:bookmarkEnd w:id="7"/>
    <w:bookmarkStart w:name="z78" w:id="8"/>
    <w:p>
      <w:pPr>
        <w:spacing w:after="0"/>
        <w:ind w:left="0"/>
        <w:jc w:val="left"/>
      </w:pPr>
      <w:r>
        <w:rPr>
          <w:rFonts w:ascii="Times New Roman"/>
          <w:b/>
          <w:i w:val="false"/>
          <w:color w:val="000000"/>
        </w:rPr>
        <w:t xml:space="preserve"> 
      4-тарау. Ит пен мысықты ұстау тәртібі</w:t>
      </w:r>
    </w:p>
    <w:bookmarkEnd w:id="8"/>
    <w:bookmarkStart w:name="z79" w:id="9"/>
    <w:p>
      <w:pPr>
        <w:spacing w:after="0"/>
        <w:ind w:left="0"/>
        <w:jc w:val="both"/>
      </w:pPr>
      <w:r>
        <w:rPr>
          <w:rFonts w:ascii="Times New Roman"/>
          <w:b w:val="false"/>
          <w:i w:val="false"/>
          <w:color w:val="000000"/>
          <w:sz w:val="28"/>
        </w:rPr>
        <w:t>
      16. Рұқсат етіледі:</w:t>
      </w:r>
      <w:r>
        <w:br/>
      </w:r>
      <w:r>
        <w:rPr>
          <w:rFonts w:ascii="Times New Roman"/>
          <w:b w:val="false"/>
          <w:i w:val="false"/>
          <w:color w:val="000000"/>
          <w:sz w:val="28"/>
        </w:rPr>
        <w:t>
</w:t>
      </w:r>
      <w:r>
        <w:rPr>
          <w:rFonts w:ascii="Times New Roman"/>
          <w:b w:val="false"/>
          <w:i w:val="false"/>
          <w:color w:val="000000"/>
          <w:sz w:val="28"/>
        </w:rPr>
        <w:t>
      1) қысқа қарғы баумен және тұмылдырықпен иттерді қыдыртуға;</w:t>
      </w:r>
      <w:r>
        <w:br/>
      </w:r>
      <w:r>
        <w:rPr>
          <w:rFonts w:ascii="Times New Roman"/>
          <w:b w:val="false"/>
          <w:i w:val="false"/>
          <w:color w:val="000000"/>
          <w:sz w:val="28"/>
        </w:rPr>
        <w:t>
</w:t>
      </w:r>
      <w:r>
        <w:rPr>
          <w:rFonts w:ascii="Times New Roman"/>
          <w:b w:val="false"/>
          <w:i w:val="false"/>
          <w:color w:val="000000"/>
          <w:sz w:val="28"/>
        </w:rPr>
        <w:t>
      2) жануарларды барлық көлік түрімен тасмалдауға егер жолаушыларға қысылым кедергі жасамаса.</w:t>
      </w:r>
      <w:r>
        <w:br/>
      </w:r>
      <w:r>
        <w:rPr>
          <w:rFonts w:ascii="Times New Roman"/>
          <w:b w:val="false"/>
          <w:i w:val="false"/>
          <w:color w:val="000000"/>
          <w:sz w:val="28"/>
        </w:rPr>
        <w:t>
</w:t>
      </w:r>
      <w:r>
        <w:rPr>
          <w:rFonts w:ascii="Times New Roman"/>
          <w:b w:val="false"/>
          <w:i w:val="false"/>
          <w:color w:val="000000"/>
          <w:sz w:val="28"/>
        </w:rPr>
        <w:t>
      17. Тыйым салынады:</w:t>
      </w:r>
      <w:r>
        <w:br/>
      </w:r>
      <w:r>
        <w:rPr>
          <w:rFonts w:ascii="Times New Roman"/>
          <w:b w:val="false"/>
          <w:i w:val="false"/>
          <w:color w:val="000000"/>
          <w:sz w:val="28"/>
        </w:rPr>
        <w:t>
</w:t>
      </w:r>
      <w:r>
        <w:rPr>
          <w:rFonts w:ascii="Times New Roman"/>
          <w:b w:val="false"/>
          <w:i w:val="false"/>
          <w:color w:val="000000"/>
          <w:sz w:val="28"/>
        </w:rPr>
        <w:t>
      1) қоғамдық жерлерде байлаушысыз, тұмылдырықталмаған итпен жүруге және қыдыртуға;</w:t>
      </w:r>
      <w:r>
        <w:br/>
      </w:r>
      <w:r>
        <w:rPr>
          <w:rFonts w:ascii="Times New Roman"/>
          <w:b w:val="false"/>
          <w:i w:val="false"/>
          <w:color w:val="000000"/>
          <w:sz w:val="28"/>
        </w:rPr>
        <w:t>
</w:t>
      </w:r>
      <w:r>
        <w:rPr>
          <w:rFonts w:ascii="Times New Roman"/>
          <w:b w:val="false"/>
          <w:i w:val="false"/>
          <w:color w:val="000000"/>
          <w:sz w:val="28"/>
        </w:rPr>
        <w:t>
      2) спорттық балалар алаңдарын, тротуарларды және парк аумақтарын жануарлардың ластауына.</w:t>
      </w:r>
    </w:p>
    <w:bookmarkEnd w:id="9"/>
    <w:bookmarkStart w:name="z85" w:id="10"/>
    <w:p>
      <w:pPr>
        <w:spacing w:after="0"/>
        <w:ind w:left="0"/>
        <w:jc w:val="left"/>
      </w:pPr>
      <w:r>
        <w:rPr>
          <w:rFonts w:ascii="Times New Roman"/>
          <w:b/>
          <w:i w:val="false"/>
          <w:color w:val="000000"/>
        </w:rPr>
        <w:t xml:space="preserve"> 
      5-тарау. Ауыл шаруашылық үй жануарларды ұстау тәртібі</w:t>
      </w:r>
    </w:p>
    <w:bookmarkEnd w:id="10"/>
    <w:bookmarkStart w:name="z86" w:id="11"/>
    <w:p>
      <w:pPr>
        <w:spacing w:after="0"/>
        <w:ind w:left="0"/>
        <w:jc w:val="both"/>
      </w:pPr>
      <w:r>
        <w:rPr>
          <w:rFonts w:ascii="Times New Roman"/>
          <w:b w:val="false"/>
          <w:i w:val="false"/>
          <w:color w:val="000000"/>
          <w:sz w:val="28"/>
        </w:rPr>
        <w:t>
      18. Ауыл шаруашылық үй жануарлары арнайы жабдықталған құрлымдарда ұсталуы тиіс.</w:t>
      </w:r>
      <w:r>
        <w:br/>
      </w:r>
      <w:r>
        <w:rPr>
          <w:rFonts w:ascii="Times New Roman"/>
          <w:b w:val="false"/>
          <w:i w:val="false"/>
          <w:color w:val="000000"/>
          <w:sz w:val="28"/>
        </w:rPr>
        <w:t>
</w:t>
      </w:r>
      <w:r>
        <w:rPr>
          <w:rFonts w:ascii="Times New Roman"/>
          <w:b w:val="false"/>
          <w:i w:val="false"/>
          <w:color w:val="000000"/>
          <w:sz w:val="28"/>
        </w:rPr>
        <w:t>
      19. Қи, жем-шөп қалдықтары, басқа да қоқыстар арнайы белгіленген орындарға уақытында шығарылуы тиіс. Мал қоралары ай сайын ақталуға және дезинфекциядан өткізуге тиіс.</w:t>
      </w:r>
      <w:r>
        <w:br/>
      </w:r>
      <w:r>
        <w:rPr>
          <w:rFonts w:ascii="Times New Roman"/>
          <w:b w:val="false"/>
          <w:i w:val="false"/>
          <w:color w:val="000000"/>
          <w:sz w:val="28"/>
        </w:rPr>
        <w:t>
</w:t>
      </w:r>
      <w:r>
        <w:rPr>
          <w:rFonts w:ascii="Times New Roman"/>
          <w:b w:val="false"/>
          <w:i w:val="false"/>
          <w:color w:val="000000"/>
          <w:sz w:val="28"/>
        </w:rPr>
        <w:t>
      20. Көшелерде, парктерде және басқа да жалпы пайдаланатын жерлерде малды бағып шығаруға тыйым салынады.</w:t>
      </w:r>
      <w:r>
        <w:br/>
      </w:r>
      <w:r>
        <w:rPr>
          <w:rFonts w:ascii="Times New Roman"/>
          <w:b w:val="false"/>
          <w:i w:val="false"/>
          <w:color w:val="000000"/>
          <w:sz w:val="28"/>
        </w:rPr>
        <w:t>
</w:t>
      </w:r>
      <w:r>
        <w:rPr>
          <w:rFonts w:ascii="Times New Roman"/>
          <w:b w:val="false"/>
          <w:i w:val="false"/>
          <w:color w:val="000000"/>
          <w:sz w:val="28"/>
        </w:rPr>
        <w:t>
      21. Жазғы жайлым мерзімінде малды ауылдық округтің әкімшілігі белгіленген жер телімдерінде ғана бағуға болады.</w:t>
      </w:r>
      <w:r>
        <w:br/>
      </w:r>
      <w:r>
        <w:rPr>
          <w:rFonts w:ascii="Times New Roman"/>
          <w:b w:val="false"/>
          <w:i w:val="false"/>
          <w:color w:val="000000"/>
          <w:sz w:val="28"/>
        </w:rPr>
        <w:t>
</w:t>
      </w:r>
      <w:r>
        <w:rPr>
          <w:rFonts w:ascii="Times New Roman"/>
          <w:b w:val="false"/>
          <w:i w:val="false"/>
          <w:color w:val="000000"/>
          <w:sz w:val="28"/>
        </w:rPr>
        <w:t>
      22. Жалпы қоғамдық табынға тек дені сау, жоспарлы ветеринарлық тексерістерден өткен малды ғана қосуға болады.</w:t>
      </w:r>
    </w:p>
    <w:bookmarkEnd w:id="11"/>
    <w:bookmarkStart w:name="z91" w:id="12"/>
    <w:p>
      <w:pPr>
        <w:spacing w:after="0"/>
        <w:ind w:left="0"/>
        <w:jc w:val="left"/>
      </w:pPr>
      <w:r>
        <w:rPr>
          <w:rFonts w:ascii="Times New Roman"/>
          <w:b/>
          <w:i w:val="false"/>
          <w:color w:val="000000"/>
        </w:rPr>
        <w:t xml:space="preserve"> 
      6-тарау. Қағиданы бұзғаны үшін жауапкершілік</w:t>
      </w:r>
    </w:p>
    <w:bookmarkEnd w:id="12"/>
    <w:bookmarkStart w:name="z92" w:id="13"/>
    <w:p>
      <w:pPr>
        <w:spacing w:after="0"/>
        <w:ind w:left="0"/>
        <w:jc w:val="both"/>
      </w:pPr>
      <w:r>
        <w:rPr>
          <w:rFonts w:ascii="Times New Roman"/>
          <w:b w:val="false"/>
          <w:i w:val="false"/>
          <w:color w:val="000000"/>
          <w:sz w:val="28"/>
        </w:rPr>
        <w:t xml:space="preserve">
      23. Осы Қағиданы бұзғандығы үшін айыпты заңды және жеке тұлғалар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