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052a" w14:textId="f580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ұлттық компаниялар мен ұйымдарды қоспағанда,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 әзірлеу және беру ережесін бекіту туралы" Қазақстан Республикасы Қаржы министрінің 2005 жылғы 27 желтоқсандағы N 441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31 наурыздағы N 148 Бұйрығы. Қазақстан Республикасының Әділет министрлігінде 2008 жылғы 10 сәуірде Нормативтік құқықтық кесімдерді мемлекеттік тіркеудің тізіліміне N 5187 болып енгізілді. Күші жойылды - Қазақстан Республикасы Экономикалық даму және сауда министрінің 2012 жылғы 28 ақпандағы № 52 және Қазақстан Республикасы Қаржы министрінің 2012 жылғы 7 наурыздағы № 140 Бірлескен бұйрығы.</w:t>
      </w:r>
    </w:p>
    <w:p>
      <w:pPr>
        <w:spacing w:after="0"/>
        <w:ind w:left="0"/>
        <w:jc w:val="both"/>
      </w:pPr>
      <w:r>
        <w:rPr>
          <w:rFonts w:ascii="Times New Roman"/>
          <w:b w:val="false"/>
          <w:i w:val="false"/>
          <w:color w:val="ff0000"/>
          <w:sz w:val="28"/>
        </w:rPr>
        <w:t xml:space="preserve">      Ескерту. Бұйрықтың күші жойылды - ҚР Экономикалық даму және сауда министрінің 2012.02.28 № 52 және ҚР Қаржы министрінің 2012.03.07 № 140 (мемлекеттік тіркелген күнінен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 іске асыру мақсатында және " </w:t>
      </w:r>
      <w:r>
        <w:rPr>
          <w:rFonts w:ascii="Times New Roman"/>
          <w:b w:val="false"/>
          <w:i w:val="false"/>
          <w:color w:val="000000"/>
          <w:sz w:val="28"/>
        </w:rPr>
        <w:t xml:space="preserve">Ақпарат алмасуды қамтамасыз ету және мемлекеттік меншік жөніндегі деректердің ақпараттық базасын жүргізу жөніндегі шаралар туралы </w:t>
      </w:r>
      <w:r>
        <w:rPr>
          <w:rFonts w:ascii="Times New Roman"/>
          <w:b w:val="false"/>
          <w:i w:val="false"/>
          <w:color w:val="000000"/>
          <w:sz w:val="28"/>
        </w:rPr>
        <w:t xml:space="preserve">" Қазақстан Республикасы Үкіметінің 1998 жылғы 21 наурыздағы N 246 қаулысына сәйкес келтіру, сондай-ақ көрсеткіштерді қосарланған есепке алуды болдырмау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ұлттық компаниялар мен ұйымдарды қоспағанда,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 әзірлеу және беру ережесін бекіту туралы" Қазақстан Республикасы Қаржы министрінің 2005 жылғы 27 желтоқсандағы N 441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2006 жылғы 23 қаңтарда N 4031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Ұлттық Банкі мен Қазақстан Республикасы Президентінің Іс басқармасы республикалық мемлекеттік меншік құқығы субъектісінің функцияларын жүзеге асыратын ұлттық компаниялар мен ұйымдарды қоспағанда, мемлекеттік кәсіпорындардың, акцияларының бақылау пакеттері (қатысу үлестері) мемлекетке тиесілі акционерлік қоғамдардың (жауапкершілігі шектеулі серіктестіктердің) қаржы-шаруашылық қызметтерінің жоспарларын әзірлеу және беру ережесінің (бұдан әрі - Ереже)  </w:t>
      </w:r>
      <w:r>
        <w:rPr>
          <w:rFonts w:ascii="Times New Roman"/>
          <w:b w:val="false"/>
          <w:i w:val="false"/>
          <w:color w:val="000000"/>
          <w:sz w:val="28"/>
        </w:rPr>
        <w:t xml:space="preserve">2-қосымшасында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"Ақпарат" бағанында, реттік нөмірі 18-жолда "Нөмірі" деген сөз "Бизнес-сәйкестендіру нөмірі (БСН)" деген сөздермен ауыстырылсын; </w:t>
      </w:r>
    </w:p>
    <w:bookmarkEnd w:id="2"/>
    <w:bookmarkStart w:name="z4" w:id="3"/>
    <w:p>
      <w:pPr>
        <w:spacing w:after="0"/>
        <w:ind w:left="0"/>
        <w:jc w:val="both"/>
      </w:pPr>
      <w:r>
        <w:rPr>
          <w:rFonts w:ascii="Times New Roman"/>
          <w:b w:val="false"/>
          <w:i w:val="false"/>
          <w:color w:val="000000"/>
          <w:sz w:val="28"/>
        </w:rPr>
        <w:t>
      Ережеге  </w:t>
      </w:r>
      <w:r>
        <w:rPr>
          <w:rFonts w:ascii="Times New Roman"/>
          <w:b w:val="false"/>
          <w:i w:val="false"/>
          <w:color w:val="000000"/>
          <w:sz w:val="28"/>
        </w:rPr>
        <w:t xml:space="preserve">9-қосымшада </w:t>
      </w:r>
      <w:r>
        <w:rPr>
          <w:rFonts w:ascii="Times New Roman"/>
          <w:b w:val="false"/>
          <w:i w:val="false"/>
          <w:color w:val="000000"/>
          <w:sz w:val="28"/>
        </w:rPr>
        <w:t xml:space="preserve">: </w:t>
      </w:r>
      <w:r>
        <w:br/>
      </w:r>
      <w:r>
        <w:rPr>
          <w:rFonts w:ascii="Times New Roman"/>
          <w:b w:val="false"/>
          <w:i w:val="false"/>
          <w:color w:val="000000"/>
          <w:sz w:val="28"/>
        </w:rPr>
        <w:t xml:space="preserve">
      "Тобы" бағанында, реттік нөмірі 7-жол алынып тасталсын.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(Э.К. Өтепов) заңнамада белгіленген тәртіппен осы бұйрықтың Қазақстан Республикасы Әділет министрлігінде мемлекеттік тіркелуін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қолданысқа енгізіледі. </w:t>
      </w:r>
    </w:p>
    <w:bookmarkEnd w:id="5"/>
    <w:p>
      <w:pPr>
        <w:spacing w:after="0"/>
        <w:ind w:left="0"/>
        <w:jc w:val="both"/>
      </w:pPr>
      <w:r>
        <w:rPr>
          <w:rFonts w:ascii="Times New Roman"/>
          <w:b w:val="false"/>
          <w:i/>
          <w:color w:val="000000"/>
          <w:sz w:val="28"/>
        </w:rPr>
        <w:t xml:space="preserve">       Министр                                     Б. Жәмішев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