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e2c7d5" w14:textId="ee2c7d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Химиялық өнімдерді алдын ала таңбалау кезінде жазылатын қауіптіліктің стандартты белгілерінің тізбесін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Индустрия және сауда министрінің 2008 жылғы 2 сәуірдегі N 115 Бұйрығы. Қазақстан Республикасының Әділет министрлігінде 2008 жылғы 4 мамырда Нормативтік құқықтық кесімдерді мемлекеттік тіркеудің тізіліміне N 5207 болып енгізілді. Күші жойылды - Қазақстан Республикасы Сауда және интеграция министрінің м.а. 2021 жылғы 19 сәуірдегі № 285-НҚ бұйрығымен.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ҚР Сауда және интеграция министрінің м.а. 19.04.2021 </w:t>
      </w:r>
      <w:r>
        <w:rPr>
          <w:rFonts w:ascii="Times New Roman"/>
          <w:b w:val="false"/>
          <w:i w:val="false"/>
          <w:color w:val="ff0000"/>
          <w:sz w:val="28"/>
        </w:rPr>
        <w:t>№ 285-НҚ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(01.07.2021 бастап қолданысқа енгізіледі) бұйрығымен.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 Қолданушылардың назарына!!!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Бұйрықтың қолданысқа енгізілу тәртібін  </w:t>
      </w:r>
      <w:r>
        <w:rPr>
          <w:rFonts w:ascii="Times New Roman"/>
          <w:b w:val="false"/>
          <w:i w:val="false"/>
          <w:color w:val="ff0000"/>
          <w:sz w:val="28"/>
        </w:rPr>
        <w:t xml:space="preserve">4-тармақтан </w:t>
      </w:r>
      <w:r>
        <w:rPr>
          <w:rFonts w:ascii="Times New Roman"/>
          <w:b w:val="false"/>
          <w:i w:val="false"/>
          <w:color w:val="ff0000"/>
          <w:sz w:val="28"/>
        </w:rPr>
        <w:t xml:space="preserve">қараңыз. 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"Химиялық өнімдердің қауіпсіздігі туралы" Қазақстан Республикасы Заңының  </w:t>
      </w:r>
      <w:r>
        <w:rPr>
          <w:rFonts w:ascii="Times New Roman"/>
          <w:b w:val="false"/>
          <w:i w:val="false"/>
          <w:color w:val="000000"/>
          <w:sz w:val="28"/>
        </w:rPr>
        <w:t xml:space="preserve">18-бабы </w:t>
      </w:r>
      <w:r>
        <w:rPr>
          <w:rFonts w:ascii="Times New Roman"/>
          <w:b w:val="false"/>
          <w:i w:val="false"/>
          <w:color w:val="000000"/>
          <w:sz w:val="28"/>
        </w:rPr>
        <w:t xml:space="preserve">1-тармағына сәйкес  </w:t>
      </w:r>
      <w:r>
        <w:rPr>
          <w:rFonts w:ascii="Times New Roman"/>
          <w:b/>
          <w:i w:val="false"/>
          <w:color w:val="000000"/>
          <w:sz w:val="28"/>
        </w:rPr>
        <w:t xml:space="preserve">БҰЙЫРАМЫН: 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Химиялық өнімдерді алдын ала таңбалау кезінде жазылатын қауіптіліктің стандартты белгілерінің тізбесі бекітілсін. 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Техникалық реттеу және метрология Комитеті осы бұйрықты мемлекеттік тіркеу үшін Қазақстан Республикасы Әділет министрлігіне ұсынуды қамтамасыз етсін. 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Осы бұйрықтың орындалуын бақылау Техникалық реттеу және метрология комитеті Төрағасының орынбасары Т.А. Момышевқа жүктелсін. 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Осы бұйрық алғаш ресми жарияланғаннан кейiн күнтiзбелiк он күн өткен соң қолданысқа енгiзiледi. 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590"/>
        <w:gridCol w:w="8710"/>
      </w:tblGrid>
      <w:tr>
        <w:trPr>
          <w:trHeight w:val="30" w:hRule="atLeast"/>
        </w:trPr>
        <w:tc>
          <w:tcPr>
            <w:tcW w:w="35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</w:tc>
        <w:tc>
          <w:tcPr>
            <w:tcW w:w="87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 Школьник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Индустрия және сауда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2008 жылғы"2 сәуірдегі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115 бұйрығымен бекітілді</w:t>
            </w:r>
          </w:p>
        </w:tc>
      </w:tr>
    </w:tbl>
    <w:bookmarkStart w:name="z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Химиялық өнімдерді алдын ала таңбалау кезінде жазылатын</w:t>
      </w:r>
      <w:r>
        <w:br/>
      </w:r>
      <w:r>
        <w:rPr>
          <w:rFonts w:ascii="Times New Roman"/>
          <w:b/>
          <w:i w:val="false"/>
          <w:color w:val="000000"/>
        </w:rPr>
        <w:t>қауіптіліктің стандартты белгілерінің тізбесі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тізбе""Химиялық өнімдердің қауіпсіздігі туралы" Қазақстан Республикасы Заңының 18-бабына </w:t>
      </w:r>
      <w:r>
        <w:rPr>
          <w:rFonts w:ascii="Times New Roman"/>
          <w:b w:val="false"/>
          <w:i w:val="false"/>
          <w:color w:val="000000"/>
          <w:sz w:val="28"/>
        </w:rPr>
        <w:t xml:space="preserve">1 тармақшасына </w:t>
      </w:r>
      <w:r>
        <w:rPr>
          <w:rFonts w:ascii="Times New Roman"/>
          <w:b w:val="false"/>
          <w:i w:val="false"/>
          <w:color w:val="000000"/>
          <w:sz w:val="28"/>
        </w:rPr>
        <w:t xml:space="preserve">сәйкес әзірленген және қауіптіліктің стандартты белгілерінің тізбесін анықтайды.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Қауіптіліктің стандартты белгілеріне: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жарылғыш заттар (1.1, 1.2, 1.3, 1.4, 1.5 және 1.6 класс тармақтары);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тұтанғыш газдар (1 және 2-санаттар);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тұтанғыш аэрозольдер (1 және 2-санаттар);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тотыққыш газдар (1-санат);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қысым астындағы газдар;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тұтанғыш сұйықтықтар (1 - 4-санаттар);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тұтанғыш қатты заттар (1 және 2-санаттар);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өздігінен реактивті химиялық заттар (А-түрі, В-түрі, С және D-түрлері, E және F-түрлері, G-түрі);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өзі тұтанғыш сұйықтықтар (1-санаты);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өзі тұтанғыш қатты заттар (1-санаты);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өздігінен қызатын заттар (1 және 2-санаттар);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сумен жанасқан жағдайда тұтанғыш газдар бөлетін химиялық заттар (1 - 3-санаттар);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тотыққыш сұйықтықтар (1 - 3-санаттар);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тотыққыш қатты заттар (1 - 3-санаттар);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органикалық пероксидтер (А-түрі, В-түрі, С және D-түрлері, E және F-түрлері, G-түрі);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металл жегідесін тудыра алатын химиялық заттар (1-санат);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қатты уыттылыққа ие химиялық заттар: жұтылатын уыттылық (1 - 5-санаттар);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қатты уыттылыққа ие химиялық заттар: теріге әсер ететін уыттылық (1 - 5-санаттар);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қатты уыттылыққа ие химиялық заттар: тыныс алу жолымен жұтылатын уыттылық (1 - 5-санаттар);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терінің зақымдануын/тітіркенуін тудыратын химиялық заттар (1А, 1В, 1С санаттар, 2 және 3-санаттар);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көздің тым зақымдануын/тітіркенуін тудыратын химиялық заттар (1-санат, 2А және 2В - 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респираторлық аллергендер (1-санат);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тері аллергендері (1-санат);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тері түйнектерінің өзгеруін тудыра алатын химиялық заттар (1А, 1В санаттар және 2-санат);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канцерогенді химиялық заттар (1А, 1В -санаттар мен 2-санат);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өсімпаздық органдар үшін уыттылыққа ие химиялық заттар (1А, 1В санаттар, 2-санат және сүт шығуға және сүт арқылы әсер ететін заттар үшін қосымша санат);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органдарға зақымдаушы тәндік әсер ететін уытты заттар (бір реттік әсер еткен жағдайда) (1 және 2-санаттар);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органдарға зақымдаушы тәндік әсер ететін уытты заттар (бірнеше рет әсер еткен жағдайда) (1 және 2-санаттар);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 ортасы үшін (қатты) уыттылыққа ие химиялық заттар (1 - 3-санаттар);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 ортасы үшін (созылмалы) уыттылыққа ие химиялық заттар (1 - 4-санаттар) жатады.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3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header.xml" Type="http://schemas.openxmlformats.org/officeDocument/2006/relationships/header" Id="rId3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