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e30c" w14:textId="3bde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портының күштерiмен және құралдарымен орындалатын жүктердi ауыстырып тиеу жөнiндегi реттеліп көрсетілетін қызметтер тарифтерiне (бағаларына, алымдар ставкаларына) уақытша төмендету коэффициентiн бекіту ережесі туралы" Қазақстан Республикасы Табиғи монополияларды реттеу және бәсекелестікті қорғау жөніндегі 2003 жылғы 5 қарашадағы N 262-НҚ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3 сәуірдегі N 104-НҚ Бұйрығы. Қазақстан Республикасының Әділет министрлігінде 2008 жылғы 20 мамырда Нормативтік құқықтық кесімдерді мемлекеттік тіркеудің тізіліміне N 5221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1998 жылғы 9 шілдедегі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14-1-бабы 1-тармағының 5)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"Теңiз портының күштерiмен және құралдарымен орындалатын жүктердi ауыстырып тиеу жөнiндегi реттеліп көрсетілетін қызметтер тарифтерiне (бағаларына, алымдар ставкаларына) уақытша төмендету коэффициентiн бекіту ережесі туралы" Қазақстан Республикасы Табиғи монополияларды және бәсекелестікті қорғау жөніндегі агенттігі төрағасының 2003 жылғы 5 қарашадағы N 262-НҚ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2598 нөмірмен тіркелген, "Ресми газеттің" 2003 жылғы 27 желтоқсандағы N 52 нөмірінде жарияланған, "Теңiз портының күштерiмен және құралдарымен орындалатын жүктердi ауыстырып тиеу жөнiндегi реттеліп көрсетілетін қызметтер тарифтерiне (бағаларына, алымдар ставкаларына) уақытша төмендету коэффициентiн бекіту ережесі туралы" Қазақстан Республикасы Табиғи монополияларды және бәсекелестікті қорғау жөніндегі 2003 жылғы 5 қарашадағы N 262-НҚ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11 наурыздағы N 78-НҚ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мен толықтырулар енгізілген, Нормативтік құқықтық актілерді мемлекеттік тіркеу тізілімінде 2005 жылғы 28 наурызда N 3522 нөмірмен тіркелген, "Ресми газеттің" 2005 жылғы 16 сәуірдегі N 16 нөмірінде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тақырыпта және 1-тармақта "күштерiмен және құралдарымен орындалатын жүктердi ауыстырып тиеу жөнiндегi" деген сөздер алып тасталсын; </w:t>
      </w:r>
    </w:p>
    <w:bookmarkEnd w:id="2"/>
    <w:p>
      <w:pPr>
        <w:spacing w:after="0"/>
        <w:ind w:left="0"/>
        <w:jc w:val="both"/>
      </w:pPr>
      <w:r>
        <w:rPr>
          <w:rFonts w:ascii="Times New Roman"/>
          <w:b w:val="false"/>
          <w:i w:val="false"/>
          <w:color w:val="000000"/>
          <w:sz w:val="28"/>
        </w:rPr>
        <w:t xml:space="preserve">
      көрсетілген бұйрықпен бекітілген Теңiз портының күштерiмен және құралдарымен орындалатын жүктердi ауыстырып тиеу жөнiндегi реттеліп көрсетілетін қызметтер тарифтерiне (бағаларына, алымдар ставкаларына) уақытша төмендету коэффициентiн бекіту ережесінде: </w:t>
      </w:r>
    </w:p>
    <w:bookmarkStart w:name="z4" w:id="3"/>
    <w:p>
      <w:pPr>
        <w:spacing w:after="0"/>
        <w:ind w:left="0"/>
        <w:jc w:val="both"/>
      </w:pPr>
      <w:r>
        <w:rPr>
          <w:rFonts w:ascii="Times New Roman"/>
          <w:b w:val="false"/>
          <w:i w:val="false"/>
          <w:color w:val="000000"/>
          <w:sz w:val="28"/>
        </w:rPr>
        <w:t xml:space="preserve">
      тақырыпта және барлық мәтін бойынша "күштерiмен және құралдарымен орындалатын жүктердi ауыстырып тиеу жөнiндегi" деген сөздер алып тасталсын; </w:t>
      </w:r>
    </w:p>
    <w:bookmarkEnd w:id="3"/>
    <w:bookmarkStart w:name="z5" w:id="4"/>
    <w:p>
      <w:pPr>
        <w:spacing w:after="0"/>
        <w:ind w:left="0"/>
        <w:jc w:val="both"/>
      </w:pPr>
      <w:r>
        <w:rPr>
          <w:rFonts w:ascii="Times New Roman"/>
          <w:b w:val="false"/>
          <w:i w:val="false"/>
          <w:color w:val="000000"/>
          <w:sz w:val="28"/>
        </w:rPr>
        <w:t xml:space="preserve">
      3-тармақта: </w:t>
      </w:r>
    </w:p>
    <w:bookmarkEnd w:id="4"/>
    <w:p>
      <w:pPr>
        <w:spacing w:after="0"/>
        <w:ind w:left="0"/>
        <w:jc w:val="both"/>
      </w:pPr>
      <w:r>
        <w:rPr>
          <w:rFonts w:ascii="Times New Roman"/>
          <w:b w:val="false"/>
          <w:i w:val="false"/>
          <w:color w:val="000000"/>
          <w:sz w:val="28"/>
        </w:rPr>
        <w:t xml:space="preserve">
      төртінші абзац мынадай редакцияда жазылсын: </w:t>
      </w:r>
    </w:p>
    <w:p>
      <w:pPr>
        <w:spacing w:after="0"/>
        <w:ind w:left="0"/>
        <w:jc w:val="both"/>
      </w:pPr>
      <w:r>
        <w:rPr>
          <w:rFonts w:ascii="Times New Roman"/>
          <w:b w:val="false"/>
          <w:i w:val="false"/>
          <w:color w:val="000000"/>
          <w:sz w:val="28"/>
        </w:rPr>
        <w:t xml:space="preserve">
      "мәлімделген көлем - клиенттің немесе теңіз портының уақытша төмендету коэффициентін бекітуге арналған мәлімдемесінде көрсетілген теңіз портының реттеліп көрсетілетін қызметтерінің жоспарланып отырған көлемі;"; </w:t>
      </w:r>
    </w:p>
    <w:p>
      <w:pPr>
        <w:spacing w:after="0"/>
        <w:ind w:left="0"/>
        <w:jc w:val="both"/>
      </w:pPr>
      <w:r>
        <w:rPr>
          <w:rFonts w:ascii="Times New Roman"/>
          <w:b w:val="false"/>
          <w:i w:val="false"/>
          <w:color w:val="000000"/>
          <w:sz w:val="28"/>
        </w:rPr>
        <w:t xml:space="preserve">
      сегізінші абзац мынадай редакцияда жазылсын: </w:t>
      </w:r>
    </w:p>
    <w:p>
      <w:pPr>
        <w:spacing w:after="0"/>
        <w:ind w:left="0"/>
        <w:jc w:val="both"/>
      </w:pPr>
      <w:r>
        <w:rPr>
          <w:rFonts w:ascii="Times New Roman"/>
          <w:b w:val="false"/>
          <w:i w:val="false"/>
          <w:color w:val="000000"/>
          <w:sz w:val="28"/>
        </w:rPr>
        <w:t xml:space="preserve">
      "уәкілетті орган - мемлекеттік орган табиғи монополиялар салаларындағы бақылауды және реттеуді жүргізетін орган."; </w:t>
      </w:r>
    </w:p>
    <w:bookmarkStart w:name="z6" w:id="5"/>
    <w:p>
      <w:pPr>
        <w:spacing w:after="0"/>
        <w:ind w:left="0"/>
        <w:jc w:val="both"/>
      </w:pPr>
      <w:r>
        <w:rPr>
          <w:rFonts w:ascii="Times New Roman"/>
          <w:b w:val="false"/>
          <w:i w:val="false"/>
          <w:color w:val="000000"/>
          <w:sz w:val="28"/>
        </w:rPr>
        <w:t xml:space="preserve">
      4-тармақтың екінші абзацындағы "реттеліп көрсетiлетiн жұмыстар мен қызметтер көлемiнiң" деген сөздерден кейін "теңіз портының қолданысқа енгізілмеген немесе толық қолданысқа енгізілмеген қуаттылықтарын пайдалану мүмкіндігімен,"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5-тармақ алып тасталсын; </w:t>
      </w:r>
    </w:p>
    <w:bookmarkEnd w:id="6"/>
    <w:bookmarkStart w:name="z8" w:id="7"/>
    <w:p>
      <w:pPr>
        <w:spacing w:after="0"/>
        <w:ind w:left="0"/>
        <w:jc w:val="both"/>
      </w:pPr>
      <w:r>
        <w:rPr>
          <w:rFonts w:ascii="Times New Roman"/>
          <w:b w:val="false"/>
          <w:i w:val="false"/>
          <w:color w:val="000000"/>
          <w:sz w:val="28"/>
        </w:rPr>
        <w:t xml:space="preserve">
      7 және 18-тармақтардағы "жүктердi ауыстырып тиеу бойынша", "жүктердi ауыстырып тиеу жөнiндегi" деген сөздер алып тасталсын; </w:t>
      </w:r>
    </w:p>
    <w:bookmarkEnd w:id="7"/>
    <w:bookmarkStart w:name="z9" w:id="8"/>
    <w:p>
      <w:pPr>
        <w:spacing w:after="0"/>
        <w:ind w:left="0"/>
        <w:jc w:val="both"/>
      </w:pPr>
      <w:r>
        <w:rPr>
          <w:rFonts w:ascii="Times New Roman"/>
          <w:b w:val="false"/>
          <w:i w:val="false"/>
          <w:color w:val="000000"/>
          <w:sz w:val="28"/>
        </w:rPr>
        <w:t xml:space="preserve">
      19-тармақтағы "табиғи монополия субъектiсiнiң реттеліп көрсетілетін қызметтерін (тауарларын, жұмыстарын)" деген сөздер "теңіз портының реттеліп көрсетілетін қызметтерін"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көрсетілген Ережеге 1-қосымшада: </w:t>
      </w:r>
    </w:p>
    <w:bookmarkEnd w:id="9"/>
    <w:p>
      <w:pPr>
        <w:spacing w:after="0"/>
        <w:ind w:left="0"/>
        <w:jc w:val="both"/>
      </w:pPr>
      <w:r>
        <w:rPr>
          <w:rFonts w:ascii="Times New Roman"/>
          <w:b w:val="false"/>
          <w:i w:val="false"/>
          <w:color w:val="000000"/>
          <w:sz w:val="28"/>
        </w:rPr>
        <w:t xml:space="preserve">
      оң жақ жоғарғы бұрыштағы "күштерімен және құралдарымен орындалатын жүктерді ауыстырып тиеу жөніндегі" деген сөздер алып тасталсын; </w:t>
      </w:r>
    </w:p>
    <w:bookmarkStart w:name="z11" w:id="10"/>
    <w:p>
      <w:pPr>
        <w:spacing w:after="0"/>
        <w:ind w:left="0"/>
        <w:jc w:val="both"/>
      </w:pPr>
      <w:r>
        <w:rPr>
          <w:rFonts w:ascii="Times New Roman"/>
          <w:b w:val="false"/>
          <w:i w:val="false"/>
          <w:color w:val="000000"/>
          <w:sz w:val="28"/>
        </w:rPr>
        <w:t xml:space="preserve">
      5 және 6-тармақтардағы "жүктердi ауыстырып тиеудiң" деген сөздер "теңіз портының реттеліп көрсетілетін қызметтерінің"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8-тармақта: </w:t>
      </w:r>
    </w:p>
    <w:bookmarkEnd w:id="11"/>
    <w:p>
      <w:pPr>
        <w:spacing w:after="0"/>
        <w:ind w:left="0"/>
        <w:jc w:val="both"/>
      </w:pPr>
      <w:r>
        <w:rPr>
          <w:rFonts w:ascii="Times New Roman"/>
          <w:b w:val="false"/>
          <w:i w:val="false"/>
          <w:color w:val="000000"/>
          <w:sz w:val="28"/>
        </w:rPr>
        <w:t xml:space="preserve">
      бірінші абзацтағы "жүктердi ауыстырып тиеу бойынша" деген сөздер "реттеліп көрсетілетін қызметтер бойынша" деген сөздермен ауыстырылсын; </w:t>
      </w:r>
    </w:p>
    <w:p>
      <w:pPr>
        <w:spacing w:after="0"/>
        <w:ind w:left="0"/>
        <w:jc w:val="both"/>
      </w:pPr>
      <w:r>
        <w:rPr>
          <w:rFonts w:ascii="Times New Roman"/>
          <w:b w:val="false"/>
          <w:i w:val="false"/>
          <w:color w:val="000000"/>
          <w:sz w:val="28"/>
        </w:rPr>
        <w:t xml:space="preserve">
      екінші абзацтағы "жүктердi ауыстырып тиеудi" деген сөздер "теңіз портының реттеліп көрсетілетін қызметтерін" деген сөздермен ауыстырылсын; </w:t>
      </w:r>
    </w:p>
    <w:bookmarkStart w:name="z13" w:id="12"/>
    <w:p>
      <w:pPr>
        <w:spacing w:after="0"/>
        <w:ind w:left="0"/>
        <w:jc w:val="both"/>
      </w:pPr>
      <w:r>
        <w:rPr>
          <w:rFonts w:ascii="Times New Roman"/>
          <w:b w:val="false"/>
          <w:i w:val="false"/>
          <w:color w:val="000000"/>
          <w:sz w:val="28"/>
        </w:rPr>
        <w:t xml:space="preserve">
      көрсетілген Ережеге 2-қосымшада: </w:t>
      </w:r>
    </w:p>
    <w:bookmarkEnd w:id="12"/>
    <w:p>
      <w:pPr>
        <w:spacing w:after="0"/>
        <w:ind w:left="0"/>
        <w:jc w:val="both"/>
      </w:pPr>
      <w:r>
        <w:rPr>
          <w:rFonts w:ascii="Times New Roman"/>
          <w:b w:val="false"/>
          <w:i w:val="false"/>
          <w:color w:val="000000"/>
          <w:sz w:val="28"/>
        </w:rPr>
        <w:t xml:space="preserve">
      оң жақ жоғарғы бұрыштағы "күштерімен және құралдарымен орындалатын жүктерді ауыстырып тиеу жөніндегі" деген сөздер алып тасталсын; </w:t>
      </w:r>
    </w:p>
    <w:bookmarkStart w:name="z14" w:id="13"/>
    <w:p>
      <w:pPr>
        <w:spacing w:after="0"/>
        <w:ind w:left="0"/>
        <w:jc w:val="both"/>
      </w:pPr>
      <w:r>
        <w:rPr>
          <w:rFonts w:ascii="Times New Roman"/>
          <w:b w:val="false"/>
          <w:i w:val="false"/>
          <w:color w:val="000000"/>
          <w:sz w:val="28"/>
        </w:rPr>
        <w:t xml:space="preserve">
      1 және 3-тармақтардағы "жүктердi ауыстырып тиеу бойынша реттеліп көрсетілетін қызметтерге", "жүктердi ауыстырып тиеу жөнiндегi реттеліп көрсетілетін қызметтерден" деген сөздер "теңіз портының реттеліп көрсетілетін қызметтеріне", "теңіз портының реттеліп көрсетілетін қызметтерінен"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2-тармақтағы "жүктердi ауыстырып тиеудiң" деген сөздер "теңіз портының реттеліп көрсетілетін қызметтерінің"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азаматтық авиация және порттар саласындағы реттеу департаменті осы бұйрықты заңнамада белгіленген тәртіппен Қазақстан Республикасы Әділет министрлігінде мемлекеттік тіркеуді қамтамасыз етсін. </w:t>
      </w:r>
    </w:p>
    <w:bookmarkEnd w:id="15"/>
    <w:bookmarkStart w:name="z17" w:id="16"/>
    <w:p>
      <w:pPr>
        <w:spacing w:after="0"/>
        <w:ind w:left="0"/>
        <w:jc w:val="both"/>
      </w:pPr>
      <w:r>
        <w:rPr>
          <w:rFonts w:ascii="Times New Roman"/>
          <w:b w:val="false"/>
          <w:i w:val="false"/>
          <w:color w:val="000000"/>
          <w:sz w:val="28"/>
        </w:rPr>
        <w:t xml:space="preserve">
      3. Қазақстан Республикасы Әкімшілік жұмысы департаменті (Е.О. Есіркепов) осы бұйрықты Қазақстан Республикасы Әділет министрлігінде мемлекеттік тіркегеннен кейін: </w:t>
      </w:r>
    </w:p>
    <w:bookmarkEnd w:id="16"/>
    <w:bookmarkStart w:name="z18" w:id="17"/>
    <w:p>
      <w:pPr>
        <w:spacing w:after="0"/>
        <w:ind w:left="0"/>
        <w:jc w:val="both"/>
      </w:pPr>
      <w:r>
        <w:rPr>
          <w:rFonts w:ascii="Times New Roman"/>
          <w:b w:val="false"/>
          <w:i w:val="false"/>
          <w:color w:val="000000"/>
          <w:sz w:val="28"/>
        </w:rPr>
        <w:t xml:space="preserve">
      1) заңнамада белгіленген тәртіппен оны бұқаралық ақпарат құралдарында ресми жариялауды қамтамасыз етсін; </w:t>
      </w:r>
    </w:p>
    <w:bookmarkEnd w:id="17"/>
    <w:bookmarkStart w:name="z19" w:id="18"/>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құрылымдық бөлімшелері мен аумақтық органдарына, Қазақстан Республикасы Көлік және коммуникация министрлігінің, Қазақстан Республикасы Қаржы министрлігінің Салық комитетінің және "Ақтау халықаралық теңіз сауда порты" республикалық мемлекеттік кәсіпорнының назарына жеткізсін. </w:t>
      </w:r>
    </w:p>
    <w:bookmarkEnd w:id="18"/>
    <w:bookmarkStart w:name="z20" w:id="1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М.М. Оспановқа жүктелсін. </w:t>
      </w:r>
    </w:p>
    <w:bookmarkEnd w:id="19"/>
    <w:bookmarkStart w:name="z21" w:id="20"/>
    <w:p>
      <w:pPr>
        <w:spacing w:after="0"/>
        <w:ind w:left="0"/>
        <w:jc w:val="both"/>
      </w:pPr>
      <w:r>
        <w:rPr>
          <w:rFonts w:ascii="Times New Roman"/>
          <w:b w:val="false"/>
          <w:i w:val="false"/>
          <w:color w:val="000000"/>
          <w:sz w:val="28"/>
        </w:rPr>
        <w:t xml:space="preserve">
      5. Осы бұйрық алғаш рет ресми жарияланған күнінен бастап он күнтізбелік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11295"/>
        <w:gridCol w:w="1005"/>
      </w:tblGrid>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министрі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С. Ахметов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10 сәуір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комитетінің төрағасы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Н. Рахметов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24 сәуір </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