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2897" w14:textId="e352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комитетінің Қостанай заң институтына қабылдау ережесін бекіту туралы" Қазақстан Республикасы Әділет министрінің міндетін атқарушының 2007 жылғы 19 қыркүйектегі N 265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30 маусымдағы N 380 Бұйрығы. Қазақстан Республикасының Әділет министрлігінде 2008 жылғы 24 шілдеде Нормативтік құқықтық кесімдерді мемлекеттік тіркеудің тізіліміне N 5266 болып енгізілді. Күші жойылды - Қазақстан Республикасының Ішкі істер министрінің 2012 жылғы 22 ақпандағы № 106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2012.02.22 </w:t>
      </w:r>
      <w:r>
        <w:rPr>
          <w:rFonts w:ascii="Times New Roman"/>
          <w:b w:val="false"/>
          <w:i w:val="false"/>
          <w:color w:val="ff0000"/>
          <w:sz w:val="28"/>
        </w:rPr>
        <w:t>№ 106</w:t>
      </w:r>
      <w:r>
        <w:rPr>
          <w:rFonts w:ascii="Times New Roman"/>
          <w:b w:val="false"/>
          <w:i w:val="false"/>
          <w:color w:val="ff0000"/>
          <w:sz w:val="28"/>
        </w:rPr>
        <w:t xml:space="preserve"> (алғаш ресми жарияланғаннан кейін қолданысқа енгізіледі) бұйрығымен.</w:t>
      </w:r>
    </w:p>
    <w:bookmarkStart w:name="z24"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Қазақстан Республикасы Білім және ғылым министрінің 2007 жылғы 19 желтоқсандағы N 638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 ережесіне сәйкес келтіру мақсатында, "Қазақстан Республикасы Әділет министрлігі Қылмыстық-атқару жүйесі комитетінің Қостанай заң институты» мемлекеттік мекемесінің қайта атау туралы" Қазақстан Республикасы Үкіметінің 2008 жылғы 10 қаңтардағы N 5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тармақшасын жүзеге асыру мақсатында, "Әділет органдары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2-тармағының 3) тармақшасын басшылыққа алып,  </w:t>
      </w:r>
      <w:r>
        <w:rPr>
          <w:rFonts w:ascii="Times New Roman"/>
          <w:b/>
          <w:i w:val="false"/>
          <w:color w:val="000000"/>
          <w:sz w:val="28"/>
        </w:rPr>
        <w:t xml:space="preserve">БҰЙЫРАМЫН: </w:t>
      </w:r>
    </w:p>
    <w:bookmarkEnd w:id="1"/>
    <w:bookmarkStart w:name="z2" w:id="2"/>
    <w:p>
      <w:pPr>
        <w:spacing w:after="0"/>
        <w:ind w:left="0"/>
        <w:jc w:val="both"/>
      </w:pPr>
      <w:r>
        <w:rPr>
          <w:rFonts w:ascii="Times New Roman"/>
          <w:b w:val="false"/>
          <w:i w:val="false"/>
          <w:color w:val="000000"/>
          <w:sz w:val="28"/>
        </w:rPr>
        <w:t>
      1. "Қазақстан Республикасы Әділет министрлігі Қылмыстық-атқару жүйесі комитетінің Қостанай заң институтына қабылдау ережесін бекіту туралы" Қазақстан Республикасы Әділет министрінің міндетін атқарушының 2007 жылғы 19 қыркүйектегі N 265 (Нормативтік құқықтық кесімдерді мемлекеттік тіркеудің тізіліміне N 4968 болып тіркелген, "Заң газетінде" 2007 жылғы 16 қарашадағы N 176 (1379) жарияланған)</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xml:space="preserve">
      атауында және барлық мәтінінде: </w:t>
      </w:r>
      <w:r>
        <w:br/>
      </w:r>
      <w:r>
        <w:rPr>
          <w:rFonts w:ascii="Times New Roman"/>
          <w:b w:val="false"/>
          <w:i w:val="false"/>
          <w:color w:val="000000"/>
          <w:sz w:val="28"/>
        </w:rPr>
        <w:t xml:space="preserve">
      "Қостанай заң институты" деген сөздер "Академия" деген сөзбен ауыстырылсын; </w:t>
      </w:r>
    </w:p>
    <w:bookmarkEnd w:id="2"/>
    <w:bookmarkStart w:name="z3" w:id="3"/>
    <w:p>
      <w:pPr>
        <w:spacing w:after="0"/>
        <w:ind w:left="0"/>
        <w:jc w:val="both"/>
      </w:pPr>
      <w:r>
        <w:rPr>
          <w:rFonts w:ascii="Times New Roman"/>
          <w:b w:val="false"/>
          <w:i w:val="false"/>
          <w:color w:val="000000"/>
          <w:sz w:val="28"/>
        </w:rPr>
        <w:t>
      "Қазақстан Республикасы Білім және ғылым министрінің 2000 жылғы 25 наурыздағы N 247 бұйрығымен бекітілген Қазақстан Республикасының жоғары оқу орындарына қабылдау үлгі ережелерін" деген сөздер "Қазақстан Республикасы Білім және ғылым министрінің 2007 жылғы 19 желтоқсандағы N 638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 ережелерін" деген сөздерге ауыстырылсын; </w:t>
      </w:r>
    </w:p>
    <w:bookmarkEnd w:id="3"/>
    <w:bookmarkStart w:name="z4" w:id="4"/>
    <w:p>
      <w:pPr>
        <w:spacing w:after="0"/>
        <w:ind w:left="0"/>
        <w:jc w:val="both"/>
      </w:pPr>
      <w:r>
        <w:rPr>
          <w:rFonts w:ascii="Times New Roman"/>
          <w:b w:val="false"/>
          <w:i w:val="false"/>
          <w:color w:val="000000"/>
          <w:sz w:val="28"/>
        </w:rPr>
        <w:t xml:space="preserve">
      Аталған бұйрықпен бекітілген ҚАЖ комитетінің Қостанай заң институтына қабылдау ережелерінде: </w:t>
      </w:r>
      <w:r>
        <w:br/>
      </w:r>
      <w:r>
        <w:rPr>
          <w:rFonts w:ascii="Times New Roman"/>
          <w:b w:val="false"/>
          <w:i w:val="false"/>
          <w:color w:val="000000"/>
          <w:sz w:val="28"/>
        </w:rPr>
        <w:t xml:space="preserve">
      барлық мәтінінде: </w:t>
      </w:r>
      <w:r>
        <w:br/>
      </w:r>
      <w:r>
        <w:rPr>
          <w:rFonts w:ascii="Times New Roman"/>
          <w:b w:val="false"/>
          <w:i w:val="false"/>
          <w:color w:val="000000"/>
          <w:sz w:val="28"/>
        </w:rPr>
        <w:t xml:space="preserve">
      "Институт" деген сөз "Академия" деген сөзге ауыстырылсын; </w:t>
      </w:r>
    </w:p>
    <w:bookmarkEnd w:id="4"/>
    <w:bookmarkStart w:name="z5" w:id="5"/>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"(Қазақстан Республикасының нормативтік құқықтық актілерін мемлекеттік тіркеу тізілімінде 2000 жылғы 22 сәуірде N 1118 болып тіркелген, "Егемен Қазақстан" газетінде 2003 жылғы 3 сәуірде N 92-93 жарияланған), Қазақстан Республикасы Білім және ғылым министрінің 2000 жылғы 25 наурыздағы N 247  бұйрығымен бекітілген Қазақстан Республикасы жоғары оқу орындарына қабылдаудың үлгі ережелеріне)" деген сөздер "Қазақстан Республикасы Білім және ғылым министрінің 2007 жылғы 19 желтоқсандағы N 638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 ережелеріне (Қазақстан Республикасы Нормативтік құқықтық кесімдерді мемлекеттік тіркеудің тізіліміне 2008 жылғы 28 қаңтарда N 5115 болып тіркелген, "Заң газетінде" 2008 жылғы 22 ақпандағы N 28 (1428) жарияланған), деген сөздермен ауыстырылсын; </w:t>
      </w:r>
      <w:r>
        <w:br/>
      </w:r>
      <w:r>
        <w:rPr>
          <w:rFonts w:ascii="Times New Roman"/>
          <w:b w:val="false"/>
          <w:i w:val="false"/>
          <w:color w:val="000000"/>
          <w:sz w:val="28"/>
        </w:rPr>
        <w:t>
      "Қазақстан Республикасы Білім және ғылым министрінің 2004 жылғы 16 наурыздағы N 213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ұйымдастыру мен өткізудің ережелеріне сәйкес әзірленді (Қазақстан Республикасының нормативтік құқықтық актілерін мемлекеттік тіркеу тізілімінде 2004 жылғы 14 сәуірде N 2804 болып тіркелген, Қазақстан Республикасы нормативті құқықтық актілер орталық атқару және өзге де мемлекеттік органдарының Бюллетенінде 2004 жыл, N 21-24, 926-құжат жарияланған)" деген сөздер алынып тасталсын; </w:t>
      </w:r>
    </w:p>
    <w:bookmarkEnd w:id="5"/>
    <w:bookmarkStart w:name="z6" w:id="6"/>
    <w:p>
      <w:pPr>
        <w:spacing w:after="0"/>
        <w:ind w:left="0"/>
        <w:jc w:val="both"/>
      </w:pPr>
      <w:r>
        <w:rPr>
          <w:rFonts w:ascii="Times New Roman"/>
          <w:b w:val="false"/>
          <w:i w:val="false"/>
          <w:color w:val="000000"/>
          <w:sz w:val="28"/>
        </w:rPr>
        <w:t xml:space="preserve">
      3-тармақта "жалпы орта, бастауыш кәсіптік, орта кәсіптік және жоғары кәсіптік" деген сөздер "жалпы орта, техникалық, кәсіптік және жоғары" деген сөздермен ауыстырылсын; </w:t>
      </w:r>
    </w:p>
    <w:bookmarkEnd w:id="6"/>
    <w:bookmarkStart w:name="z7" w:id="7"/>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Шетел азаматтары Академияға Қазақстан Республикасы бекіткен халықаралық шарттарда белгіленген тәртіппен қабылданады."; </w:t>
      </w:r>
    </w:p>
    <w:bookmarkEnd w:id="7"/>
    <w:bookmarkStart w:name="z8" w:id="8"/>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"жалпы орта, бастауыш немесе орта кәсіптік" деген сөздер "жалпы орта, техникалық және кәсіптік" деген сөздермен ауыстырылсын; </w:t>
      </w:r>
      <w:r>
        <w:br/>
      </w:r>
      <w:r>
        <w:rPr>
          <w:rFonts w:ascii="Times New Roman"/>
          <w:b w:val="false"/>
          <w:i w:val="false"/>
          <w:color w:val="000000"/>
          <w:sz w:val="28"/>
        </w:rPr>
        <w:t xml:space="preserve">
      "кәсіптік" деген сөз алынып тасталсын; </w:t>
      </w:r>
    </w:p>
    <w:bookmarkEnd w:id="8"/>
    <w:bookmarkStart w:name="z9" w:id="9"/>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Кешенді тестілеу өткен жылдардағы жалпы орта білім беретін ұйымдардың бітірушілеріне; бастауыш және кәсіптік орта оқу орындарын бітірушілеріне (техникалық және кәсіптік, орта білімнен кейінгі); ұлттық бірыңғай тестілеуге (бұдан әрі - ҰБТ) қатыспай, халықаралық алмасу жүйесі бойынша оқыған жалпы орта мектептердің түлектеріне; өзбек, ұйғыр және тәжік тілдерінде оқытатын жалпы орта білім беретін мектептің бітірушілеріне, республикалық музыкалық мектеп-интернаттарының бітірушілеріне, сондай-ақ оқу орындарын шетелде бітірген азаматтар үшін өткізіледі. </w:t>
      </w:r>
      <w:r>
        <w:br/>
      </w:r>
      <w:r>
        <w:rPr>
          <w:rFonts w:ascii="Times New Roman"/>
          <w:b w:val="false"/>
          <w:i w:val="false"/>
          <w:color w:val="000000"/>
          <w:sz w:val="28"/>
        </w:rPr>
        <w:t xml:space="preserve">
      Кешенді тестілеу білім беру саласындағы уәкілетті органның бұйрығымен Академия бекітілген тестілеуді өткізу пункттерінің базасында (базалы ЖОО) өткізіледі. </w:t>
      </w:r>
      <w:r>
        <w:br/>
      </w:r>
      <w:r>
        <w:rPr>
          <w:rFonts w:ascii="Times New Roman"/>
          <w:b w:val="false"/>
          <w:i w:val="false"/>
          <w:color w:val="000000"/>
          <w:sz w:val="28"/>
        </w:rPr>
        <w:t xml:space="preserve">
      Ұйымдастыру және ақпараттық-түсіндіру жұмыстарын жүргізу үшін талапкерлердің кешенді тестілеуін ұйымдастыру мен өткізу жөнінде мемлекеттік комиссиялар құрылады (бұдан әрі - мемлекеттік комиссия)."; </w:t>
      </w:r>
    </w:p>
    <w:bookmarkEnd w:id="9"/>
    <w:bookmarkStart w:name="z10" w:id="10"/>
    <w:p>
      <w:pPr>
        <w:spacing w:after="0"/>
        <w:ind w:left="0"/>
        <w:jc w:val="both"/>
      </w:pPr>
      <w:r>
        <w:rPr>
          <w:rFonts w:ascii="Times New Roman"/>
          <w:b w:val="false"/>
          <w:i w:val="false"/>
          <w:color w:val="000000"/>
          <w:sz w:val="28"/>
        </w:rPr>
        <w:t xml:space="preserve">
      7-тармақта "кәсіби" деген сөз алынып тасталсын; </w:t>
      </w:r>
    </w:p>
    <w:bookmarkEnd w:id="10"/>
    <w:bookmarkStart w:name="z11" w:id="11"/>
    <w:p>
      <w:pPr>
        <w:spacing w:after="0"/>
        <w:ind w:left="0"/>
        <w:jc w:val="both"/>
      </w:pP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"Кешенді тестілеуге қатысу үшін азамат Академияның қабылдау комиссиясына белгіленген үлгідегі бланкіде өтінішін, кәсіптік бастауыш (техникалық және кәсіптік) немесе кәсіптік орта (ортадан кейінгі) оқу орнын бітіргені туралы растайтын аттестатты немесе дипломды (түпқұжат); </w:t>
      </w:r>
      <w:r>
        <w:br/>
      </w:r>
      <w:r>
        <w:rPr>
          <w:rFonts w:ascii="Times New Roman"/>
          <w:b w:val="false"/>
          <w:i w:val="false"/>
          <w:color w:val="000000"/>
          <w:sz w:val="28"/>
        </w:rPr>
        <w:t xml:space="preserve">
      бюджет қаржыландыру арқылы ақысыз жоғары білім алуға құқығын растайтын құжатты; </w:t>
      </w:r>
      <w:r>
        <w:br/>
      </w:r>
      <w:r>
        <w:rPr>
          <w:rFonts w:ascii="Times New Roman"/>
          <w:b w:val="false"/>
          <w:i w:val="false"/>
          <w:color w:val="000000"/>
          <w:sz w:val="28"/>
        </w:rPr>
        <w:t xml:space="preserve">
      тестілеуге төлем жасағаны туралы түбіртекті; </w:t>
      </w:r>
      <w:r>
        <w:br/>
      </w:r>
      <w:r>
        <w:rPr>
          <w:rFonts w:ascii="Times New Roman"/>
          <w:b w:val="false"/>
          <w:i w:val="false"/>
          <w:color w:val="000000"/>
          <w:sz w:val="28"/>
        </w:rPr>
        <w:t xml:space="preserve">
      3x4 мөлшерлі екі фотосуретті, жеке басын куәландыратын құжат көшірмесін ұсынады. </w:t>
      </w:r>
      <w:r>
        <w:br/>
      </w:r>
      <w:r>
        <w:rPr>
          <w:rFonts w:ascii="Times New Roman"/>
          <w:b w:val="false"/>
          <w:i w:val="false"/>
          <w:color w:val="000000"/>
          <w:sz w:val="28"/>
        </w:rPr>
        <w:t xml:space="preserve">
      Жоғары аталған құжаттарды тапсырғаннан кейін қабылдау комиссиясы талапкерге кешенді тестілеуге қатысу үшін рұқсатнамасын береді. </w:t>
      </w:r>
      <w:r>
        <w:br/>
      </w:r>
      <w:r>
        <w:rPr>
          <w:rFonts w:ascii="Times New Roman"/>
          <w:b w:val="false"/>
          <w:i w:val="false"/>
          <w:color w:val="000000"/>
          <w:sz w:val="28"/>
        </w:rPr>
        <w:t xml:space="preserve">
      Шетел тілінде ұсынылған құжаттардың қазақ немесе орыс тілінде ноториалдық түрде расталған аудармасы болуы керек. </w:t>
      </w:r>
      <w:r>
        <w:br/>
      </w:r>
      <w:r>
        <w:rPr>
          <w:rFonts w:ascii="Times New Roman"/>
          <w:b w:val="false"/>
          <w:i w:val="false"/>
          <w:color w:val="000000"/>
          <w:sz w:val="28"/>
        </w:rPr>
        <w:t xml:space="preserve">
      Білім беретін шетел ұйымдарымен берілген білім беру туралы диплом белгілеген тәртіппен нострификациялануы керек."; </w:t>
      </w:r>
    </w:p>
    <w:bookmarkEnd w:id="11"/>
    <w:bookmarkStart w:name="z12" w:id="12"/>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1-абзацта "жалпы" деген сөз жойылсын; </w:t>
      </w:r>
      <w:r>
        <w:br/>
      </w:r>
      <w:r>
        <w:rPr>
          <w:rFonts w:ascii="Times New Roman"/>
          <w:b w:val="false"/>
          <w:i w:val="false"/>
          <w:color w:val="000000"/>
          <w:sz w:val="28"/>
        </w:rPr>
        <w:t xml:space="preserve">
      3 және 8 абзацтарда "қазақ немесе орыс тілі" деген сөздерден кейін "(оқыту тілі)" деген сөздермен толықтырылсын; </w:t>
      </w:r>
    </w:p>
    <w:bookmarkEnd w:id="12"/>
    <w:bookmarkStart w:name="z13" w:id="13"/>
    <w:p>
      <w:pPr>
        <w:spacing w:after="0"/>
        <w:ind w:left="0"/>
        <w:jc w:val="both"/>
      </w:pPr>
      <w:r>
        <w:rPr>
          <w:rFonts w:ascii="Times New Roman"/>
          <w:b w:val="false"/>
          <w:i w:val="false"/>
          <w:color w:val="000000"/>
          <w:sz w:val="28"/>
        </w:rPr>
        <w:t xml:space="preserve">
      18-тармақта "30" деген цифр "25" деген цифрге ауыстырылсын; </w:t>
      </w:r>
    </w:p>
    <w:bookmarkEnd w:id="13"/>
    <w:bookmarkStart w:name="z14" w:id="14"/>
    <w:p>
      <w:pPr>
        <w:spacing w:after="0"/>
        <w:ind w:left="0"/>
        <w:jc w:val="both"/>
      </w:pPr>
      <w:r>
        <w:rPr>
          <w:rFonts w:ascii="Times New Roman"/>
          <w:b w:val="false"/>
          <w:i w:val="false"/>
          <w:color w:val="000000"/>
          <w:sz w:val="28"/>
        </w:rPr>
        <w:t xml:space="preserve">
      19-тармақта "3 астрономиялық сағат" деген сөздер "2 сағат 30 минут" деген сөздермен ауыстырылсын; </w:t>
      </w:r>
    </w:p>
    <w:bookmarkEnd w:id="14"/>
    <w:bookmarkStart w:name="z15" w:id="15"/>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Кешенді тестілеу нәтижелерін оның өткізілген күнінде мемлекеттік комиссиямен жарияланады. </w:t>
      </w:r>
      <w:r>
        <w:br/>
      </w:r>
      <w:r>
        <w:rPr>
          <w:rFonts w:ascii="Times New Roman"/>
          <w:b w:val="false"/>
          <w:i w:val="false"/>
          <w:color w:val="000000"/>
          <w:sz w:val="28"/>
        </w:rPr>
        <w:t xml:space="preserve">
      Мемлекеттік комиссия тестілеу кезінде тыйым салынған заттарды қолданған (ақпараттық материалдар, электронды жазба кітапшалары, калькулятор, ұялы телефон, пейджер және басқа да байланыс құралдары) талапкерлердің хаттама ресімдеу арқылы тестілеу нәтижелерін жою туралы шешім қабылдайды."; </w:t>
      </w:r>
    </w:p>
    <w:bookmarkEnd w:id="15"/>
    <w:bookmarkStart w:name="z16" w:id="16"/>
    <w:p>
      <w:pPr>
        <w:spacing w:after="0"/>
        <w:ind w:left="0"/>
        <w:jc w:val="both"/>
      </w:pPr>
      <w:r>
        <w:rPr>
          <w:rFonts w:ascii="Times New Roman"/>
          <w:b w:val="false"/>
          <w:i w:val="false"/>
          <w:color w:val="000000"/>
          <w:sz w:val="28"/>
        </w:rPr>
        <w:t xml:space="preserve">
      23-тармақта "тәулік" деген сөз "күнтізбелік күн" деген сөздермен ауыстырылсын; </w:t>
      </w:r>
    </w:p>
    <w:bookmarkEnd w:id="16"/>
    <w:bookmarkStart w:name="z17" w:id="17"/>
    <w:p>
      <w:pPr>
        <w:spacing w:after="0"/>
        <w:ind w:left="0"/>
        <w:jc w:val="both"/>
      </w:pPr>
      <w:r>
        <w:rPr>
          <w:rFonts w:ascii="Times New Roman"/>
          <w:b w:val="false"/>
          <w:i w:val="false"/>
          <w:color w:val="000000"/>
          <w:sz w:val="28"/>
        </w:rPr>
        <w:t xml:space="preserve">
      43-тармақ мынадай редакцияда жазылсын: </w:t>
      </w:r>
      <w:r>
        <w:br/>
      </w:r>
      <w:r>
        <w:rPr>
          <w:rFonts w:ascii="Times New Roman"/>
          <w:b w:val="false"/>
          <w:i w:val="false"/>
          <w:color w:val="000000"/>
          <w:sz w:val="28"/>
        </w:rPr>
        <w:t xml:space="preserve">
      "43. Академияның тыңдаушылар қатарына қабылдау мандаттық комиссияның ашық отырысында конкурстық негізде жүзеге асырылады. </w:t>
      </w:r>
      <w:r>
        <w:br/>
      </w:r>
      <w:r>
        <w:rPr>
          <w:rFonts w:ascii="Times New Roman"/>
          <w:b w:val="false"/>
          <w:i w:val="false"/>
          <w:color w:val="000000"/>
          <w:sz w:val="28"/>
        </w:rPr>
        <w:t xml:space="preserve">
      Конкурс ҰБТ нәтижелері бойынша берілген сертификаттағы балдар мен кешенді тестілеу нәтижелері, сондай-ақ медициналық, психофизиологиялық, дене көрсеткіштері мен мамандықтары бойынша жеке іріктеу нәтижелерін есепке алып және ҚАЖ комитеті төрағасының бұйрығымен бекітілген тәртіптемеге сәйкес ҚАЖ комитетіне, ҚАЖ комитетінің аумақтық басқармаларына бөлінген қабылдау орындарының негізінде жүргізіледі."; </w:t>
      </w:r>
    </w:p>
    <w:bookmarkEnd w:id="17"/>
    <w:bookmarkStart w:name="z18" w:id="18"/>
    <w:p>
      <w:pPr>
        <w:spacing w:after="0"/>
        <w:ind w:left="0"/>
        <w:jc w:val="both"/>
      </w:pPr>
      <w:r>
        <w:rPr>
          <w:rFonts w:ascii="Times New Roman"/>
          <w:b w:val="false"/>
          <w:i w:val="false"/>
          <w:color w:val="000000"/>
          <w:sz w:val="28"/>
        </w:rPr>
        <w:t xml:space="preserve">
      44-тармақ мынадай редакцияда жазылсын: </w:t>
      </w:r>
      <w:r>
        <w:br/>
      </w:r>
      <w:r>
        <w:rPr>
          <w:rFonts w:ascii="Times New Roman"/>
          <w:b w:val="false"/>
          <w:i w:val="false"/>
          <w:color w:val="000000"/>
          <w:sz w:val="28"/>
        </w:rPr>
        <w:t xml:space="preserve">
      "44. ҰБТ сертификаты немесе кешендік тестілеу балдарына сәйкес Академия тыңдаушылары қатарына қабылдау конкурсын өткізуде келесі талапкерлердің артықшылық құқықтары бар: </w:t>
      </w:r>
      <w:r>
        <w:br/>
      </w:r>
      <w:r>
        <w:rPr>
          <w:rFonts w:ascii="Times New Roman"/>
          <w:b w:val="false"/>
          <w:i w:val="false"/>
          <w:color w:val="000000"/>
          <w:sz w:val="28"/>
        </w:rPr>
        <w:t xml:space="preserve">
      - "Алтын белгі" белгісімен марапатталған оқушылар; </w:t>
      </w:r>
      <w:r>
        <w:br/>
      </w:r>
      <w:r>
        <w:rPr>
          <w:rFonts w:ascii="Times New Roman"/>
          <w:b w:val="false"/>
          <w:i w:val="false"/>
          <w:color w:val="000000"/>
          <w:sz w:val="28"/>
        </w:rPr>
        <w:t xml:space="preserve">
      - соңғы үш жыл ішінде жалпы білім алу пәндері бойынша халықаралық олимпиадалардың және ғылыми сайыстардың (I, II, III дәрежелі) жеңімпаздары, сондай-ақ жалпы білім беру пәндері бойынша республикалық олимпиадалар мен ғылыми жарыстардың ағымдық жылдың жеңімпаздары кіреді, олар өздері таңдаған мамандығы олимпиаданың, ғылыми жарыстардың пәніне сәйкес болуы шарт. </w:t>
      </w:r>
      <w:r>
        <w:br/>
      </w:r>
      <w:r>
        <w:rPr>
          <w:rFonts w:ascii="Times New Roman"/>
          <w:b w:val="false"/>
          <w:i w:val="false"/>
          <w:color w:val="000000"/>
          <w:sz w:val="28"/>
        </w:rPr>
        <w:t xml:space="preserve">
      Халықаралық және республикалық олимпиадаларды, ғылыми жарыстарды дайындау мамандықтары мен пәндері бекітілген тізбеге сәйкес болу қажет."; </w:t>
      </w:r>
    </w:p>
    <w:bookmarkEnd w:id="18"/>
    <w:bookmarkStart w:name="z19" w:id="19"/>
    <w:p>
      <w:pPr>
        <w:spacing w:after="0"/>
        <w:ind w:left="0"/>
        <w:jc w:val="both"/>
      </w:pPr>
      <w:r>
        <w:rPr>
          <w:rFonts w:ascii="Times New Roman"/>
          <w:b w:val="false"/>
          <w:i w:val="false"/>
          <w:color w:val="000000"/>
          <w:sz w:val="28"/>
        </w:rPr>
        <w:t xml:space="preserve">
      45-тармақта: </w:t>
      </w:r>
      <w:r>
        <w:br/>
      </w:r>
      <w:r>
        <w:rPr>
          <w:rFonts w:ascii="Times New Roman"/>
          <w:b w:val="false"/>
          <w:i w:val="false"/>
          <w:color w:val="000000"/>
          <w:sz w:val="28"/>
        </w:rPr>
        <w:t xml:space="preserve">
      "сертификат" деген сөзден кейін ", ҰБТ немесе кешендік тестілеу" деген сөздермен толықтырылсын; </w:t>
      </w:r>
      <w:r>
        <w:br/>
      </w:r>
      <w:r>
        <w:rPr>
          <w:rFonts w:ascii="Times New Roman"/>
          <w:b w:val="false"/>
          <w:i w:val="false"/>
          <w:color w:val="000000"/>
          <w:sz w:val="28"/>
        </w:rPr>
        <w:t xml:space="preserve">
      "алғандар, профильдік пән бойынша аса жоғары балл" деген сөздер алынып тасталсын; </w:t>
      </w:r>
    </w:p>
    <w:bookmarkEnd w:id="19"/>
    <w:bookmarkStart w:name="z20" w:id="20"/>
    <w:p>
      <w:pPr>
        <w:spacing w:after="0"/>
        <w:ind w:left="0"/>
        <w:jc w:val="both"/>
      </w:pPr>
      <w:r>
        <w:rPr>
          <w:rFonts w:ascii="Times New Roman"/>
          <w:b w:val="false"/>
          <w:i w:val="false"/>
          <w:color w:val="000000"/>
          <w:sz w:val="28"/>
        </w:rPr>
        <w:t xml:space="preserve">
      2. ҚАЖ комитеті заңнамада белгіленген тәртіппен: </w:t>
      </w:r>
    </w:p>
    <w:bookmarkEnd w:id="20"/>
    <w:bookmarkStart w:name="z21" w:id="2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және ресми жариялауды; </w:t>
      </w:r>
    </w:p>
    <w:bookmarkEnd w:id="21"/>
    <w:bookmarkStart w:name="z22" w:id="22"/>
    <w:p>
      <w:pPr>
        <w:spacing w:after="0"/>
        <w:ind w:left="0"/>
        <w:jc w:val="both"/>
      </w:pPr>
      <w:r>
        <w:rPr>
          <w:rFonts w:ascii="Times New Roman"/>
          <w:b w:val="false"/>
          <w:i w:val="false"/>
          <w:color w:val="000000"/>
          <w:sz w:val="28"/>
        </w:rPr>
        <w:t xml:space="preserve">
      2) осы бұйрықтан туындайтын өзге де шаралар қабылдауды қамтамасыз етсін. </w:t>
      </w:r>
    </w:p>
    <w:bookmarkEnd w:id="22"/>
    <w:bookmarkStart w:name="z23" w:id="23"/>
    <w:p>
      <w:pPr>
        <w:spacing w:after="0"/>
        <w:ind w:left="0"/>
        <w:jc w:val="both"/>
      </w:pPr>
      <w:r>
        <w:rPr>
          <w:rFonts w:ascii="Times New Roman"/>
          <w:b w:val="false"/>
          <w:i w:val="false"/>
          <w:color w:val="000000"/>
          <w:sz w:val="28"/>
        </w:rPr>
        <w:t xml:space="preserve">
      3. Осы бұйрық оның бірінші ресми түрде жарияланған күнінен он </w:t>
      </w:r>
      <w:r>
        <w:br/>
      </w:r>
      <w:r>
        <w:rPr>
          <w:rFonts w:ascii="Times New Roman"/>
          <w:b w:val="false"/>
          <w:i w:val="false"/>
          <w:color w:val="000000"/>
          <w:sz w:val="28"/>
        </w:rPr>
        <w:t xml:space="preserve">
күнтізбелік күн өткеннен кейін қолданысқа енгізіледі. </w:t>
      </w:r>
    </w:p>
    <w:bookmarkEnd w:id="2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3. Балиева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r>
        <w:br/>
      </w:r>
      <w:r>
        <w:rPr>
          <w:rFonts w:ascii="Times New Roman"/>
          <w:b w:val="false"/>
          <w:i w:val="false"/>
          <w:color w:val="000000"/>
          <w:sz w:val="28"/>
        </w:rPr>
        <w:t>
</w:t>
      </w:r>
      <w:r>
        <w:rPr>
          <w:rFonts w:ascii="Times New Roman"/>
          <w:b w:val="false"/>
          <w:i/>
          <w:color w:val="000000"/>
          <w:sz w:val="28"/>
        </w:rPr>
        <w:t xml:space="preserve">      _______________Ж. Түймебаев </w:t>
      </w:r>
      <w:r>
        <w:br/>
      </w:r>
      <w:r>
        <w:rPr>
          <w:rFonts w:ascii="Times New Roman"/>
          <w:b w:val="false"/>
          <w:i w:val="false"/>
          <w:color w:val="000000"/>
          <w:sz w:val="28"/>
        </w:rPr>
        <w:t>
</w:t>
      </w:r>
      <w:r>
        <w:rPr>
          <w:rFonts w:ascii="Times New Roman"/>
          <w:b w:val="false"/>
          <w:i/>
          <w:color w:val="000000"/>
          <w:sz w:val="28"/>
        </w:rPr>
        <w:t xml:space="preserve">      2008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