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4a08" w14:textId="f984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Агенттігімен ұсынылатын мемлекеттік қызмет көрсетудің кейбір стандарттарын бекіту туралы Қазақстан Республикасы Алматы қаласының өңірлік қаржы орталығының қызметін реттеу агенттігі Төрағасының 2007 жылғы 26 қарашадағы N 02-02/290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2008 жылғы 17 шілдедегі N 04.2-09/159 Бұйрығы. Қазақстан Республикасының Әділет министрлігінде 2008 жылғы 4 тамызда Нормативтік құқықтық кесімдерді мемлекеттік тіркеудің тізіліміне N 5279 болып енгізілді. Күші жойылды - Қазақстан Республикасы Алматы қаласының өңірлік қаржы орталығының қызметін реттеу Агенттігі Төрағасының 2010 жылғы 23 ақпандағы N 04.2-40/44 Бұйрығымен.</w:t>
      </w:r>
    </w:p>
    <w:p>
      <w:pPr>
        <w:spacing w:after="0"/>
        <w:ind w:left="0"/>
        <w:jc w:val="both"/>
      </w:pPr>
      <w:r>
        <w:rPr>
          <w:rFonts w:ascii="Times New Roman"/>
          <w:b w:val="false"/>
          <w:i w:val="false"/>
          <w:color w:val="ff0000"/>
          <w:sz w:val="28"/>
        </w:rPr>
        <w:t xml:space="preserve">      Күші жойылды - ҚР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Бұйрығымен.</w:t>
      </w:r>
    </w:p>
    <w:bookmarkStart w:name="z15"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bookmarkStart w:name="z1" w:id="1"/>
    <w:p>
      <w:pPr>
        <w:spacing w:after="0"/>
        <w:ind w:left="0"/>
        <w:jc w:val="both"/>
      </w:pPr>
      <w:r>
        <w:rPr>
          <w:rFonts w:ascii="Times New Roman"/>
          <w:b w:val="false"/>
          <w:i w:val="false"/>
          <w:color w:val="000000"/>
          <w:sz w:val="28"/>
        </w:rPr>
        <w:t xml:space="preserve">
      "Әкімшілік рәсімдер туралы" Қазақстан Республикасы 2000 жылғы 27 қарашадағы Заңының </w:t>
      </w:r>
      <w:r>
        <w:rPr>
          <w:rFonts w:ascii="Times New Roman"/>
          <w:b w:val="false"/>
          <w:i w:val="false"/>
          <w:color w:val="000000"/>
          <w:sz w:val="28"/>
        </w:rPr>
        <w:t xml:space="preserve">9-1-бабына </w:t>
      </w:r>
      <w:r>
        <w:rPr>
          <w:rFonts w:ascii="Times New Roman"/>
          <w:b w:val="false"/>
          <w:i w:val="false"/>
          <w:color w:val="000000"/>
          <w:sz w:val="28"/>
        </w:rPr>
        <w:t xml:space="preserve">және "Мемлекеттік қызмет көрсетудің үлгі стандартын бекіту туралы" Қазақстан Республикасы Үкіметінің 2007 жылғы 30 маусымдағы N 558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1"/>
    <w:bookmarkStart w:name="z2" w:id="2"/>
    <w:p>
      <w:pPr>
        <w:spacing w:after="0"/>
        <w:ind w:left="0"/>
        <w:jc w:val="both"/>
      </w:pPr>
      <w:r>
        <w:rPr>
          <w:rFonts w:ascii="Times New Roman"/>
          <w:b w:val="false"/>
          <w:i w:val="false"/>
          <w:color w:val="000000"/>
          <w:sz w:val="28"/>
        </w:rPr>
        <w:t xml:space="preserve">
      "Қазақстан Республикасы Алматы қаласының өңірлік қаржы орталығының қызметін реттеу Агенттігімен ұсынылатын мемлекеттік қызмет көрсетудің кейбір стандарттарын бекіту туралы" Қазақстан Республикасы Алматы қаласының өңірлік қаржы орталығының қызметін реттеу агенттігі Төрағасының 2007 жылғы 26 қарашадағы </w:t>
      </w:r>
      <w:r>
        <w:rPr>
          <w:rFonts w:ascii="Times New Roman"/>
          <w:b w:val="false"/>
          <w:i w:val="false"/>
          <w:color w:val="000000"/>
          <w:sz w:val="28"/>
        </w:rPr>
        <w:t xml:space="preserve">N 02-02/290 </w:t>
      </w:r>
      <w:r>
        <w:rPr>
          <w:rFonts w:ascii="Times New Roman"/>
          <w:b w:val="false"/>
          <w:i w:val="false"/>
          <w:color w:val="000000"/>
          <w:sz w:val="28"/>
        </w:rPr>
        <w:t xml:space="preserve">(нормативтік құқықтық актілерді мемлекеттік тіркеу Реестрінде N 5060 нөмірімен тіркелген, 2008 жылдың 18 қаңтарында N 8 (1408) "Заң газеті" газетінде жарияланған) бұйрығына келесідей өзгеріс пен толықтырулар енгізілсін: </w:t>
      </w:r>
    </w:p>
    <w:bookmarkEnd w:id="2"/>
    <w:bookmarkStart w:name="z3" w:id="3"/>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3) тармақшадағы "." деген тыныс белгі ";" деген тыныс белгіге ауыстырылсын;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қаржы орталығының арнайы сауда алаңына жіберілген қаржы құралдары эмитенттерінің аудитіне жұмсалған шығындарды өтеу (4-қосымша)"; </w:t>
      </w:r>
    </w:p>
    <w:bookmarkEnd w:id="3"/>
    <w:bookmarkStart w:name="z4" w:id="4"/>
    <w:p>
      <w:pPr>
        <w:spacing w:after="0"/>
        <w:ind w:left="0"/>
        <w:jc w:val="both"/>
      </w:pPr>
      <w:r>
        <w:rPr>
          <w:rFonts w:ascii="Times New Roman"/>
          <w:b w:val="false"/>
          <w:i w:val="false"/>
          <w:color w:val="000000"/>
          <w:sz w:val="28"/>
        </w:rPr>
        <w:t xml:space="preserve">
      жоғарыда аталған бұйрыққа "Алматы қаласының өңірлік қаржы орталығының қатысушылары - заңды тұлғаларды мемлекеттік тіркеу (қайта тіркеу)" мемлекеттік қызметін көрсету стандарты" 1-қосымшасындағы, "Алматы қаласының өңірлік қаржы орталығында қызмет істеу үшін Қазақстан Республикасы территориясына келетін шет ел азаматтары мен азаматтығы жоқ тұлғаларға виза беру туралы қолдаухат" мемлекеттік қызметін көрсету стандарты" 2-қосымшасындағы, "Алматы қаласының өңірлік қаржы орталығының органдарынан басқа мемлекеттік органдарға Алматы қаласының өңірлік қаржы орталығының қатысушылармен құжаттарды ұсыну үшін ағылшын тілінен мемлекеттік және орыс тілдеріне құжаттарды аудару" мемлекеттік қызметін көрсету стандарты" 3-қосымшасындағы "www.rfca.kz" деген сөздер "www.rfca.gov.kz" деген сөздеріне ауыстырылсын; </w:t>
      </w:r>
      <w:r>
        <w:br/>
      </w:r>
      <w:r>
        <w:rPr>
          <w:rFonts w:ascii="Times New Roman"/>
          <w:b w:val="false"/>
          <w:i w:val="false"/>
          <w:color w:val="000000"/>
          <w:sz w:val="28"/>
        </w:rPr>
        <w:t xml:space="preserve">
      жоғарыда аталған бұйрыққа "Алматы қаласының өңірлік қаржы орталығының қатысушылары - заңды тұлғаларды мемлекеттік тіркеу (қайта тіркеу)" мемлекеттік қызметін көрсету стандарты" 1-қосымшасында: </w:t>
      </w:r>
    </w:p>
    <w:bookmarkEnd w:id="4"/>
    <w:bookmarkStart w:name="z5" w:id="5"/>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жиырма сегізінші абзацынан кейін мына мазмұндағы абзацымен толықтырылсын: </w:t>
      </w:r>
      <w:r>
        <w:br/>
      </w:r>
      <w:r>
        <w:rPr>
          <w:rFonts w:ascii="Times New Roman"/>
          <w:b w:val="false"/>
          <w:i w:val="false"/>
          <w:color w:val="000000"/>
          <w:sz w:val="28"/>
        </w:rPr>
        <w:t xml:space="preserve">
      "Заңды тұлғаны өзгерту кезінде Агенттікке ұсынылады: </w:t>
      </w:r>
      <w:r>
        <w:br/>
      </w:r>
      <w:r>
        <w:rPr>
          <w:rFonts w:ascii="Times New Roman"/>
          <w:b w:val="false"/>
          <w:i w:val="false"/>
          <w:color w:val="000000"/>
          <w:sz w:val="28"/>
        </w:rPr>
        <w:t xml:space="preserve">
      заңды тұлғаның уәкілетті органның өзгерту туралы, заңды тұлғалардың мөрімен бекітілген шешімі; </w:t>
      </w:r>
      <w:r>
        <w:br/>
      </w:r>
      <w:r>
        <w:rPr>
          <w:rFonts w:ascii="Times New Roman"/>
          <w:b w:val="false"/>
          <w:i w:val="false"/>
          <w:color w:val="000000"/>
          <w:sz w:val="28"/>
        </w:rPr>
        <w:t xml:space="preserve">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өткізу актісі; </w:t>
      </w:r>
      <w:r>
        <w:br/>
      </w:r>
      <w:r>
        <w:rPr>
          <w:rFonts w:ascii="Times New Roman"/>
          <w:b w:val="false"/>
          <w:i w:val="false"/>
          <w:color w:val="000000"/>
          <w:sz w:val="28"/>
        </w:rPr>
        <w:t xml:space="preserve">
      заңды тұлғалардың уәкілетті органдарының өткізу актісін бекіту туралы шешімі; </w:t>
      </w:r>
      <w:r>
        <w:br/>
      </w:r>
      <w:r>
        <w:rPr>
          <w:rFonts w:ascii="Times New Roman"/>
          <w:b w:val="false"/>
          <w:i w:val="false"/>
          <w:color w:val="000000"/>
          <w:sz w:val="28"/>
        </w:rPr>
        <w:t xml:space="preserve">
      қайта құрылған заңды тұлға туралы, несие берушілердің талаптарын мәлімдеу тәртібі мен мерзімі туралы ақпараттың баспасөз басылымдарында жариялануын растайтын құжат; </w:t>
      </w:r>
      <w:r>
        <w:br/>
      </w:r>
      <w:r>
        <w:rPr>
          <w:rFonts w:ascii="Times New Roman"/>
          <w:b w:val="false"/>
          <w:i w:val="false"/>
          <w:color w:val="000000"/>
          <w:sz w:val="28"/>
        </w:rPr>
        <w:t xml:space="preserve">
      құрылтай құжаттардың, мемлекеттік тіркеу (қайта тіркеу) куәлігінің және статистикалық карточканың төлнұсқалары; </w:t>
      </w:r>
      <w:r>
        <w:br/>
      </w:r>
      <w:r>
        <w:rPr>
          <w:rFonts w:ascii="Times New Roman"/>
          <w:b w:val="false"/>
          <w:i w:val="false"/>
          <w:color w:val="000000"/>
          <w:sz w:val="28"/>
        </w:rPr>
        <w:t xml:space="preserve">
      бюджетке заңды тұлғаларды мемлекеттік тіркегені және филиалдар мен өкілдіктерді есептік тіркегені үшін алымды төлегенін растайтын түбіртегі немесе құжаты; </w:t>
      </w:r>
      <w:r>
        <w:br/>
      </w:r>
      <w:r>
        <w:rPr>
          <w:rFonts w:ascii="Times New Roman"/>
          <w:b w:val="false"/>
          <w:i w:val="false"/>
          <w:color w:val="000000"/>
          <w:sz w:val="28"/>
        </w:rPr>
        <w:t xml:space="preserve">
      өзгертуге тиіс заңды тұлға мөрінің жойылуы туралы құжат табыс етілуі тиіс. </w:t>
      </w:r>
      <w:r>
        <w:br/>
      </w:r>
      <w:r>
        <w:rPr>
          <w:rFonts w:ascii="Times New Roman"/>
          <w:b w:val="false"/>
          <w:i w:val="false"/>
          <w:color w:val="000000"/>
          <w:sz w:val="28"/>
        </w:rPr>
        <w:t xml:space="preserve">
      Акционерлік қоғамды өзгерткен кезде тіркеуші органға қосымша акционерлік қоғам акциялардың барлық эмиссияларының күшін жою туралы куәлік ұсынылады. </w:t>
      </w:r>
      <w:r>
        <w:br/>
      </w:r>
      <w:r>
        <w:rPr>
          <w:rFonts w:ascii="Times New Roman"/>
          <w:b w:val="false"/>
          <w:i w:val="false"/>
          <w:color w:val="000000"/>
          <w:sz w:val="28"/>
        </w:rPr>
        <w:t xml:space="preserve">
      Заңды тұлғаларды қосу барысында Агенттікке ұсынылады: </w:t>
      </w:r>
      <w:r>
        <w:br/>
      </w:r>
      <w:r>
        <w:rPr>
          <w:rFonts w:ascii="Times New Roman"/>
          <w:b w:val="false"/>
          <w:i w:val="false"/>
          <w:color w:val="000000"/>
          <w:sz w:val="28"/>
        </w:rPr>
        <w:t xml:space="preserve">
      заңды тұлғалардың уәкілетті органдары қосылу туралы, заңды тұлғалардың мөрімен бекітілген шешімі; </w:t>
      </w:r>
      <w:r>
        <w:br/>
      </w:r>
      <w:r>
        <w:rPr>
          <w:rFonts w:ascii="Times New Roman"/>
          <w:b w:val="false"/>
          <w:i w:val="false"/>
          <w:color w:val="000000"/>
          <w:sz w:val="28"/>
        </w:rPr>
        <w:t xml:space="preserve">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өткізу актісі; </w:t>
      </w:r>
      <w:r>
        <w:br/>
      </w:r>
      <w:r>
        <w:rPr>
          <w:rFonts w:ascii="Times New Roman"/>
          <w:b w:val="false"/>
          <w:i w:val="false"/>
          <w:color w:val="000000"/>
          <w:sz w:val="28"/>
        </w:rPr>
        <w:t xml:space="preserve">
      заңды тұлғалардың уәкілетті органдарының өткізу актісін бекіту туралы шешімі; </w:t>
      </w:r>
      <w:r>
        <w:br/>
      </w:r>
      <w:r>
        <w:rPr>
          <w:rFonts w:ascii="Times New Roman"/>
          <w:b w:val="false"/>
          <w:i w:val="false"/>
          <w:color w:val="000000"/>
          <w:sz w:val="28"/>
        </w:rPr>
        <w:t xml:space="preserve">
      қайта құрылған заңды тұлға туралы, несие берушілерінің талаптарын мәлімдеу тәртібі мен мерзімі туралы ақпараттың баспасөз басылымдарында жариялануын растайтын құжат; </w:t>
      </w:r>
      <w:r>
        <w:br/>
      </w:r>
      <w:r>
        <w:rPr>
          <w:rFonts w:ascii="Times New Roman"/>
          <w:b w:val="false"/>
          <w:i w:val="false"/>
          <w:color w:val="000000"/>
          <w:sz w:val="28"/>
        </w:rPr>
        <w:t xml:space="preserve">
      құрылтай құжаттардың, мемлекеттік тіркеу (қайта тіркеу) куәлігінің және статистикалық карточканың төлнұсқалары; </w:t>
      </w:r>
      <w:r>
        <w:br/>
      </w:r>
      <w:r>
        <w:rPr>
          <w:rFonts w:ascii="Times New Roman"/>
          <w:b w:val="false"/>
          <w:i w:val="false"/>
          <w:color w:val="000000"/>
          <w:sz w:val="28"/>
        </w:rPr>
        <w:t xml:space="preserve">
      бюджетке заңды тұлғаларды мемлекеттік тіркегені және филиалдар мен өкілдіктерді есептік тіркегені үшін алымды төлегенін растайтын түбіртегі немесе құжаты; </w:t>
      </w:r>
      <w:r>
        <w:br/>
      </w:r>
      <w:r>
        <w:rPr>
          <w:rFonts w:ascii="Times New Roman"/>
          <w:b w:val="false"/>
          <w:i w:val="false"/>
          <w:color w:val="000000"/>
          <w:sz w:val="28"/>
        </w:rPr>
        <w:t xml:space="preserve">
      қосылуға жататын заңды тұлғалардың мөрлерінің жойылғаны туралы құжат ұсынылуы тиіс. </w:t>
      </w:r>
      <w:r>
        <w:br/>
      </w:r>
      <w:r>
        <w:rPr>
          <w:rFonts w:ascii="Times New Roman"/>
          <w:b w:val="false"/>
          <w:i w:val="false"/>
          <w:color w:val="000000"/>
          <w:sz w:val="28"/>
        </w:rPr>
        <w:t xml:space="preserve">
      Заңды тұлғаны бөлу кезінде Агенттікке ұсынылады: </w:t>
      </w:r>
      <w:r>
        <w:br/>
      </w:r>
      <w:r>
        <w:rPr>
          <w:rFonts w:ascii="Times New Roman"/>
          <w:b w:val="false"/>
          <w:i w:val="false"/>
          <w:color w:val="000000"/>
          <w:sz w:val="28"/>
        </w:rPr>
        <w:t xml:space="preserve">
      заңды тұлғаның уәкілетті органның бөлу туралы, заңды тұлғалардың мөрімен бекітілген шешімі; </w:t>
      </w:r>
      <w:r>
        <w:br/>
      </w:r>
      <w:r>
        <w:rPr>
          <w:rFonts w:ascii="Times New Roman"/>
          <w:b w:val="false"/>
          <w:i w:val="false"/>
          <w:color w:val="000000"/>
          <w:sz w:val="28"/>
        </w:rPr>
        <w:t xml:space="preserve">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бөлу балансы; </w:t>
      </w:r>
      <w:r>
        <w:br/>
      </w:r>
      <w:r>
        <w:rPr>
          <w:rFonts w:ascii="Times New Roman"/>
          <w:b w:val="false"/>
          <w:i w:val="false"/>
          <w:color w:val="000000"/>
          <w:sz w:val="28"/>
        </w:rPr>
        <w:t xml:space="preserve">
      заңды тұлға уәкілетті органдарының бөлу балансын бекіту туралы шешімі; </w:t>
      </w:r>
      <w:r>
        <w:br/>
      </w:r>
      <w:r>
        <w:rPr>
          <w:rFonts w:ascii="Times New Roman"/>
          <w:b w:val="false"/>
          <w:i w:val="false"/>
          <w:color w:val="000000"/>
          <w:sz w:val="28"/>
        </w:rPr>
        <w:t xml:space="preserve">
      қайта құрылған заңды тұлға туралы, несие берушілерінің талаптарын мәлімдеу тәртібі мен мерзімі туралы ақпараттың баспасөз басылымдарында жариялануын растайтын құжат; </w:t>
      </w:r>
      <w:r>
        <w:br/>
      </w:r>
      <w:r>
        <w:rPr>
          <w:rFonts w:ascii="Times New Roman"/>
          <w:b w:val="false"/>
          <w:i w:val="false"/>
          <w:color w:val="000000"/>
          <w:sz w:val="28"/>
        </w:rPr>
        <w:t xml:space="preserve">
      құрылтай құжаттардың, мемлекеттік тіркеу (қайта тіркеу) куәлігінің және статистикалық карточканың төлнұсқалары; </w:t>
      </w:r>
      <w:r>
        <w:br/>
      </w:r>
      <w:r>
        <w:rPr>
          <w:rFonts w:ascii="Times New Roman"/>
          <w:b w:val="false"/>
          <w:i w:val="false"/>
          <w:color w:val="000000"/>
          <w:sz w:val="28"/>
        </w:rPr>
        <w:t xml:space="preserve">
      бюджетке заңды тұлғаларды мемлекеттік тіркегені және филиалдар мен өкілдіктерді есептік тіркегені үшін алымды төлегенін растайтын түбіртегі немесе құжаты; </w:t>
      </w:r>
      <w:r>
        <w:br/>
      </w:r>
      <w:r>
        <w:rPr>
          <w:rFonts w:ascii="Times New Roman"/>
          <w:b w:val="false"/>
          <w:i w:val="false"/>
          <w:color w:val="000000"/>
          <w:sz w:val="28"/>
        </w:rPr>
        <w:t xml:space="preserve">
      бөлінуге тиіс заңды тұлға мөрінің жойылуы туралы құжат ұсынылуы тиіс. </w:t>
      </w:r>
      <w:r>
        <w:br/>
      </w:r>
      <w:r>
        <w:rPr>
          <w:rFonts w:ascii="Times New Roman"/>
          <w:b w:val="false"/>
          <w:i w:val="false"/>
          <w:color w:val="000000"/>
          <w:sz w:val="28"/>
        </w:rPr>
        <w:t xml:space="preserve">
      Бөлініп шығару кезінде бір заңды тұлғаның құрамынан бір және бірнеше заңды тұлғалар бөлініп шығып, Агенттікке ұсынылады: </w:t>
      </w:r>
      <w:r>
        <w:br/>
      </w:r>
      <w:r>
        <w:rPr>
          <w:rFonts w:ascii="Times New Roman"/>
          <w:b w:val="false"/>
          <w:i w:val="false"/>
          <w:color w:val="000000"/>
          <w:sz w:val="28"/>
        </w:rPr>
        <w:t xml:space="preserve">
      заңды тұлғаның уәкілетті органның бөлініп шығару туралы, заңды тұлғалардың мөрімен бекітілген шешімі; </w:t>
      </w:r>
      <w:r>
        <w:br/>
      </w:r>
      <w:r>
        <w:rPr>
          <w:rFonts w:ascii="Times New Roman"/>
          <w:b w:val="false"/>
          <w:i w:val="false"/>
          <w:color w:val="000000"/>
          <w:sz w:val="28"/>
        </w:rPr>
        <w:t xml:space="preserve">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бөлу балансы; </w:t>
      </w:r>
      <w:r>
        <w:br/>
      </w:r>
      <w:r>
        <w:rPr>
          <w:rFonts w:ascii="Times New Roman"/>
          <w:b w:val="false"/>
          <w:i w:val="false"/>
          <w:color w:val="000000"/>
          <w:sz w:val="28"/>
        </w:rPr>
        <w:t xml:space="preserve">
      заңды тұлға уәкілетті органдарының бөлу балансын бекіту туралы шешімі; </w:t>
      </w:r>
      <w:r>
        <w:br/>
      </w:r>
      <w:r>
        <w:rPr>
          <w:rFonts w:ascii="Times New Roman"/>
          <w:b w:val="false"/>
          <w:i w:val="false"/>
          <w:color w:val="000000"/>
          <w:sz w:val="28"/>
        </w:rPr>
        <w:t xml:space="preserve">
      қайта құрылған заңды тұлға туралы несие берушілерді жазбаша хабарлағанын растайтын құжат; </w:t>
      </w:r>
      <w:r>
        <w:br/>
      </w:r>
      <w:r>
        <w:rPr>
          <w:rFonts w:ascii="Times New Roman"/>
          <w:b w:val="false"/>
          <w:i w:val="false"/>
          <w:color w:val="000000"/>
          <w:sz w:val="28"/>
        </w:rPr>
        <w:t xml:space="preserve">
      қайта құрылған заңды тұлға құрылтай құжаттарының, мемлекеттік тіркеу (қайта тіркеу) куәлігінің және статистикалық карточкасының көшірмелері; </w:t>
      </w:r>
      <w:r>
        <w:br/>
      </w:r>
      <w:r>
        <w:rPr>
          <w:rFonts w:ascii="Times New Roman"/>
          <w:b w:val="false"/>
          <w:i w:val="false"/>
          <w:color w:val="000000"/>
          <w:sz w:val="28"/>
        </w:rPr>
        <w:t xml:space="preserve">
      бюджетке заңды тұлғаларды мемлекеттік тіркегені және филиалдар мен өкілдіктерді есептік тіркегені үшін алымды төлегенін растайтын түбіртегі немесе құжаты. </w:t>
      </w:r>
      <w:r>
        <w:br/>
      </w:r>
      <w:r>
        <w:rPr>
          <w:rFonts w:ascii="Times New Roman"/>
          <w:b w:val="false"/>
          <w:i w:val="false"/>
          <w:color w:val="000000"/>
          <w:sz w:val="28"/>
        </w:rPr>
        <w:t xml:space="preserve">
      Қайта құру (өзгерту, қосу, бөлу, бөліп шығару) нәтижесінде құрылған заңды тұлғаларды мемлекеттік тіркеу қайта құрылған заңды тұлғалар үшін Қазақстан Республикасының заңнамасында көзделген тәртіппен жүзеге асырылады. </w:t>
      </w:r>
      <w:r>
        <w:br/>
      </w:r>
      <w:r>
        <w:rPr>
          <w:rFonts w:ascii="Times New Roman"/>
          <w:b w:val="false"/>
          <w:i w:val="false"/>
          <w:color w:val="000000"/>
          <w:sz w:val="28"/>
        </w:rPr>
        <w:t xml:space="preserve">
      Егер заңды тұлғаның бірінші басшысы ауысқан жағдайда, Агенттік Реестрге және біртұтас мемлекеттік заңды тұлғалардың Тіркеліміне заңды тұлғаға хабарлама және басшының өзгергендігі туралы құжаттың (шешім, бұйрық) көшірмесі негізінде өзгертулер енгізеді. Хабарламада азаматтың аты-жөні, әкесінің аты, жеке басын куәландыратын құжаттың нөмірі, бірінші басшының салық төлеушінің тіркеу нөмірі туралы толық мәлімет болуы тиіс."; </w:t>
      </w:r>
    </w:p>
    <w:bookmarkEnd w:id="5"/>
    <w:bookmarkStart w:name="z6" w:id="6"/>
    <w:p>
      <w:pPr>
        <w:spacing w:after="0"/>
        <w:ind w:left="0"/>
        <w:jc w:val="both"/>
      </w:pPr>
      <w:r>
        <w:rPr>
          <w:rFonts w:ascii="Times New Roman"/>
          <w:b w:val="false"/>
          <w:i w:val="false"/>
          <w:color w:val="000000"/>
          <w:sz w:val="28"/>
        </w:rPr>
        <w:t xml:space="preserve">
      "Алматы қаласының өңірлік қаржы орталығында қызмет істеу үшін Қазақстан Республикасы территориясына келетін шет ел азаматтары мен азаматтығы жоқ тұлғаларға виза беру туралы қолдаухат" мемлекеттік қызметін көрсету стандарты" 2-қосымшасында: </w:t>
      </w:r>
      <w:r>
        <w:br/>
      </w:r>
      <w:r>
        <w:rPr>
          <w:rFonts w:ascii="Times New Roman"/>
          <w:b w:val="false"/>
          <w:i w:val="false"/>
          <w:color w:val="000000"/>
          <w:sz w:val="28"/>
        </w:rPr>
        <w:t xml:space="preserve">
      12-тармақта: </w:t>
      </w:r>
      <w:r>
        <w:br/>
      </w:r>
      <w:r>
        <w:rPr>
          <w:rFonts w:ascii="Times New Roman"/>
          <w:b w:val="false"/>
          <w:i w:val="false"/>
          <w:color w:val="000000"/>
          <w:sz w:val="28"/>
        </w:rPr>
        <w:t xml:space="preserve">
      мынадай мазмұндағы 4-1) тармақшасымен толықтырылсын: </w:t>
      </w:r>
      <w:r>
        <w:br/>
      </w:r>
      <w:r>
        <w:rPr>
          <w:rFonts w:ascii="Times New Roman"/>
          <w:b w:val="false"/>
          <w:i w:val="false"/>
          <w:color w:val="000000"/>
          <w:sz w:val="28"/>
        </w:rPr>
        <w:t xml:space="preserve">
      "4-1) білімі туралы мәлімет;"; </w:t>
      </w:r>
      <w:r>
        <w:br/>
      </w:r>
      <w:r>
        <w:rPr>
          <w:rFonts w:ascii="Times New Roman"/>
          <w:b w:val="false"/>
          <w:i w:val="false"/>
          <w:color w:val="000000"/>
          <w:sz w:val="28"/>
        </w:rPr>
        <w:t xml:space="preserve">
      12) тармақшаның екінші абзацы "4)" деген саннан кейін ", 4-1)" деген санмен толықтырылсын; </w:t>
      </w:r>
    </w:p>
    <w:bookmarkEnd w:id="6"/>
    <w:bookmarkStart w:name="z7" w:id="7"/>
    <w:p>
      <w:pPr>
        <w:spacing w:after="0"/>
        <w:ind w:left="0"/>
        <w:jc w:val="both"/>
      </w:pPr>
      <w:r>
        <w:rPr>
          <w:rFonts w:ascii="Times New Roman"/>
          <w:b w:val="false"/>
          <w:i w:val="false"/>
          <w:color w:val="000000"/>
          <w:sz w:val="28"/>
        </w:rPr>
        <w:t xml:space="preserve">
      осы бұйрықтың қосымшасына сәйкес 4-қосымшамен толықтырылсын. </w:t>
      </w:r>
    </w:p>
    <w:bookmarkEnd w:id="7"/>
    <w:bookmarkStart w:name="z8" w:id="8"/>
    <w:p>
      <w:pPr>
        <w:spacing w:after="0"/>
        <w:ind w:left="0"/>
        <w:jc w:val="both"/>
      </w:pPr>
      <w:r>
        <w:rPr>
          <w:rFonts w:ascii="Times New Roman"/>
          <w:b w:val="false"/>
          <w:i w:val="false"/>
          <w:color w:val="000000"/>
          <w:sz w:val="28"/>
        </w:rPr>
        <w:t xml:space="preserve">
      2. Қазақстан Республикасы Алматы қаласының өңірлік қаржы орталығының қызметін реттеу агенттігінің (бұдан әрі - Агенттік) Тіркеу Департаменті: </w:t>
      </w:r>
    </w:p>
    <w:bookmarkEnd w:id="8"/>
    <w:bookmarkStart w:name="z9" w:id="9"/>
    <w:p>
      <w:pPr>
        <w:spacing w:after="0"/>
        <w:ind w:left="0"/>
        <w:jc w:val="both"/>
      </w:pPr>
      <w:r>
        <w:rPr>
          <w:rFonts w:ascii="Times New Roman"/>
          <w:b w:val="false"/>
          <w:i w:val="false"/>
          <w:color w:val="000000"/>
          <w:sz w:val="28"/>
        </w:rPr>
        <w:t xml:space="preserve">
      1) Қазақстан Республикасының Әділет министрлігінде бұйрықты мемлекеттік тіркелуін қамтамасыз етсін; </w:t>
      </w:r>
    </w:p>
    <w:bookmarkEnd w:id="9"/>
    <w:bookmarkStart w:name="z10" w:id="10"/>
    <w:p>
      <w:pPr>
        <w:spacing w:after="0"/>
        <w:ind w:left="0"/>
        <w:jc w:val="both"/>
      </w:pPr>
      <w:r>
        <w:rPr>
          <w:rFonts w:ascii="Times New Roman"/>
          <w:b w:val="false"/>
          <w:i w:val="false"/>
          <w:color w:val="000000"/>
          <w:sz w:val="28"/>
        </w:rPr>
        <w:t xml:space="preserve">
      2) осы бұйрықтың бұқаралық ақпарат құралдарында және оның Агенттік веб-сайтында ресми жариялануын қамтамасыз етсін. </w:t>
      </w:r>
    </w:p>
    <w:bookmarkEnd w:id="10"/>
    <w:bookmarkStart w:name="z11" w:id="11"/>
    <w:p>
      <w:pPr>
        <w:spacing w:after="0"/>
        <w:ind w:left="0"/>
        <w:jc w:val="both"/>
      </w:pPr>
      <w:r>
        <w:rPr>
          <w:rFonts w:ascii="Times New Roman"/>
          <w:b w:val="false"/>
          <w:i w:val="false"/>
          <w:color w:val="000000"/>
          <w:sz w:val="28"/>
        </w:rPr>
        <w:t xml:space="preserve">
      3. Агенттіктің әкімшілік - қаржы департаменті осы бұйрықтың Агенттік ғимаратының көрнекті жерінде орналасуын қамтамасыз етсін. </w:t>
      </w:r>
    </w:p>
    <w:bookmarkEnd w:id="11"/>
    <w:bookmarkStart w:name="z12" w:id="12"/>
    <w:p>
      <w:pPr>
        <w:spacing w:after="0"/>
        <w:ind w:left="0"/>
        <w:jc w:val="both"/>
      </w:pPr>
      <w:r>
        <w:rPr>
          <w:rFonts w:ascii="Times New Roman"/>
          <w:b w:val="false"/>
          <w:i w:val="false"/>
          <w:color w:val="000000"/>
          <w:sz w:val="28"/>
        </w:rPr>
        <w:t xml:space="preserve">
      4. Осы бұйрықтың орындалуын бақылау Төраға орынбасары Д.Қ. Нұрпейісовке жүктелсін. </w:t>
      </w:r>
    </w:p>
    <w:bookmarkEnd w:id="12"/>
    <w:bookmarkStart w:name="z13" w:id="13"/>
    <w:p>
      <w:pPr>
        <w:spacing w:after="0"/>
        <w:ind w:left="0"/>
        <w:jc w:val="both"/>
      </w:pPr>
      <w:r>
        <w:rPr>
          <w:rFonts w:ascii="Times New Roman"/>
          <w:b w:val="false"/>
          <w:i w:val="false"/>
          <w:color w:val="000000"/>
          <w:sz w:val="28"/>
        </w:rPr>
        <w:t xml:space="preserve">
      5. Осы бұйрық алғашқы ресми жариялануынан он күнтізбелік күн өткеннен кейін қолданысқа енгізіледі. </w:t>
      </w:r>
    </w:p>
    <w:bookmarkEnd w:id="13"/>
    <w:p>
      <w:pPr>
        <w:spacing w:after="0"/>
        <w:ind w:left="0"/>
        <w:jc w:val="both"/>
      </w:pPr>
      <w:r>
        <w:rPr>
          <w:rFonts w:ascii="Times New Roman"/>
          <w:b w:val="false"/>
          <w:i/>
          <w:color w:val="000000"/>
          <w:sz w:val="28"/>
        </w:rPr>
        <w:t xml:space="preserve">      Төраға                                           А. Арыстанов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қызметін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2008 жылғы 17 шілдедегі     </w:t>
      </w:r>
      <w:r>
        <w:br/>
      </w:r>
      <w:r>
        <w:rPr>
          <w:rFonts w:ascii="Times New Roman"/>
          <w:b w:val="false"/>
          <w:i w:val="false"/>
          <w:color w:val="000000"/>
          <w:sz w:val="28"/>
        </w:rPr>
        <w:t xml:space="preserve">
N 04.2-09/159 бұйрығына     </w:t>
      </w:r>
      <w:r>
        <w:br/>
      </w:r>
      <w:r>
        <w:rPr>
          <w:rFonts w:ascii="Times New Roman"/>
          <w:b w:val="false"/>
          <w:i w:val="false"/>
          <w:color w:val="000000"/>
          <w:sz w:val="28"/>
        </w:rPr>
        <w:t xml:space="preserve">
қосымша             </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қызметін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2008 жылғы 26 қарашадағы     </w:t>
      </w:r>
      <w:r>
        <w:br/>
      </w:r>
      <w:r>
        <w:rPr>
          <w:rFonts w:ascii="Times New Roman"/>
          <w:b w:val="false"/>
          <w:i w:val="false"/>
          <w:color w:val="000000"/>
          <w:sz w:val="28"/>
        </w:rPr>
        <w:t xml:space="preserve">
N 02-02/290 бұйрығына      </w:t>
      </w:r>
      <w:r>
        <w:br/>
      </w:r>
      <w:r>
        <w:rPr>
          <w:rFonts w:ascii="Times New Roman"/>
          <w:b w:val="false"/>
          <w:i w:val="false"/>
          <w:color w:val="000000"/>
          <w:sz w:val="28"/>
        </w:rPr>
        <w:t xml:space="preserve">
4-қосымша             </w:t>
      </w:r>
    </w:p>
    <w:bookmarkEnd w:id="14"/>
    <w:p>
      <w:pPr>
        <w:spacing w:after="0"/>
        <w:ind w:left="0"/>
        <w:jc w:val="left"/>
      </w:pPr>
      <w:r>
        <w:rPr>
          <w:rFonts w:ascii="Times New Roman"/>
          <w:b/>
          <w:i w:val="false"/>
          <w:color w:val="000000"/>
        </w:rPr>
        <w:t xml:space="preserve"> "Алматы қаласының өңірлік қаржы орталығының арнайы сауда алаңына жіберілген қаржы құралдары эмитенттерінің аудитіне жұмсалған шығындарды өтеу" мемлекеттік қызметін көрсету стандарты  1. Жалпы ережелер </w:t>
      </w:r>
    </w:p>
    <w:p>
      <w:pPr>
        <w:spacing w:after="0"/>
        <w:ind w:left="0"/>
        <w:jc w:val="both"/>
      </w:pPr>
      <w:r>
        <w:rPr>
          <w:rFonts w:ascii="Times New Roman"/>
          <w:b w:val="false"/>
          <w:i w:val="false"/>
          <w:color w:val="000000"/>
          <w:sz w:val="28"/>
        </w:rPr>
        <w:t xml:space="preserve">      1. Алматы қаласының өңірлік қаржы орталығының арнайы сауда алаңына жіберілген қаржы құралдары эмитенттерінің аудитіне жұмсалған шығындарды өтеу Қазақстан Республикасы Алматы қаласының өңірлік қаржы орталығының қызметін реттеу агенттігінде (бұдан әрі - Агенттік) кейінгі аудитке жұмсалған шығындарды өтеу үшін өтініш берушілердің ұсынылған өтініштерін қарастыруын қамтиды. </w:t>
      </w:r>
      <w:r>
        <w:br/>
      </w:r>
      <w:r>
        <w:rPr>
          <w:rFonts w:ascii="Times New Roman"/>
          <w:b w:val="false"/>
          <w:i w:val="false"/>
          <w:color w:val="000000"/>
          <w:sz w:val="28"/>
        </w:rPr>
        <w:t xml:space="preserve">
      2. "Алматы қаласының өңірлік қаржы орталығының арнайы сауда алаңына жіберілген қаржы құралдары эмитенттерінің аудитіне жұмсалған шығындарды өтеу" мемлекеттік қызметі (бұдан әрі - Қызмет) автоматтандырылмаған. </w:t>
      </w:r>
      <w:r>
        <w:br/>
      </w:r>
      <w:r>
        <w:rPr>
          <w:rFonts w:ascii="Times New Roman"/>
          <w:b w:val="false"/>
          <w:i w:val="false"/>
          <w:color w:val="000000"/>
          <w:sz w:val="28"/>
        </w:rPr>
        <w:t xml:space="preserve">
      3. Қызмет "Алматы қаласының өңірлік қаржы орталығы туралы"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2) тармақшасының және "Алматы қаласының өңірлік қаржы орталығының арнайы сауда алаңына жіберілген қаржы құралдары эмитенттерінің аудитіне жұмсалған шығындарды өтеу туралы" Қазақстан Республикасы Үкіметінің 2008 жылғы 30 мамырдағы N 523 </w:t>
      </w:r>
      <w:r>
        <w:rPr>
          <w:rFonts w:ascii="Times New Roman"/>
          <w:b w:val="false"/>
          <w:i w:val="false"/>
          <w:color w:val="000000"/>
          <w:sz w:val="28"/>
        </w:rPr>
        <w:t xml:space="preserve">қаулысы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Қызметті Агенттік көрсетеді. Қызмет мына мекен-жай бойынша көрсетіледі: Алматы қаласы, Қонаев көшесі 181; веб-сайт: www.rfca.gov.kz. </w:t>
      </w:r>
      <w:r>
        <w:br/>
      </w:r>
      <w:r>
        <w:rPr>
          <w:rFonts w:ascii="Times New Roman"/>
          <w:b w:val="false"/>
          <w:i w:val="false"/>
          <w:color w:val="000000"/>
          <w:sz w:val="28"/>
        </w:rPr>
        <w:t xml:space="preserve">
      5. Қызмет көрсетудің аяқталу формасы Агенттіктің бірінші басшысымен немесе оның орынбасарымен қол қойылған, ұсынылған құжаттардың Қазақстан Республикасының заңнамасына сәйкестігі немесе сәйкес еместігі туралы жазбаша шешімі болып табылады. </w:t>
      </w:r>
      <w:r>
        <w:br/>
      </w:r>
      <w:r>
        <w:rPr>
          <w:rFonts w:ascii="Times New Roman"/>
          <w:b w:val="false"/>
          <w:i w:val="false"/>
          <w:color w:val="000000"/>
          <w:sz w:val="28"/>
        </w:rPr>
        <w:t xml:space="preserve">
      6. Қызмет бұрын қаржы есептілік аудитін жүргізбеген және қаржы құралдарын Алматы қаласының өңірлік қаржы орталығының арнайы сауда алаңына орналастыруды жүзеге асырған, Алматы қаласының өңірлік қаржы орталығының арнайы сауда алаңына жіберілген қаржы құралдары эмитенттеріне көрсетіледі. </w:t>
      </w:r>
      <w:r>
        <w:br/>
      </w:r>
      <w:r>
        <w:rPr>
          <w:rFonts w:ascii="Times New Roman"/>
          <w:b w:val="false"/>
          <w:i w:val="false"/>
          <w:color w:val="000000"/>
          <w:sz w:val="28"/>
        </w:rPr>
        <w:t xml:space="preserve">
      7. Қызмет қажетті құжаттардың толық пакеті ұсыну күнінен бастап он бес жұмыс күні ішінде көрсетіледі. </w:t>
      </w:r>
      <w:r>
        <w:br/>
      </w:r>
      <w:r>
        <w:rPr>
          <w:rFonts w:ascii="Times New Roman"/>
          <w:b w:val="false"/>
          <w:i w:val="false"/>
          <w:color w:val="000000"/>
          <w:sz w:val="28"/>
        </w:rPr>
        <w:t xml:space="preserve">
      8. Қызмет ақысыз болып табылады. </w:t>
      </w:r>
      <w:r>
        <w:br/>
      </w:r>
      <w:r>
        <w:rPr>
          <w:rFonts w:ascii="Times New Roman"/>
          <w:b w:val="false"/>
          <w:i w:val="false"/>
          <w:color w:val="000000"/>
          <w:sz w:val="28"/>
        </w:rPr>
        <w:t xml:space="preserve">
      9. Осы мемлекеттік қызмет көрсету стандарты Агенттіктің веб-сайтында (www.rfca.gov.kz) және Агенттік ғимаратының кіре берісінде, сонымен қатар Қазақстан Республикасының барлық аумағында таратылытын бұқаралық ақпарат құралдарында орналастырылады. </w:t>
      </w:r>
      <w:r>
        <w:br/>
      </w:r>
      <w:r>
        <w:rPr>
          <w:rFonts w:ascii="Times New Roman"/>
          <w:b w:val="false"/>
          <w:i w:val="false"/>
          <w:color w:val="000000"/>
          <w:sz w:val="28"/>
        </w:rPr>
        <w:t xml:space="preserve">
      10. Агенттіктің жұмыс уақыты сағат 9.00 - 18.00 аралығында (түскі ас 13.00 - 14.00), сенбі мен жексенбіден басқа күндері. Қызмет алдын-ала жазылусыз көрсетіледі, жедел қызмет жоқ. </w:t>
      </w:r>
      <w:r>
        <w:br/>
      </w:r>
      <w:r>
        <w:rPr>
          <w:rFonts w:ascii="Times New Roman"/>
          <w:b w:val="false"/>
          <w:i w:val="false"/>
          <w:color w:val="000000"/>
          <w:sz w:val="28"/>
        </w:rPr>
        <w:t xml:space="preserve">
      11. Қызмет өтініш берушінің Агенттік кеңсесіне құжаттарын тапсыруы арқылы көрсетіледі. </w:t>
      </w:r>
    </w:p>
    <w:p>
      <w:pPr>
        <w:spacing w:after="0"/>
        <w:ind w:left="0"/>
        <w:jc w:val="left"/>
      </w:pPr>
      <w:r>
        <w:rPr>
          <w:rFonts w:ascii="Times New Roman"/>
          <w:b/>
          <w:i w:val="false"/>
          <w:color w:val="000000"/>
        </w:rPr>
        <w:t xml:space="preserve"> 2. Мемлекеттік қызмет көрсету тәртібі </w:t>
      </w:r>
    </w:p>
    <w:p>
      <w:pPr>
        <w:spacing w:after="0"/>
        <w:ind w:left="0"/>
        <w:jc w:val="both"/>
      </w:pPr>
      <w:r>
        <w:rPr>
          <w:rFonts w:ascii="Times New Roman"/>
          <w:b w:val="false"/>
          <w:i w:val="false"/>
          <w:color w:val="000000"/>
          <w:sz w:val="28"/>
        </w:rPr>
        <w:t xml:space="preserve">      12. Өтініш беруші Қызметті алу үшін Агенттікке бекітілген формадағы өтінішпен қатар келесі құжаттарды ұсынады: </w:t>
      </w:r>
      <w:r>
        <w:br/>
      </w:r>
      <w:r>
        <w:rPr>
          <w:rFonts w:ascii="Times New Roman"/>
          <w:b w:val="false"/>
          <w:i w:val="false"/>
          <w:color w:val="000000"/>
          <w:sz w:val="28"/>
        </w:rPr>
        <w:t xml:space="preserve">
      1) қаржы есептілігі аудитін жүргізуге аудиторлық ұйыммен жасалған шарттың көшірмесі; </w:t>
      </w:r>
      <w:r>
        <w:br/>
      </w:r>
      <w:r>
        <w:rPr>
          <w:rFonts w:ascii="Times New Roman"/>
          <w:b w:val="false"/>
          <w:i w:val="false"/>
          <w:color w:val="000000"/>
          <w:sz w:val="28"/>
        </w:rPr>
        <w:t xml:space="preserve">
      2) аудитке жұмсалған шығыстардың төленгендігі фактісін растайтын құжаттың түпнұсқасы мен көшірмесі (құжат көшірмесінің шынайылығы тексерілгеннен кейін түпнұсқа эмитентке қайтарылады); </w:t>
      </w:r>
      <w:r>
        <w:br/>
      </w:r>
      <w:r>
        <w:rPr>
          <w:rFonts w:ascii="Times New Roman"/>
          <w:b w:val="false"/>
          <w:i w:val="false"/>
          <w:color w:val="000000"/>
          <w:sz w:val="28"/>
        </w:rPr>
        <w:t xml:space="preserve">
      3) аудиторлық ұйымның қаржы орталығының арнайы сауда алаңына қаржы құралдарын жіберу үшін уәкілетті орган белгілеген аудиторлық ұйымдарға қойылатын біліктілік талаптарына сәйкестігін растайтын құжаттар; </w:t>
      </w:r>
      <w:r>
        <w:br/>
      </w:r>
      <w:r>
        <w:rPr>
          <w:rFonts w:ascii="Times New Roman"/>
          <w:b w:val="false"/>
          <w:i w:val="false"/>
          <w:color w:val="000000"/>
          <w:sz w:val="28"/>
        </w:rPr>
        <w:t xml:space="preserve">
      4) эмитенттің қаржы құралдары эмиссиясы проспектісінің көшірмесі, сондай-ақ олар болған кезде шығарылым проспектісіне өзгерістер мен толықтырулар; </w:t>
      </w:r>
      <w:r>
        <w:br/>
      </w:r>
      <w:r>
        <w:rPr>
          <w:rFonts w:ascii="Times New Roman"/>
          <w:b w:val="false"/>
          <w:i w:val="false"/>
          <w:color w:val="000000"/>
          <w:sz w:val="28"/>
        </w:rPr>
        <w:t xml:space="preserve">
      5) аудиторлық ұйымның эмитентпен аффиллирленбегені туралы, бұдан басқа, Қазақстан Республикасының резиденті - аудиторлық ұйым үшін аудиторлық ұйымда Қазақстан Республикасының аудиторлық қызмет туралы заңнамасына сәйкес аудит жүргізуге құқықтарын шектеулердің жоқтығы туралы жазбаша растама; </w:t>
      </w:r>
      <w:r>
        <w:br/>
      </w:r>
      <w:r>
        <w:rPr>
          <w:rFonts w:ascii="Times New Roman"/>
          <w:b w:val="false"/>
          <w:i w:val="false"/>
          <w:color w:val="000000"/>
          <w:sz w:val="28"/>
        </w:rPr>
        <w:t xml:space="preserve">
      6) халықаралық қаржылық есептілік стандарттарына сәйкес жасалған қаржы есептілігі аудиторлық есебінің нотариалды куәландырылған көшірмесі; </w:t>
      </w:r>
      <w:r>
        <w:br/>
      </w:r>
      <w:r>
        <w:rPr>
          <w:rFonts w:ascii="Times New Roman"/>
          <w:b w:val="false"/>
          <w:i w:val="false"/>
          <w:color w:val="000000"/>
          <w:sz w:val="28"/>
        </w:rPr>
        <w:t xml:space="preserve">
      7) биржалық куәліктердің көшірмесі; </w:t>
      </w:r>
      <w:r>
        <w:br/>
      </w:r>
      <w:r>
        <w:rPr>
          <w:rFonts w:ascii="Times New Roman"/>
          <w:b w:val="false"/>
          <w:i w:val="false"/>
          <w:color w:val="000000"/>
          <w:sz w:val="28"/>
        </w:rPr>
        <w:t xml:space="preserve">
      8) орталық депозитарийдің жазбаша растамасы; </w:t>
      </w:r>
      <w:r>
        <w:br/>
      </w:r>
      <w:r>
        <w:rPr>
          <w:rFonts w:ascii="Times New Roman"/>
          <w:b w:val="false"/>
          <w:i w:val="false"/>
          <w:color w:val="000000"/>
          <w:sz w:val="28"/>
        </w:rPr>
        <w:t xml:space="preserve">
      9) мөрмен куәландырылған, эмитент атынан құжаттарды ұсыну мен алу құқығына эмитенттің өкіліне заңды тұлғаның бірінші басшысының атынан берілген сенімхат. </w:t>
      </w:r>
      <w:r>
        <w:br/>
      </w:r>
      <w:r>
        <w:rPr>
          <w:rFonts w:ascii="Times New Roman"/>
          <w:b w:val="false"/>
          <w:i w:val="false"/>
          <w:color w:val="000000"/>
          <w:sz w:val="28"/>
        </w:rPr>
        <w:t xml:space="preserve">
      13. Осы Стандарттың 12-тармағында көрсетілген санамаланған бірнеше парақтан тұратын құжаттардың көшірмелері нөмірленген, тігілген және лауазымды адамдардың қолдарымен және соңғы парағының артқы жағында тігілген парақтар санын көрсете отырып, тігіс түйініне жапсырылған құлақшаның үстінен жартылай эмитенттің мөрімен куәландырылған күйде ұсынылады. </w:t>
      </w:r>
      <w:r>
        <w:br/>
      </w:r>
      <w:r>
        <w:rPr>
          <w:rFonts w:ascii="Times New Roman"/>
          <w:b w:val="false"/>
          <w:i w:val="false"/>
          <w:color w:val="000000"/>
          <w:sz w:val="28"/>
        </w:rPr>
        <w:t xml:space="preserve">
      14. Өтініштің нысаны Агенттік ғимаратының көрнекті жерінде және Агенттіктің ресми веб-сайтында www.rfca.gov.kz орналастырылады. </w:t>
      </w:r>
      <w:r>
        <w:br/>
      </w:r>
      <w:r>
        <w:rPr>
          <w:rFonts w:ascii="Times New Roman"/>
          <w:b w:val="false"/>
          <w:i w:val="false"/>
          <w:color w:val="000000"/>
          <w:sz w:val="28"/>
        </w:rPr>
        <w:t xml:space="preserve">
      15. Құжаттар қолма-қол және келесі пошталық мекен-жай бойынша қабылданады: Алматы қаласы, Қонаев көшесі, 181, N 103 бөлме, байланыс телефондары (727) 2449-500 (ішкі 1177). </w:t>
      </w:r>
      <w:r>
        <w:br/>
      </w:r>
      <w:r>
        <w:rPr>
          <w:rFonts w:ascii="Times New Roman"/>
          <w:b w:val="false"/>
          <w:i w:val="false"/>
          <w:color w:val="000000"/>
          <w:sz w:val="28"/>
        </w:rPr>
        <w:t xml:space="preserve">
      16. Агенттік кеңсесіне құжат тапсыру кезінде, өтініш берушіге құжат қабылдаушы тұлғаның аты-жөні, қабылдау уақыты, күні жазылған талон беріледі. </w:t>
      </w:r>
      <w:r>
        <w:br/>
      </w:r>
      <w:r>
        <w:rPr>
          <w:rFonts w:ascii="Times New Roman"/>
          <w:b w:val="false"/>
          <w:i w:val="false"/>
          <w:color w:val="000000"/>
          <w:sz w:val="28"/>
        </w:rPr>
        <w:t xml:space="preserve">
      17. Агенттіктің жазбаша шешімі өтініш берушіге мына мекен-жай бойынша беріледі: Алматы қаласы, Қонаев көшесі, 181, N 107 бөлме немесе поштамен өтініште көрсетілген мекен-жай бойынша. </w:t>
      </w:r>
      <w:r>
        <w:br/>
      </w:r>
      <w:r>
        <w:rPr>
          <w:rFonts w:ascii="Times New Roman"/>
          <w:b w:val="false"/>
          <w:i w:val="false"/>
          <w:color w:val="000000"/>
          <w:sz w:val="28"/>
        </w:rPr>
        <w:t xml:space="preserve">
      18. Осы Стандарттың 12-тармағында көрсетілген құжаттардың біреуі жоқ болған жағдайда қызмет көрсетілуден бас тартылады. </w:t>
      </w:r>
    </w:p>
    <w:p>
      <w:pPr>
        <w:spacing w:after="0"/>
        <w:ind w:left="0"/>
        <w:jc w:val="left"/>
      </w:pPr>
      <w:r>
        <w:rPr>
          <w:rFonts w:ascii="Times New Roman"/>
          <w:b/>
          <w:i w:val="false"/>
          <w:color w:val="000000"/>
        </w:rPr>
        <w:t xml:space="preserve"> 3. Жұмыс қағидалары </w:t>
      </w:r>
    </w:p>
    <w:p>
      <w:pPr>
        <w:spacing w:after="0"/>
        <w:ind w:left="0"/>
        <w:jc w:val="both"/>
      </w:pPr>
      <w:r>
        <w:rPr>
          <w:rFonts w:ascii="Times New Roman"/>
          <w:b w:val="false"/>
          <w:i w:val="false"/>
          <w:color w:val="000000"/>
          <w:sz w:val="28"/>
        </w:rPr>
        <w:t xml:space="preserve">      19. Қызмет көрсететін Агенттік қызметкерлері өз жұмысында: </w:t>
      </w:r>
      <w:r>
        <w:br/>
      </w:r>
      <w:r>
        <w:rPr>
          <w:rFonts w:ascii="Times New Roman"/>
          <w:b w:val="false"/>
          <w:i w:val="false"/>
          <w:color w:val="000000"/>
          <w:sz w:val="28"/>
        </w:rPr>
        <w:t xml:space="preserve">
      1) қарапайымдылық танытып, көліктік, қызметтік және басқа қызметтер көрсету кезінде лауазымын өз қажетіне пайдаланбауы; </w:t>
      </w:r>
      <w:r>
        <w:br/>
      </w:r>
      <w:r>
        <w:rPr>
          <w:rFonts w:ascii="Times New Roman"/>
          <w:b w:val="false"/>
          <w:i w:val="false"/>
          <w:color w:val="000000"/>
          <w:sz w:val="28"/>
        </w:rPr>
        <w:t xml:space="preserve">
      2) өз әрекеттері мен шешімдері арқылы заңды тұлғалар тарапынан негізі бар сынға жол бермеуі, орынды сынды кемшіліктерді жоюы және профессионалдық қызметін жақсартуға пайдалануы; </w:t>
      </w:r>
      <w:r>
        <w:br/>
      </w:r>
      <w:r>
        <w:rPr>
          <w:rFonts w:ascii="Times New Roman"/>
          <w:b w:val="false"/>
          <w:i w:val="false"/>
          <w:color w:val="000000"/>
          <w:sz w:val="28"/>
        </w:rPr>
        <w:t xml:space="preserve">
      3) құжаттарды қарастыру кезінде бюрократизм мен әбігерлікке жол бермеуі және олармен күресуге қажетті шаралар қабылдауы; </w:t>
      </w:r>
      <w:r>
        <w:br/>
      </w:r>
      <w:r>
        <w:rPr>
          <w:rFonts w:ascii="Times New Roman"/>
          <w:b w:val="false"/>
          <w:i w:val="false"/>
          <w:color w:val="000000"/>
          <w:sz w:val="28"/>
        </w:rPr>
        <w:t xml:space="preserve">
      4) ізетті әрі әдепті болуы; </w:t>
      </w:r>
      <w:r>
        <w:br/>
      </w:r>
      <w:r>
        <w:rPr>
          <w:rFonts w:ascii="Times New Roman"/>
          <w:b w:val="false"/>
          <w:i w:val="false"/>
          <w:color w:val="000000"/>
          <w:sz w:val="28"/>
        </w:rPr>
        <w:t xml:space="preserve">
      5) заңды тұлға белгіленген мерзімде алмаған құжаттардың бүтіндігін сақтауы тиіс. </w:t>
      </w:r>
    </w:p>
    <w:p>
      <w:pPr>
        <w:spacing w:after="0"/>
        <w:ind w:left="0"/>
        <w:jc w:val="left"/>
      </w:pPr>
      <w:r>
        <w:rPr>
          <w:rFonts w:ascii="Times New Roman"/>
          <w:b/>
          <w:i w:val="false"/>
          <w:color w:val="000000"/>
        </w:rPr>
        <w:t xml:space="preserve"> 4. Жұмыс нәтижелері </w:t>
      </w:r>
    </w:p>
    <w:p>
      <w:pPr>
        <w:spacing w:after="0"/>
        <w:ind w:left="0"/>
        <w:jc w:val="both"/>
      </w:pPr>
      <w:r>
        <w:rPr>
          <w:rFonts w:ascii="Times New Roman"/>
          <w:b w:val="false"/>
          <w:i w:val="false"/>
          <w:color w:val="000000"/>
          <w:sz w:val="28"/>
        </w:rPr>
        <w:t xml:space="preserve">      20. Өтініш берушілерге Қызмет көрсетудің нәтижелері осы Стандарттың қосымшасына сай, сапа мен қол жетімділік көрсеткіштері арқылы бағаланады. </w:t>
      </w:r>
      <w:r>
        <w:br/>
      </w:r>
      <w:r>
        <w:rPr>
          <w:rFonts w:ascii="Times New Roman"/>
          <w:b w:val="false"/>
          <w:i w:val="false"/>
          <w:color w:val="000000"/>
          <w:sz w:val="28"/>
        </w:rPr>
        <w:t xml:space="preserve">
      21. Сапа мен қол жетімділік көрсеткіштерінің мақсатты бағыттары жыл сайын Агенттік құрылымдық бөлімшелерінің басшыларынан құрылатын жұмыс тобында бекітіледі. </w:t>
      </w:r>
    </w:p>
    <w:p>
      <w:pPr>
        <w:spacing w:after="0"/>
        <w:ind w:left="0"/>
        <w:jc w:val="left"/>
      </w:pPr>
      <w:r>
        <w:rPr>
          <w:rFonts w:ascii="Times New Roman"/>
          <w:b/>
          <w:i w:val="false"/>
          <w:color w:val="000000"/>
        </w:rPr>
        <w:t xml:space="preserve"> 5. Шағымдану тәртібі </w:t>
      </w:r>
    </w:p>
    <w:p>
      <w:pPr>
        <w:spacing w:after="0"/>
        <w:ind w:left="0"/>
        <w:jc w:val="both"/>
      </w:pPr>
      <w:r>
        <w:rPr>
          <w:rFonts w:ascii="Times New Roman"/>
          <w:b w:val="false"/>
          <w:i w:val="false"/>
          <w:color w:val="000000"/>
          <w:sz w:val="28"/>
        </w:rPr>
        <w:t xml:space="preserve">      22. Агенттік қызметкерлерінің әрекеттеріне (әрекетсіздігіне) шағымдардың болуы жағдайында, мұндай фактілерді ұсынуға қажет ақпарат алу үшін және шағымды даярлауға көмек алу үшін өтініш беруші мына мекен-жайға хабарласа алады: Қазақстан Республикасы Алматы қаласының өңірлік қаржы орталығының қызметін реттеу агенттігі, Қонаев көшесі, 181, N 107-бөлме, байланыс телефоны: (727) 2449-500 (ішкі нөмір 1136). </w:t>
      </w:r>
      <w:r>
        <w:br/>
      </w:r>
      <w:r>
        <w:rPr>
          <w:rFonts w:ascii="Times New Roman"/>
          <w:b w:val="false"/>
          <w:i w:val="false"/>
          <w:color w:val="000000"/>
          <w:sz w:val="28"/>
        </w:rPr>
        <w:t xml:space="preserve">
      23. Шағым мына мекен-жай бойынша қабылданады: Қазақстан Республикасы Алматы қаласының өңірлік қаржы орталығының қызметін реттеу агенттігі, Қонаев көшесі, 181, N 103-бөлме, байланыс телефоны: (727) 2449-500 (ішкі нөмір 1177). </w:t>
      </w:r>
      <w:r>
        <w:br/>
      </w:r>
      <w:r>
        <w:rPr>
          <w:rFonts w:ascii="Times New Roman"/>
          <w:b w:val="false"/>
          <w:i w:val="false"/>
          <w:color w:val="000000"/>
          <w:sz w:val="28"/>
        </w:rPr>
        <w:t xml:space="preserve">
      24. Агенттік кеңсесінде шағым қабылдау кезінде, шағымданушыға оның шағымның қабылданғаны туралы көшірмесі (қабылдау күні, қабылдаған тұлға, және тіркеу нөмері көрсетілген) беріледі. </w:t>
      </w:r>
    </w:p>
    <w:p>
      <w:pPr>
        <w:spacing w:after="0"/>
        <w:ind w:left="0"/>
        <w:jc w:val="left"/>
      </w:pPr>
      <w:r>
        <w:rPr>
          <w:rFonts w:ascii="Times New Roman"/>
          <w:b/>
          <w:i w:val="false"/>
          <w:color w:val="000000"/>
        </w:rPr>
        <w:t xml:space="preserve"> 6. Байланыстық ақпарат </w:t>
      </w:r>
    </w:p>
    <w:p>
      <w:pPr>
        <w:spacing w:after="0"/>
        <w:ind w:left="0"/>
        <w:jc w:val="both"/>
      </w:pPr>
      <w:r>
        <w:rPr>
          <w:rFonts w:ascii="Times New Roman"/>
          <w:b w:val="false"/>
          <w:i w:val="false"/>
          <w:color w:val="000000"/>
          <w:sz w:val="28"/>
        </w:rPr>
        <w:t xml:space="preserve">      25. Байланыстық ақпарат мына мекен-жай бойынша беріледі: Алматы қаласы, Қонаев көшесі 181, телефондар: (727) 2449-500 (ішкі нөмір 1178, 1136) немесе Агенттік веб-сайты www.rfca.gov.kz. </w:t>
      </w:r>
    </w:p>
    <w:p>
      <w:pPr>
        <w:spacing w:after="0"/>
        <w:ind w:left="0"/>
        <w:jc w:val="both"/>
      </w:pP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арнайы сауда алаңына </w:t>
      </w:r>
      <w:r>
        <w:br/>
      </w:r>
      <w:r>
        <w:rPr>
          <w:rFonts w:ascii="Times New Roman"/>
          <w:b w:val="false"/>
          <w:i w:val="false"/>
          <w:color w:val="000000"/>
          <w:sz w:val="28"/>
        </w:rPr>
        <w:t xml:space="preserve">
                                      жіберілген қаржы құралдары </w:t>
      </w:r>
      <w:r>
        <w:br/>
      </w:r>
      <w:r>
        <w:rPr>
          <w:rFonts w:ascii="Times New Roman"/>
          <w:b w:val="false"/>
          <w:i w:val="false"/>
          <w:color w:val="000000"/>
          <w:sz w:val="28"/>
        </w:rPr>
        <w:t xml:space="preserve">
                                   эмитенттерінің аудитіне жұмсалған </w:t>
      </w:r>
      <w:r>
        <w:br/>
      </w:r>
      <w:r>
        <w:rPr>
          <w:rFonts w:ascii="Times New Roman"/>
          <w:b w:val="false"/>
          <w:i w:val="false"/>
          <w:color w:val="000000"/>
          <w:sz w:val="28"/>
        </w:rPr>
        <w:t xml:space="preserve">
                                      шығындарды өтеу мемлекеттік </w:t>
      </w:r>
      <w:r>
        <w:br/>
      </w:r>
      <w:r>
        <w:rPr>
          <w:rFonts w:ascii="Times New Roman"/>
          <w:b w:val="false"/>
          <w:i w:val="false"/>
          <w:color w:val="000000"/>
          <w:sz w:val="28"/>
        </w:rPr>
        <w:t xml:space="preserve">
                                      қызметін көрсету стандартына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Мемлекеттік қызмет көрсетудің сапа және қол жетімділік </w:t>
      </w:r>
      <w:r>
        <w:br/>
      </w:r>
      <w:r>
        <w:rPr>
          <w:rFonts w:ascii="Times New Roman"/>
          <w:b w:val="false"/>
          <w:i w:val="false"/>
          <w:color w:val="000000"/>
          <w:sz w:val="28"/>
        </w:rPr>
        <w:t>
</w:t>
      </w:r>
      <w:r>
        <w:rPr>
          <w:rFonts w:ascii="Times New Roman"/>
          <w:b/>
          <w:i w:val="false"/>
          <w:color w:val="000000"/>
          <w:sz w:val="28"/>
        </w:rPr>
        <w:t xml:space="preserve">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2533"/>
        <w:gridCol w:w="2453"/>
        <w:gridCol w:w="2673"/>
      </w:tblGrid>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жылдағы </w:t>
            </w:r>
            <w:r>
              <w:br/>
            </w:r>
            <w:r>
              <w:rPr>
                <w:rFonts w:ascii="Times New Roman"/>
                <w:b w:val="false"/>
                <w:i w:val="false"/>
                <w:color w:val="000000"/>
                <w:sz w:val="20"/>
              </w:rPr>
              <w:t xml:space="preserve">
нысаналы мәні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мәні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w:t>
            </w:r>
            <w:r>
              <w:br/>
            </w:r>
            <w:r>
              <w:rPr>
                <w:rFonts w:ascii="Times New Roman"/>
                <w:b w:val="false"/>
                <w:i w:val="false"/>
                <w:color w:val="000000"/>
                <w:sz w:val="20"/>
              </w:rPr>
              <w:t xml:space="preserve">
40 минуттан аспайтын уақыт </w:t>
            </w:r>
            <w:r>
              <w:br/>
            </w:r>
            <w:r>
              <w:rPr>
                <w:rFonts w:ascii="Times New Roman"/>
                <w:b w:val="false"/>
                <w:i w:val="false"/>
                <w:color w:val="000000"/>
                <w:sz w:val="20"/>
              </w:rPr>
              <w:t xml:space="preserve">
күткен тұтынушылардың </w:t>
            </w:r>
            <w:r>
              <w:br/>
            </w:r>
            <w:r>
              <w:rPr>
                <w:rFonts w:ascii="Times New Roman"/>
                <w:b w:val="false"/>
                <w:i w:val="false"/>
                <w:color w:val="000000"/>
                <w:sz w:val="20"/>
              </w:rPr>
              <w:t xml:space="preserve">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w:t>
            </w:r>
            <w:r>
              <w:br/>
            </w:r>
            <w:r>
              <w:rPr>
                <w:rFonts w:ascii="Times New Roman"/>
                <w:b w:val="false"/>
                <w:i w:val="false"/>
                <w:color w:val="000000"/>
                <w:sz w:val="20"/>
              </w:rPr>
              <w:t xml:space="preserve">
үдерісінің сапасына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рәсімдеген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айрысулар </w:t>
            </w:r>
            <w:r>
              <w:br/>
            </w:r>
            <w:r>
              <w:rPr>
                <w:rFonts w:ascii="Times New Roman"/>
                <w:b w:val="false"/>
                <w:i w:val="false"/>
                <w:color w:val="000000"/>
                <w:sz w:val="20"/>
              </w:rPr>
              <w:t xml:space="preserve">
және т.б.)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1065"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w:t>
            </w:r>
            <w:r>
              <w:br/>
            </w:r>
            <w:r>
              <w:rPr>
                <w:rFonts w:ascii="Times New Roman"/>
                <w:b w:val="false"/>
                <w:i w:val="false"/>
                <w:color w:val="000000"/>
                <w:sz w:val="20"/>
              </w:rPr>
              <w:t xml:space="preserve">
ақпаратқа қанағаттанған </w:t>
            </w:r>
            <w:r>
              <w:br/>
            </w:r>
            <w:r>
              <w:rPr>
                <w:rFonts w:ascii="Times New Roman"/>
                <w:b w:val="false"/>
                <w:i w:val="false"/>
                <w:color w:val="000000"/>
                <w:sz w:val="20"/>
              </w:rPr>
              <w:t xml:space="preserve">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w:t>
            </w:r>
            <w:r>
              <w:br/>
            </w:r>
            <w:r>
              <w:rPr>
                <w:rFonts w:ascii="Times New Roman"/>
                <w:b w:val="false"/>
                <w:i w:val="false"/>
                <w:color w:val="000000"/>
                <w:sz w:val="20"/>
              </w:rPr>
              <w:t xml:space="preserve">
дұрыс толтырған және </w:t>
            </w:r>
            <w:r>
              <w:br/>
            </w:r>
            <w:r>
              <w:rPr>
                <w:rFonts w:ascii="Times New Roman"/>
                <w:b w:val="false"/>
                <w:i w:val="false"/>
                <w:color w:val="000000"/>
                <w:sz w:val="20"/>
              </w:rPr>
              <w:t xml:space="preserve">
бірінші реттен тапсырған </w:t>
            </w:r>
            <w:r>
              <w:br/>
            </w:r>
            <w:r>
              <w:rPr>
                <w:rFonts w:ascii="Times New Roman"/>
                <w:b w:val="false"/>
                <w:i w:val="false"/>
                <w:color w:val="000000"/>
                <w:sz w:val="20"/>
              </w:rPr>
              <w:t xml:space="preserve">
оқиғалардың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w:t>
            </w:r>
            <w:r>
              <w:br/>
            </w:r>
            <w:r>
              <w:rPr>
                <w:rFonts w:ascii="Times New Roman"/>
                <w:b w:val="false"/>
                <w:i w:val="false"/>
                <w:color w:val="000000"/>
                <w:sz w:val="20"/>
              </w:rPr>
              <w:t xml:space="preserve">
ақпарат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w:t>
            </w:r>
            <w:r>
              <w:br/>
            </w:r>
            <w:r>
              <w:rPr>
                <w:rFonts w:ascii="Times New Roman"/>
                <w:b w:val="false"/>
                <w:i w:val="false"/>
                <w:color w:val="000000"/>
                <w:sz w:val="20"/>
              </w:rPr>
              <w:t xml:space="preserve">
тұтынушылардың жалпы </w:t>
            </w:r>
            <w:r>
              <w:br/>
            </w:r>
            <w:r>
              <w:rPr>
                <w:rFonts w:ascii="Times New Roman"/>
                <w:b w:val="false"/>
                <w:i w:val="false"/>
                <w:color w:val="000000"/>
                <w:sz w:val="20"/>
              </w:rPr>
              <w:t xml:space="preserve">
санына негізделген </w:t>
            </w:r>
            <w:r>
              <w:br/>
            </w:r>
            <w:r>
              <w:rPr>
                <w:rFonts w:ascii="Times New Roman"/>
                <w:b w:val="false"/>
                <w:i w:val="false"/>
                <w:color w:val="000000"/>
                <w:sz w:val="20"/>
              </w:rPr>
              <w:t xml:space="preserve">
шағымдардың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қанағаттандырыл- </w:t>
            </w:r>
            <w:r>
              <w:br/>
            </w:r>
            <w:r>
              <w:rPr>
                <w:rFonts w:ascii="Times New Roman"/>
                <w:b w:val="false"/>
                <w:i w:val="false"/>
                <w:color w:val="000000"/>
                <w:sz w:val="20"/>
              </w:rPr>
              <w:t xml:space="preserve">
ған негізделген шағымдар- </w:t>
            </w:r>
            <w:r>
              <w:br/>
            </w:r>
            <w:r>
              <w:rPr>
                <w:rFonts w:ascii="Times New Roman"/>
                <w:b w:val="false"/>
                <w:i w:val="false"/>
                <w:color w:val="000000"/>
                <w:sz w:val="20"/>
              </w:rPr>
              <w:t xml:space="preserve">
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 </w:t>
            </w:r>
            <w:r>
              <w:br/>
            </w:r>
            <w:r>
              <w:rPr>
                <w:rFonts w:ascii="Times New Roman"/>
                <w:b w:val="false"/>
                <w:i w:val="false"/>
                <w:color w:val="000000"/>
                <w:sz w:val="20"/>
              </w:rPr>
              <w:t xml:space="preserve">
ныстағы тәртібіне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w:t>
            </w:r>
            <w:r>
              <w:br/>
            </w:r>
            <w:r>
              <w:rPr>
                <w:rFonts w:ascii="Times New Roman"/>
                <w:b w:val="false"/>
                <w:i w:val="false"/>
                <w:color w:val="000000"/>
                <w:sz w:val="20"/>
              </w:rPr>
              <w:t xml:space="preserve">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қанағаттанған </w:t>
            </w:r>
            <w:r>
              <w:br/>
            </w:r>
            <w:r>
              <w:rPr>
                <w:rFonts w:ascii="Times New Roman"/>
                <w:b w:val="false"/>
                <w:i w:val="false"/>
                <w:color w:val="000000"/>
                <w:sz w:val="20"/>
              </w:rPr>
              <w:t xml:space="preserve">
тұтынушылардың % (үлесі)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      Көрсеткіштер Қазақстан Республикасының Мемлекеттік қызмет істері агенттігі Төрағасының 2006 жылғы 8 желтоқсандағы N 02-01-02/172 бұйрығымен бекітілген мемлекеттік қызмет стандарттарының көрсеткіштерін анықтау жөніндегі модельдік әдістемелік ұсынымдарға сәйкес есептеледі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