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8cb5" w14:textId="0cb8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Лицензиарлар беретін ақпаратты жинау, талдау, өңдеу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2008 жылғы 26 тамыздағы N 182 Бұйрығы. Қазақстан Республикасының Әділет министрлігінде 2008 жылғы 25 қыркүйекте Нормативтік құқықтық кесімдерді мемлекеттік тіркеудің тізіліміне N 5309 болып енгізілді. Күші жойылды - Қазақстан Республикасы Экономикалық даму және сауда министрінің 2013 жылғы 16 қаңтардағы № 17 бұйрығымен</w:t>
      </w:r>
    </w:p>
    <w:p>
      <w:pPr>
        <w:spacing w:after="0"/>
        <w:ind w:left="0"/>
        <w:jc w:val="both"/>
      </w:pPr>
      <w:r>
        <w:rPr>
          <w:rFonts w:ascii="Times New Roman"/>
          <w:b w:val="false"/>
          <w:i w:val="false"/>
          <w:color w:val="ff0000"/>
          <w:sz w:val="28"/>
        </w:rPr>
        <w:t xml:space="preserve">      Ескерту. Күші жойылды - ҚР Экономикалық даму және сауда министрінің 16.01.2013 </w:t>
      </w:r>
      <w:r>
        <w:rPr>
          <w:rFonts w:ascii="Times New Roman"/>
          <w:b w:val="false"/>
          <w:i w:val="false"/>
          <w:color w:val="ff0000"/>
          <w:sz w:val="28"/>
        </w:rPr>
        <w:t>№ 17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"Лицензиялау туралы" 2007 жылғы 11 қаңтардағы Қазақстан Республикасы Заңының </w:t>
      </w:r>
      <w:r>
        <w:rPr>
          <w:rFonts w:ascii="Times New Roman"/>
          <w:b w:val="false"/>
          <w:i w:val="false"/>
          <w:color w:val="000000"/>
          <w:sz w:val="28"/>
        </w:rPr>
        <w:t xml:space="preserve">7-бабына </w:t>
      </w:r>
      <w:r>
        <w:rPr>
          <w:rFonts w:ascii="Times New Roman"/>
          <w:b w:val="false"/>
          <w:i w:val="false"/>
          <w:color w:val="000000"/>
          <w:sz w:val="28"/>
        </w:rPr>
        <w:t xml:space="preserve">сәйкес </w:t>
      </w:r>
      <w:r>
        <w:rPr>
          <w:rFonts w:ascii="Times New Roman"/>
          <w:b/>
          <w:i w:val="false"/>
          <w:color w:val="000000"/>
          <w:sz w:val="28"/>
        </w:rPr>
        <w:t xml:space="preserve">Б </w:t>
      </w:r>
      <w:r>
        <w:rPr>
          <w:rFonts w:ascii="Times New Roman"/>
          <w:b/>
          <w:i w:val="false"/>
          <w:color w:val="000000"/>
          <w:sz w:val="28"/>
        </w:rPr>
        <w:t xml:space="preserve">Ұ </w:t>
      </w:r>
      <w:r>
        <w:rPr>
          <w:rFonts w:ascii="Times New Roman"/>
          <w:b/>
          <w:i w:val="false"/>
          <w:color w:val="000000"/>
          <w:sz w:val="28"/>
        </w:rPr>
        <w:t xml:space="preserve">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Лицензиарлар беретін ақпаратты жинау, талдау, өңдеу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Экономика салаларын дамыту департаменті (М.Н. Байбеков) және Заң департаменті (Д.А. Ешімова)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Экономика және бюджеттік жоспарлау вице-министрі М.Ә. Құсайыновқа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Сұлтанов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2008 жылғы 26 тамыздағы  </w:t>
      </w:r>
      <w:r>
        <w:br/>
      </w:r>
      <w:r>
        <w:rPr>
          <w:rFonts w:ascii="Times New Roman"/>
          <w:b w:val="false"/>
          <w:i w:val="false"/>
          <w:color w:val="000000"/>
          <w:sz w:val="28"/>
        </w:rPr>
        <w:t xml:space="preserve">
N 182 бұйрығымен бекітілген </w:t>
      </w:r>
    </w:p>
    <w:bookmarkStart w:name="z6" w:id="2"/>
    <w:p>
      <w:pPr>
        <w:spacing w:after="0"/>
        <w:ind w:left="0"/>
        <w:jc w:val="left"/>
      </w:pPr>
      <w:r>
        <w:rPr>
          <w:rFonts w:ascii="Times New Roman"/>
          <w:b/>
          <w:i w:val="false"/>
          <w:color w:val="000000"/>
        </w:rPr>
        <w:t xml:space="preserve"> 
Лицензиарлар беретін ақпаратты жинау, талдау, </w:t>
      </w:r>
      <w:r>
        <w:br/>
      </w:r>
      <w:r>
        <w:rPr>
          <w:rFonts w:ascii="Times New Roman"/>
          <w:b/>
          <w:i w:val="false"/>
          <w:color w:val="000000"/>
        </w:rPr>
        <w:t xml:space="preserve">
өңдеу ережесі  1. Жалпы ережелер </w:t>
      </w:r>
    </w:p>
    <w:bookmarkEnd w:id="2"/>
    <w:p>
      <w:pPr>
        <w:spacing w:after="0"/>
        <w:ind w:left="0"/>
        <w:jc w:val="both"/>
      </w:pPr>
      <w:r>
        <w:rPr>
          <w:rFonts w:ascii="Times New Roman"/>
          <w:b w:val="false"/>
          <w:i w:val="false"/>
          <w:color w:val="000000"/>
          <w:sz w:val="28"/>
        </w:rPr>
        <w:t xml:space="preserve">      1. Осы лицензиарлар беретін ақпаратты жинау, талдау, өңдеу ережесі (бұдан әрі - Ереже) лицензиялау саласында мемлекеттік саясатты қ алыптастыру ж ә не за ң намаларды жетілдіру ж ө нінде </w:t>
      </w:r>
      <w:r>
        <w:br/>
      </w:r>
      <w:r>
        <w:rPr>
          <w:rFonts w:ascii="Times New Roman"/>
          <w:b w:val="false"/>
          <w:i w:val="false"/>
          <w:color w:val="000000"/>
          <w:sz w:val="28"/>
        </w:rPr>
        <w:t xml:space="preserve">
ұ сыныстар ә зірлеу ма қ сатында лицензиарлар беретін а қ паратты жинау, талдау ж ә не өң деу т ә ртібіне қ ойылатын негізгі талаптарды ай қ ындайды. </w:t>
      </w:r>
    </w:p>
    <w:bookmarkStart w:name="z7" w:id="3"/>
    <w:p>
      <w:pPr>
        <w:spacing w:after="0"/>
        <w:ind w:left="0"/>
        <w:jc w:val="left"/>
      </w:pPr>
      <w:r>
        <w:rPr>
          <w:rFonts w:ascii="Times New Roman"/>
          <w:b/>
          <w:i w:val="false"/>
          <w:color w:val="000000"/>
        </w:rPr>
        <w:t xml:space="preserve"> 
2. Лицензиарлардың ақпаратты беру нысандары </w:t>
      </w:r>
      <w:r>
        <w:br/>
      </w:r>
      <w:r>
        <w:rPr>
          <w:rFonts w:ascii="Times New Roman"/>
          <w:b/>
          <w:i w:val="false"/>
          <w:color w:val="000000"/>
        </w:rPr>
        <w:t xml:space="preserve">
мен мерзімдері </w:t>
      </w:r>
    </w:p>
    <w:bookmarkEnd w:id="3"/>
    <w:bookmarkStart w:name="z8" w:id="4"/>
    <w:p>
      <w:pPr>
        <w:spacing w:after="0"/>
        <w:ind w:left="0"/>
        <w:jc w:val="both"/>
      </w:pPr>
      <w:r>
        <w:rPr>
          <w:rFonts w:ascii="Times New Roman"/>
          <w:b w:val="false"/>
          <w:i w:val="false"/>
          <w:color w:val="000000"/>
          <w:sz w:val="28"/>
        </w:rPr>
        <w:t xml:space="preserve">      2. Лицензиарлар жарты жылдықта бір рет есепті кезеңнен кейінгі айдың 15-і күнінен кешіктірмей Қазақстан Республикасының Экономика және бюджеттік жоспарлау министрлігіне осы Ережеге 1, 2, 3, 4-қосымшаларға сәйкес нысанда қағаз және электронды тасығыштарда ақпаратты береді . </w:t>
      </w:r>
      <w:r>
        <w:br/>
      </w:r>
      <w:r>
        <w:rPr>
          <w:rFonts w:ascii="Times New Roman"/>
          <w:b w:val="false"/>
          <w:i w:val="false"/>
          <w:color w:val="000000"/>
          <w:sz w:val="28"/>
        </w:rPr>
        <w:t xml:space="preserve">
      3. Ақпаратқа: </w:t>
      </w:r>
      <w:r>
        <w:br/>
      </w:r>
      <w:r>
        <w:rPr>
          <w:rFonts w:ascii="Times New Roman"/>
          <w:b w:val="false"/>
          <w:i w:val="false"/>
          <w:color w:val="000000"/>
          <w:sz w:val="28"/>
        </w:rPr>
        <w:t xml:space="preserve">
      берілген ж ә не қ айта ресімделген лицензияларды ң ж ә не (немесе) лицензиялар ғ а қосымшалардың саны (жалпы саны, олардың көрсеткіштерінің серпіні); </w:t>
      </w:r>
      <w:r>
        <w:br/>
      </w:r>
      <w:r>
        <w:rPr>
          <w:rFonts w:ascii="Times New Roman"/>
          <w:b w:val="false"/>
          <w:i w:val="false"/>
          <w:color w:val="000000"/>
          <w:sz w:val="28"/>
        </w:rPr>
        <w:t xml:space="preserve">
      лицензиялар ж ә не (немесе) лицензиялар ғ а қосымшалар беруден бас тартуды ң негізгі себептері; </w:t>
      </w:r>
      <w:r>
        <w:br/>
      </w:r>
      <w:r>
        <w:rPr>
          <w:rFonts w:ascii="Times New Roman"/>
          <w:b w:val="false"/>
          <w:i w:val="false"/>
          <w:color w:val="000000"/>
          <w:sz w:val="28"/>
        </w:rPr>
        <w:t xml:space="preserve">
      лицензияларды қ айта ресімдеуге арнал ғ ан негіздемелер; </w:t>
      </w:r>
      <w:r>
        <w:br/>
      </w:r>
      <w:r>
        <w:rPr>
          <w:rFonts w:ascii="Times New Roman"/>
          <w:b w:val="false"/>
          <w:i w:val="false"/>
          <w:color w:val="000000"/>
          <w:sz w:val="28"/>
        </w:rPr>
        <w:t xml:space="preserve">
      қызмет түрлері (кіші түрлері) бойынша лицензиялық бақылау әдістері, нысандары және нә тижелері; </w:t>
      </w:r>
      <w:r>
        <w:br/>
      </w:r>
      <w:r>
        <w:rPr>
          <w:rFonts w:ascii="Times New Roman"/>
          <w:b w:val="false"/>
          <w:i w:val="false"/>
          <w:color w:val="000000"/>
          <w:sz w:val="28"/>
        </w:rPr>
        <w:t xml:space="preserve">
      лицензиялау саласындағы нормативтік құқықтық актілер нормаларының қайшылықтары мен қайталануын жоюға бағытталған заңнамаларды және басқа да рұқсат беру ресімдерін жетілдіру, нақты лицензияланатын салаларды, қызмет түрлерін (кіші түрлерін) оңтайландыру, лицензия беру ресімдерін жеңілдету жөніндегі ұсыныстар; </w:t>
      </w:r>
      <w:r>
        <w:br/>
      </w:r>
      <w:r>
        <w:rPr>
          <w:rFonts w:ascii="Times New Roman"/>
          <w:b w:val="false"/>
          <w:i w:val="false"/>
          <w:color w:val="000000"/>
          <w:sz w:val="28"/>
        </w:rPr>
        <w:t xml:space="preserve">
      ведомстволық статистикалық байқаулардың нәтижелері және (немесе) Қазақстан Республикасының заңнамасына сәйкес лицензиаттардың қызметі туралы есепті кезеңде жүргізілген тексерістер туралы ақпараттар; </w:t>
      </w:r>
      <w:r>
        <w:br/>
      </w:r>
      <w:r>
        <w:rPr>
          <w:rFonts w:ascii="Times New Roman"/>
          <w:b w:val="false"/>
          <w:i w:val="false"/>
          <w:color w:val="000000"/>
          <w:sz w:val="28"/>
        </w:rPr>
        <w:t xml:space="preserve">
      лицензиарлармен жүзеге асырылған лицензиялық бақылау нәтижелері туралы мәліметтер (лицензиялау саласындағы Қазақстан Республикасының қолданыстағы заңнамалары нормаларының жиі кездесетін құқық бұзушылықтар туралы ақпарат) көрсетіле отырып талдамалық жазба беріледі. </w:t>
      </w:r>
    </w:p>
    <w:bookmarkEnd w:id="4"/>
    <w:bookmarkStart w:name="z9" w:id="5"/>
    <w:p>
      <w:pPr>
        <w:spacing w:after="0"/>
        <w:ind w:left="0"/>
        <w:jc w:val="left"/>
      </w:pPr>
      <w:r>
        <w:rPr>
          <w:rFonts w:ascii="Times New Roman"/>
          <w:b/>
          <w:i w:val="false"/>
          <w:color w:val="000000"/>
        </w:rPr>
        <w:t xml:space="preserve"> 
3. Лицензиарлар беретін ақпаратты талдау және өңдеу </w:t>
      </w:r>
    </w:p>
    <w:bookmarkEnd w:id="5"/>
    <w:bookmarkStart w:name="z10" w:id="6"/>
    <w:p>
      <w:pPr>
        <w:spacing w:after="0"/>
        <w:ind w:left="0"/>
        <w:jc w:val="both"/>
      </w:pPr>
      <w:r>
        <w:rPr>
          <w:rFonts w:ascii="Times New Roman"/>
          <w:b w:val="false"/>
          <w:i w:val="false"/>
          <w:color w:val="000000"/>
          <w:sz w:val="28"/>
        </w:rPr>
        <w:t xml:space="preserve">      4. Ақпаратты талдау әрбір лицензиар бойынша, лицензияланатын қызмет түрі (кіші түрі) бойынша жүзеге асырылады. </w:t>
      </w:r>
      <w:r>
        <w:br/>
      </w:r>
      <w:r>
        <w:rPr>
          <w:rFonts w:ascii="Times New Roman"/>
          <w:b w:val="false"/>
          <w:i w:val="false"/>
          <w:color w:val="000000"/>
          <w:sz w:val="28"/>
        </w:rPr>
        <w:t xml:space="preserve">
      Ақпаратты талдауға: </w:t>
      </w:r>
      <w:r>
        <w:br/>
      </w:r>
      <w:r>
        <w:rPr>
          <w:rFonts w:ascii="Times New Roman"/>
          <w:b w:val="false"/>
          <w:i w:val="false"/>
          <w:color w:val="000000"/>
          <w:sz w:val="28"/>
        </w:rPr>
        <w:t xml:space="preserve">
      есепті кезеңде берілген, қайта ресімделген лицензиялардың және (немесе) лицензияларға қосымшалардың, сонымен бірге, лицензияларды беруден, қайта ресімдеуден бас тартылған өтініштердің саны туралы статистикалық деректерді талдау; </w:t>
      </w:r>
      <w:r>
        <w:br/>
      </w:r>
      <w:r>
        <w:rPr>
          <w:rFonts w:ascii="Times New Roman"/>
          <w:b w:val="false"/>
          <w:i w:val="false"/>
          <w:color w:val="000000"/>
          <w:sz w:val="28"/>
        </w:rPr>
        <w:t xml:space="preserve">
      лицензиялау саласындағы заңнамаларды жетілдіру және лицензиялар беру ресімдерін жеңілдету бойынша лицензиарлардың ұсыныстарын талдау жатады. </w:t>
      </w:r>
      <w:r>
        <w:br/>
      </w:r>
      <w:r>
        <w:rPr>
          <w:rFonts w:ascii="Times New Roman"/>
          <w:b w:val="false"/>
          <w:i w:val="false"/>
          <w:color w:val="000000"/>
          <w:sz w:val="28"/>
        </w:rPr>
        <w:t xml:space="preserve">
      5. Талдау нәтижелері лицезиялау саласында мемлекеттік саясатты жетілдіру жөнінде ұсыныстар әзірлеу кезінде пайдаланылады. </w:t>
      </w:r>
      <w:r>
        <w:br/>
      </w:r>
      <w:r>
        <w:rPr>
          <w:rFonts w:ascii="Times New Roman"/>
          <w:b w:val="false"/>
          <w:i w:val="false"/>
          <w:color w:val="000000"/>
          <w:sz w:val="28"/>
        </w:rPr>
        <w:t xml:space="preserve">
      Ақпаратты өндеудің негізгі әдістері экономикалық талдау әдістері және статистика әдістері болып табылады. </w:t>
      </w:r>
      <w:r>
        <w:br/>
      </w:r>
      <w:r>
        <w:rPr>
          <w:rFonts w:ascii="Times New Roman"/>
          <w:b w:val="false"/>
          <w:i w:val="false"/>
          <w:color w:val="000000"/>
          <w:sz w:val="28"/>
        </w:rPr>
        <w:t>
</w:t>
      </w:r>
      <w:r>
        <w:rPr>
          <w:rFonts w:ascii="Times New Roman"/>
          <w:b w:val="false"/>
          <w:i w:val="false"/>
          <w:color w:val="000000"/>
          <w:sz w:val="28"/>
        </w:rPr>
        <w:t xml:space="preserve">
      6. Лицензиарлар беретін ақпаратты талдау нәтижелері бойынша Экономика және бюджеттік жоспарлау министрлігінің сайтына орналастырылатын жылдық есеп жасалады. </w:t>
      </w:r>
    </w:p>
    <w:bookmarkEnd w:id="6"/>
    <w:p>
      <w:pPr>
        <w:spacing w:after="0"/>
        <w:ind w:left="0"/>
        <w:jc w:val="both"/>
      </w:pPr>
      <w:r>
        <w:rPr>
          <w:rFonts w:ascii="Times New Roman"/>
          <w:b w:val="false"/>
          <w:i w:val="false"/>
          <w:color w:val="000000"/>
          <w:sz w:val="28"/>
        </w:rPr>
        <w:t xml:space="preserve">                                        Лицензиарлар беретін </w:t>
      </w:r>
      <w:r>
        <w:br/>
      </w:r>
      <w:r>
        <w:rPr>
          <w:rFonts w:ascii="Times New Roman"/>
          <w:b w:val="false"/>
          <w:i w:val="false"/>
          <w:color w:val="000000"/>
          <w:sz w:val="28"/>
        </w:rPr>
        <w:t xml:space="preserve">
                                       ақпаратты жинау, талдау, </w:t>
      </w:r>
      <w:r>
        <w:br/>
      </w:r>
      <w:r>
        <w:rPr>
          <w:rFonts w:ascii="Times New Roman"/>
          <w:b w:val="false"/>
          <w:i w:val="false"/>
          <w:color w:val="000000"/>
          <w:sz w:val="28"/>
        </w:rPr>
        <w:t xml:space="preserve">
                                           өңдеу ережесіне </w:t>
      </w:r>
      <w:r>
        <w:br/>
      </w:r>
      <w:r>
        <w:rPr>
          <w:rFonts w:ascii="Times New Roman"/>
          <w:b w:val="false"/>
          <w:i w:val="false"/>
          <w:color w:val="000000"/>
          <w:sz w:val="28"/>
        </w:rPr>
        <w:t xml:space="preserve">
                                              1-қосымша </w:t>
      </w:r>
    </w:p>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 xml:space="preserve">   Есепті кезеңде қайта ресімделген лицензиялардың саны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73"/>
        <w:gridCol w:w="2593"/>
        <w:gridCol w:w="2873"/>
        <w:gridCol w:w="30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Лицензияла- </w:t>
            </w:r>
            <w:r>
              <w:br/>
            </w:r>
            <w:r>
              <w:rPr>
                <w:rFonts w:ascii="Times New Roman"/>
                <w:b/>
                <w:i w:val="false"/>
                <w:color w:val="000000"/>
                <w:sz w:val="20"/>
              </w:rPr>
              <w:t xml:space="preserve">
натын қ ызмет </w:t>
            </w:r>
            <w:r>
              <w:br/>
            </w:r>
            <w:r>
              <w:rPr>
                <w:rFonts w:ascii="Times New Roman"/>
                <w:b/>
                <w:i w:val="false"/>
                <w:color w:val="000000"/>
                <w:sz w:val="20"/>
              </w:rPr>
              <w:t xml:space="preserve">
т ү рі (кіші </w:t>
            </w:r>
            <w:r>
              <w:br/>
            </w:r>
            <w:r>
              <w:rPr>
                <w:rFonts w:ascii="Times New Roman"/>
                <w:b/>
                <w:i w:val="false"/>
                <w:color w:val="000000"/>
                <w:sz w:val="20"/>
              </w:rPr>
              <w:t>
т ү 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Лицензияны </w:t>
            </w:r>
            <w:r>
              <w:br/>
            </w:r>
            <w:r>
              <w:rPr>
                <w:rFonts w:ascii="Times New Roman"/>
                <w:b/>
                <w:i w:val="false"/>
                <w:color w:val="000000"/>
                <w:sz w:val="20"/>
              </w:rPr>
              <w:t xml:space="preserve">
ж ә не </w:t>
            </w:r>
            <w:r>
              <w:br/>
            </w:r>
            <w:r>
              <w:rPr>
                <w:rFonts w:ascii="Times New Roman"/>
                <w:b/>
                <w:i w:val="false"/>
                <w:color w:val="000000"/>
                <w:sz w:val="20"/>
              </w:rPr>
              <w:t xml:space="preserve">
(немесе) </w:t>
            </w:r>
            <w:r>
              <w:br/>
            </w:r>
            <w:r>
              <w:rPr>
                <w:rFonts w:ascii="Times New Roman"/>
                <w:b/>
                <w:i w:val="false"/>
                <w:color w:val="000000"/>
                <w:sz w:val="20"/>
              </w:rPr>
              <w:t xml:space="preserve">
лицензия- </w:t>
            </w:r>
            <w:r>
              <w:br/>
            </w:r>
            <w:r>
              <w:rPr>
                <w:rFonts w:ascii="Times New Roman"/>
                <w:b/>
                <w:i w:val="false"/>
                <w:color w:val="000000"/>
                <w:sz w:val="20"/>
              </w:rPr>
              <w:t xml:space="preserve">
лар ғ а </w:t>
            </w:r>
            <w:r>
              <w:br/>
            </w:r>
            <w:r>
              <w:rPr>
                <w:rFonts w:ascii="Times New Roman"/>
                <w:b/>
                <w:i w:val="false"/>
                <w:color w:val="000000"/>
                <w:sz w:val="20"/>
              </w:rPr>
              <w:t xml:space="preserve">
қо сымшалар- </w:t>
            </w:r>
            <w:r>
              <w:br/>
            </w:r>
            <w:r>
              <w:rPr>
                <w:rFonts w:ascii="Times New Roman"/>
                <w:b/>
                <w:i w:val="false"/>
                <w:color w:val="000000"/>
                <w:sz w:val="20"/>
              </w:rPr>
              <w:t xml:space="preserve">
ды қ айта </w:t>
            </w:r>
            <w:r>
              <w:br/>
            </w:r>
            <w:r>
              <w:rPr>
                <w:rFonts w:ascii="Times New Roman"/>
                <w:b/>
                <w:i w:val="false"/>
                <w:color w:val="000000"/>
                <w:sz w:val="20"/>
              </w:rPr>
              <w:t xml:space="preserve">
ресімдеуге </w:t>
            </w:r>
            <w:r>
              <w:br/>
            </w:r>
            <w:r>
              <w:rPr>
                <w:rFonts w:ascii="Times New Roman"/>
                <w:b/>
                <w:i w:val="false"/>
                <w:color w:val="000000"/>
                <w:sz w:val="20"/>
              </w:rPr>
              <w:t xml:space="preserve">
келіп </w:t>
            </w:r>
            <w:r>
              <w:br/>
            </w:r>
            <w:r>
              <w:rPr>
                <w:rFonts w:ascii="Times New Roman"/>
                <w:b/>
                <w:i w:val="false"/>
                <w:color w:val="000000"/>
                <w:sz w:val="20"/>
              </w:rPr>
              <w:t xml:space="preserve">
т ү скен </w:t>
            </w:r>
            <w:r>
              <w:br/>
            </w:r>
            <w:r>
              <w:rPr>
                <w:rFonts w:ascii="Times New Roman"/>
                <w:b/>
                <w:i w:val="false"/>
                <w:color w:val="000000"/>
                <w:sz w:val="20"/>
              </w:rPr>
              <w:t xml:space="preserve">
ө тініштер- </w:t>
            </w:r>
            <w:r>
              <w:br/>
            </w:r>
            <w:r>
              <w:rPr>
                <w:rFonts w:ascii="Times New Roman"/>
                <w:b/>
                <w:i w:val="false"/>
                <w:color w:val="000000"/>
                <w:sz w:val="20"/>
              </w:rPr>
              <w:t>
ді ң саны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 айта </w:t>
            </w:r>
            <w:r>
              <w:br/>
            </w:r>
            <w:r>
              <w:rPr>
                <w:rFonts w:ascii="Times New Roman"/>
                <w:b/>
                <w:i w:val="false"/>
                <w:color w:val="000000"/>
                <w:sz w:val="20"/>
              </w:rPr>
              <w:t xml:space="preserve">
ресімделген </w:t>
            </w:r>
            <w:r>
              <w:br/>
            </w:r>
            <w:r>
              <w:rPr>
                <w:rFonts w:ascii="Times New Roman"/>
                <w:b/>
                <w:i w:val="false"/>
                <w:color w:val="000000"/>
                <w:sz w:val="20"/>
              </w:rPr>
              <w:t xml:space="preserve">
лицензиялар- </w:t>
            </w:r>
            <w:r>
              <w:br/>
            </w:r>
            <w:r>
              <w:rPr>
                <w:rFonts w:ascii="Times New Roman"/>
                <w:b/>
                <w:i w:val="false"/>
                <w:color w:val="000000"/>
                <w:sz w:val="20"/>
              </w:rPr>
              <w:t xml:space="preserve">
ды ң ж ә не </w:t>
            </w:r>
            <w:r>
              <w:br/>
            </w:r>
            <w:r>
              <w:rPr>
                <w:rFonts w:ascii="Times New Roman"/>
                <w:b/>
                <w:i w:val="false"/>
                <w:color w:val="000000"/>
                <w:sz w:val="20"/>
              </w:rPr>
              <w:t xml:space="preserve">
(немесе) </w:t>
            </w:r>
            <w:r>
              <w:br/>
            </w:r>
            <w:r>
              <w:rPr>
                <w:rFonts w:ascii="Times New Roman"/>
                <w:b/>
                <w:i w:val="false"/>
                <w:color w:val="000000"/>
                <w:sz w:val="20"/>
              </w:rPr>
              <w:t xml:space="preserve">
лицензиялар- </w:t>
            </w:r>
            <w:r>
              <w:br/>
            </w:r>
            <w:r>
              <w:rPr>
                <w:rFonts w:ascii="Times New Roman"/>
                <w:b/>
                <w:i w:val="false"/>
                <w:color w:val="000000"/>
                <w:sz w:val="20"/>
              </w:rPr>
              <w:t xml:space="preserve">
ғ а қ осымша- </w:t>
            </w:r>
            <w:r>
              <w:br/>
            </w:r>
            <w:r>
              <w:rPr>
                <w:rFonts w:ascii="Times New Roman"/>
                <w:b/>
                <w:i w:val="false"/>
                <w:color w:val="000000"/>
                <w:sz w:val="20"/>
              </w:rPr>
              <w:t>
ларды ң саны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Лицензияларды </w:t>
            </w:r>
            <w:r>
              <w:br/>
            </w:r>
            <w:r>
              <w:rPr>
                <w:rFonts w:ascii="Times New Roman"/>
                <w:b/>
                <w:i w:val="false"/>
                <w:color w:val="000000"/>
                <w:sz w:val="20"/>
              </w:rPr>
              <w:t xml:space="preserve">
ж ә не (немесе) </w:t>
            </w:r>
            <w:r>
              <w:br/>
            </w:r>
            <w:r>
              <w:rPr>
                <w:rFonts w:ascii="Times New Roman"/>
                <w:b/>
                <w:i w:val="false"/>
                <w:color w:val="000000"/>
                <w:sz w:val="20"/>
              </w:rPr>
              <w:t xml:space="preserve">
лицензиялар ғ а </w:t>
            </w:r>
            <w:r>
              <w:br/>
            </w:r>
            <w:r>
              <w:rPr>
                <w:rFonts w:ascii="Times New Roman"/>
                <w:b/>
                <w:i w:val="false"/>
                <w:color w:val="000000"/>
                <w:sz w:val="20"/>
              </w:rPr>
              <w:t xml:space="preserve">
қ осымшаларды </w:t>
            </w:r>
            <w:r>
              <w:br/>
            </w:r>
            <w:r>
              <w:rPr>
                <w:rFonts w:ascii="Times New Roman"/>
                <w:b/>
                <w:i w:val="false"/>
                <w:color w:val="000000"/>
                <w:sz w:val="20"/>
              </w:rPr>
              <w:t xml:space="preserve">
қ айта ресім- </w:t>
            </w:r>
            <w:r>
              <w:br/>
            </w:r>
            <w:r>
              <w:rPr>
                <w:rFonts w:ascii="Times New Roman"/>
                <w:b/>
                <w:i w:val="false"/>
                <w:color w:val="000000"/>
                <w:sz w:val="20"/>
              </w:rPr>
              <w:t xml:space="preserve">
деуден бас </w:t>
            </w:r>
            <w:r>
              <w:br/>
            </w:r>
            <w:r>
              <w:rPr>
                <w:rFonts w:ascii="Times New Roman"/>
                <w:b/>
                <w:i w:val="false"/>
                <w:color w:val="000000"/>
                <w:sz w:val="20"/>
              </w:rPr>
              <w:t xml:space="preserve">
тартыл ғ ан </w:t>
            </w:r>
            <w:r>
              <w:br/>
            </w:r>
            <w:r>
              <w:rPr>
                <w:rFonts w:ascii="Times New Roman"/>
                <w:b/>
                <w:i w:val="false"/>
                <w:color w:val="000000"/>
                <w:sz w:val="20"/>
              </w:rPr>
              <w:t xml:space="preserve">
ө тініш </w:t>
            </w:r>
            <w:r>
              <w:br/>
            </w:r>
            <w:r>
              <w:rPr>
                <w:rFonts w:ascii="Times New Roman"/>
                <w:b/>
                <w:i w:val="false"/>
                <w:color w:val="000000"/>
                <w:sz w:val="20"/>
              </w:rPr>
              <w:t xml:space="preserve">
берушілерді ң </w:t>
            </w:r>
            <w:r>
              <w:br/>
            </w:r>
            <w:r>
              <w:rPr>
                <w:rFonts w:ascii="Times New Roman"/>
                <w:b/>
                <w:i w:val="false"/>
                <w:color w:val="000000"/>
                <w:sz w:val="20"/>
              </w:rPr>
              <w:t>
саны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Лицензиарлар беретін </w:t>
      </w:r>
      <w:r>
        <w:br/>
      </w:r>
      <w:r>
        <w:rPr>
          <w:rFonts w:ascii="Times New Roman"/>
          <w:b w:val="false"/>
          <w:i w:val="false"/>
          <w:color w:val="000000"/>
          <w:sz w:val="28"/>
        </w:rPr>
        <w:t xml:space="preserve">
                                   ақпаратты жинау, талдау, </w:t>
      </w:r>
      <w:r>
        <w:br/>
      </w:r>
      <w:r>
        <w:rPr>
          <w:rFonts w:ascii="Times New Roman"/>
          <w:b w:val="false"/>
          <w:i w:val="false"/>
          <w:color w:val="000000"/>
          <w:sz w:val="28"/>
        </w:rPr>
        <w:t xml:space="preserve">
                                       өңдеу ережесіне </w:t>
      </w:r>
      <w:r>
        <w:br/>
      </w:r>
      <w:r>
        <w:rPr>
          <w:rFonts w:ascii="Times New Roman"/>
          <w:b w:val="false"/>
          <w:i w:val="false"/>
          <w:color w:val="000000"/>
          <w:sz w:val="28"/>
        </w:rPr>
        <w:t xml:space="preserve">
                                          2-қосымша </w:t>
      </w:r>
    </w:p>
    <w:bookmarkStart w:name="z13" w:id="8"/>
    <w:p>
      <w:pPr>
        <w:spacing w:after="0"/>
        <w:ind w:left="0"/>
        <w:jc w:val="both"/>
      </w:pPr>
      <w:r>
        <w:rPr>
          <w:rFonts w:ascii="Times New Roman"/>
          <w:b w:val="false"/>
          <w:i w:val="false"/>
          <w:color w:val="000000"/>
          <w:sz w:val="28"/>
        </w:rPr>
        <w:t>
</w:t>
      </w:r>
      <w:r>
        <w:rPr>
          <w:rFonts w:ascii="Times New Roman"/>
          <w:b/>
          <w:i w:val="false"/>
          <w:color w:val="000000"/>
          <w:sz w:val="28"/>
        </w:rPr>
        <w:t xml:space="preserve">      Есепті кезеңде лицензияны қайта ресімдеуден бас </w:t>
      </w:r>
      <w:r>
        <w:br/>
      </w:r>
      <w:r>
        <w:rPr>
          <w:rFonts w:ascii="Times New Roman"/>
          <w:b w:val="false"/>
          <w:i w:val="false"/>
          <w:color w:val="000000"/>
          <w:sz w:val="28"/>
        </w:rPr>
        <w:t>
</w:t>
      </w:r>
      <w:r>
        <w:rPr>
          <w:rFonts w:ascii="Times New Roman"/>
          <w:b/>
          <w:i w:val="false"/>
          <w:color w:val="000000"/>
          <w:sz w:val="28"/>
        </w:rPr>
        <w:t xml:space="preserve">          тарту себептері туралы қысқаша ақпарат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73"/>
        <w:gridCol w:w="2453"/>
        <w:gridCol w:w="2153"/>
        <w:gridCol w:w="39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Лицензияла- </w:t>
            </w:r>
            <w:r>
              <w:br/>
            </w:r>
            <w:r>
              <w:rPr>
                <w:rFonts w:ascii="Times New Roman"/>
                <w:b/>
                <w:i w:val="false"/>
                <w:color w:val="000000"/>
                <w:sz w:val="20"/>
              </w:rPr>
              <w:t xml:space="preserve">
натын қ ызмет </w:t>
            </w:r>
            <w:r>
              <w:br/>
            </w:r>
            <w:r>
              <w:rPr>
                <w:rFonts w:ascii="Times New Roman"/>
                <w:b/>
                <w:i w:val="false"/>
                <w:color w:val="000000"/>
                <w:sz w:val="20"/>
              </w:rPr>
              <w:t xml:space="preserve">
т ү рі (кіші </w:t>
            </w:r>
            <w:r>
              <w:br/>
            </w:r>
            <w:r>
              <w:rPr>
                <w:rFonts w:ascii="Times New Roman"/>
                <w:b/>
                <w:i w:val="false"/>
                <w:color w:val="000000"/>
                <w:sz w:val="20"/>
              </w:rPr>
              <w:t>
т ү 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 тінішті ң </w:t>
            </w:r>
            <w:r>
              <w:br/>
            </w:r>
            <w:r>
              <w:rPr>
                <w:rFonts w:ascii="Times New Roman"/>
                <w:b/>
                <w:i w:val="false"/>
                <w:color w:val="000000"/>
                <w:sz w:val="20"/>
              </w:rPr>
              <w:t xml:space="preserve">
келіп </w:t>
            </w:r>
            <w:r>
              <w:br/>
            </w:r>
            <w:r>
              <w:rPr>
                <w:rFonts w:ascii="Times New Roman"/>
                <w:b/>
                <w:i w:val="false"/>
                <w:color w:val="000000"/>
                <w:sz w:val="20"/>
              </w:rPr>
              <w:t xml:space="preserve">
т ү скен </w:t>
            </w:r>
            <w:r>
              <w:br/>
            </w:r>
            <w:r>
              <w:rPr>
                <w:rFonts w:ascii="Times New Roman"/>
                <w:b/>
                <w:i w:val="false"/>
                <w:color w:val="000000"/>
                <w:sz w:val="20"/>
              </w:rPr>
              <w:t xml:space="preserve">
к ү ні, </w:t>
            </w:r>
            <w:r>
              <w:br/>
            </w:r>
            <w:r>
              <w:rPr>
                <w:rFonts w:ascii="Times New Roman"/>
                <w:b/>
                <w:i w:val="false"/>
                <w:color w:val="000000"/>
                <w:sz w:val="20"/>
              </w:rPr>
              <w:t>
тіркеу N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Жауап </w:t>
            </w:r>
            <w:r>
              <w:br/>
            </w:r>
            <w:r>
              <w:rPr>
                <w:rFonts w:ascii="Times New Roman"/>
                <w:b/>
                <w:i w:val="false"/>
                <w:color w:val="000000"/>
                <w:sz w:val="20"/>
              </w:rPr>
              <w:t xml:space="preserve">
хатты ң </w:t>
            </w:r>
            <w:r>
              <w:br/>
            </w:r>
            <w:r>
              <w:rPr>
                <w:rFonts w:ascii="Times New Roman"/>
                <w:b/>
                <w:i w:val="false"/>
                <w:color w:val="000000"/>
                <w:sz w:val="20"/>
              </w:rPr>
              <w:t xml:space="preserve">
к ү ні мен </w:t>
            </w:r>
            <w:r>
              <w:br/>
            </w:r>
            <w:r>
              <w:rPr>
                <w:rFonts w:ascii="Times New Roman"/>
                <w:b/>
                <w:i w:val="false"/>
                <w:color w:val="000000"/>
                <w:sz w:val="20"/>
              </w:rPr>
              <w:t>
н ө мірі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Лицензиялар ж ә не </w:t>
            </w:r>
            <w:r>
              <w:br/>
            </w:r>
            <w:r>
              <w:rPr>
                <w:rFonts w:ascii="Times New Roman"/>
                <w:b/>
                <w:i w:val="false"/>
                <w:color w:val="000000"/>
                <w:sz w:val="20"/>
              </w:rPr>
              <w:t xml:space="preserve">
(немесе) лицен- </w:t>
            </w:r>
            <w:r>
              <w:br/>
            </w:r>
            <w:r>
              <w:rPr>
                <w:rFonts w:ascii="Times New Roman"/>
                <w:b/>
                <w:i w:val="false"/>
                <w:color w:val="000000"/>
                <w:sz w:val="20"/>
              </w:rPr>
              <w:t xml:space="preserve">
зиялар ғ а қ осым- </w:t>
            </w:r>
            <w:r>
              <w:br/>
            </w:r>
            <w:r>
              <w:rPr>
                <w:rFonts w:ascii="Times New Roman"/>
                <w:b/>
                <w:i w:val="false"/>
                <w:color w:val="000000"/>
                <w:sz w:val="20"/>
              </w:rPr>
              <w:t xml:space="preserve">
шалар беруден бас </w:t>
            </w:r>
            <w:r>
              <w:br/>
            </w:r>
            <w:r>
              <w:rPr>
                <w:rFonts w:ascii="Times New Roman"/>
                <w:b/>
                <w:i w:val="false"/>
                <w:color w:val="000000"/>
                <w:sz w:val="20"/>
              </w:rPr>
              <w:t xml:space="preserve">
тарту негіздері </w:t>
            </w:r>
            <w:r>
              <w:br/>
            </w:r>
            <w:r>
              <w:rPr>
                <w:rFonts w:ascii="Times New Roman"/>
                <w:b/>
                <w:i w:val="false"/>
                <w:color w:val="000000"/>
                <w:sz w:val="20"/>
              </w:rPr>
              <w:t xml:space="preserve">
(Н Қ А тарма қ тарын </w:t>
            </w:r>
            <w:r>
              <w:br/>
            </w:r>
            <w:r>
              <w:rPr>
                <w:rFonts w:ascii="Times New Roman"/>
                <w:b/>
                <w:i w:val="false"/>
                <w:color w:val="000000"/>
                <w:sz w:val="20"/>
              </w:rPr>
              <w:t>
толы қ к ө рсету)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Лицензиарлар беретін </w:t>
      </w:r>
      <w:r>
        <w:br/>
      </w:r>
      <w:r>
        <w:rPr>
          <w:rFonts w:ascii="Times New Roman"/>
          <w:b w:val="false"/>
          <w:i w:val="false"/>
          <w:color w:val="000000"/>
          <w:sz w:val="28"/>
        </w:rPr>
        <w:t xml:space="preserve">
                                        ақпаратты жинау, талдау, </w:t>
      </w:r>
      <w:r>
        <w:br/>
      </w:r>
      <w:r>
        <w:rPr>
          <w:rFonts w:ascii="Times New Roman"/>
          <w:b w:val="false"/>
          <w:i w:val="false"/>
          <w:color w:val="000000"/>
          <w:sz w:val="28"/>
        </w:rPr>
        <w:t xml:space="preserve">
                                            өңдеу ережесіне </w:t>
      </w:r>
      <w:r>
        <w:br/>
      </w:r>
      <w:r>
        <w:rPr>
          <w:rFonts w:ascii="Times New Roman"/>
          <w:b w:val="false"/>
          <w:i w:val="false"/>
          <w:color w:val="000000"/>
          <w:sz w:val="28"/>
        </w:rPr>
        <w:t xml:space="preserve">
                                               3-қосымша </w:t>
      </w:r>
    </w:p>
    <w:bookmarkStart w:name="z14" w:id="9"/>
    <w:p>
      <w:pPr>
        <w:spacing w:after="0"/>
        <w:ind w:left="0"/>
        <w:jc w:val="both"/>
      </w:pPr>
      <w:r>
        <w:rPr>
          <w:rFonts w:ascii="Times New Roman"/>
          <w:b w:val="false"/>
          <w:i w:val="false"/>
          <w:color w:val="000000"/>
          <w:sz w:val="28"/>
        </w:rPr>
        <w:t>
</w:t>
      </w:r>
      <w:r>
        <w:rPr>
          <w:rFonts w:ascii="Times New Roman"/>
          <w:b/>
          <w:i w:val="false"/>
          <w:color w:val="000000"/>
          <w:sz w:val="28"/>
        </w:rPr>
        <w:t xml:space="preserve">         Есепті кезеңде берілген, қайта ресімделген </w:t>
      </w:r>
      <w:r>
        <w:br/>
      </w:r>
      <w:r>
        <w:rPr>
          <w:rFonts w:ascii="Times New Roman"/>
          <w:b w:val="false"/>
          <w:i w:val="false"/>
          <w:color w:val="000000"/>
          <w:sz w:val="28"/>
        </w:rPr>
        <w:t>
</w:t>
      </w:r>
      <w:r>
        <w:rPr>
          <w:rFonts w:ascii="Times New Roman"/>
          <w:b/>
          <w:i w:val="false"/>
          <w:color w:val="000000"/>
          <w:sz w:val="28"/>
        </w:rPr>
        <w:t xml:space="preserve">        лицензиялардың және лицензиялар және (немесе) </w:t>
      </w:r>
      <w:r>
        <w:br/>
      </w:r>
      <w:r>
        <w:rPr>
          <w:rFonts w:ascii="Times New Roman"/>
          <w:b w:val="false"/>
          <w:i w:val="false"/>
          <w:color w:val="000000"/>
          <w:sz w:val="28"/>
        </w:rPr>
        <w:t>
</w:t>
      </w:r>
      <w:r>
        <w:rPr>
          <w:rFonts w:ascii="Times New Roman"/>
          <w:b/>
          <w:i w:val="false"/>
          <w:color w:val="000000"/>
          <w:sz w:val="28"/>
        </w:rPr>
        <w:t xml:space="preserve">       лицензияларға қосымшалар беруден бас тартылған </w:t>
      </w:r>
      <w:r>
        <w:br/>
      </w:r>
      <w:r>
        <w:rPr>
          <w:rFonts w:ascii="Times New Roman"/>
          <w:b w:val="false"/>
          <w:i w:val="false"/>
          <w:color w:val="000000"/>
          <w:sz w:val="28"/>
        </w:rPr>
        <w:t>
</w:t>
      </w:r>
      <w:r>
        <w:rPr>
          <w:rFonts w:ascii="Times New Roman"/>
          <w:b/>
          <w:i w:val="false"/>
          <w:color w:val="000000"/>
          <w:sz w:val="28"/>
        </w:rPr>
        <w:t xml:space="preserve">          өтініштердің саны туралы жиынтық ақпарат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985"/>
        <w:gridCol w:w="963"/>
        <w:gridCol w:w="963"/>
        <w:gridCol w:w="963"/>
        <w:gridCol w:w="951"/>
        <w:gridCol w:w="951"/>
        <w:gridCol w:w="952"/>
        <w:gridCol w:w="952"/>
        <w:gridCol w:w="952"/>
        <w:gridCol w:w="952"/>
        <w:gridCol w:w="952"/>
        <w:gridCol w:w="671"/>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Лицензия- </w:t>
            </w:r>
            <w:r>
              <w:br/>
            </w:r>
            <w:r>
              <w:rPr>
                <w:rFonts w:ascii="Times New Roman"/>
                <w:b/>
                <w:i w:val="false"/>
                <w:color w:val="000000"/>
                <w:sz w:val="20"/>
              </w:rPr>
              <w:t xml:space="preserve">
ланатын </w:t>
            </w:r>
            <w:r>
              <w:br/>
            </w:r>
            <w:r>
              <w:rPr>
                <w:rFonts w:ascii="Times New Roman"/>
                <w:b/>
                <w:i w:val="false"/>
                <w:color w:val="000000"/>
                <w:sz w:val="20"/>
              </w:rPr>
              <w:t xml:space="preserve">
қ ызмет </w:t>
            </w:r>
            <w:r>
              <w:br/>
            </w:r>
            <w:r>
              <w:rPr>
                <w:rFonts w:ascii="Times New Roman"/>
                <w:b/>
                <w:i w:val="false"/>
                <w:color w:val="000000"/>
                <w:sz w:val="20"/>
              </w:rPr>
              <w:t xml:space="preserve">
т ү рі </w:t>
            </w:r>
            <w:r>
              <w:br/>
            </w:r>
            <w:r>
              <w:rPr>
                <w:rFonts w:ascii="Times New Roman"/>
                <w:b/>
                <w:i w:val="false"/>
                <w:color w:val="000000"/>
                <w:sz w:val="20"/>
              </w:rPr>
              <w:t xml:space="preserve">
(кіші </w:t>
            </w:r>
            <w:r>
              <w:br/>
            </w:r>
            <w:r>
              <w:rPr>
                <w:rFonts w:ascii="Times New Roman"/>
                <w:b/>
                <w:i w:val="false"/>
                <w:color w:val="000000"/>
                <w:sz w:val="20"/>
              </w:rPr>
              <w:t>
т ү рі)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Лицензия </w:t>
            </w:r>
            <w:r>
              <w:br/>
            </w:r>
            <w:r>
              <w:rPr>
                <w:rFonts w:ascii="Times New Roman"/>
                <w:b/>
                <w:i w:val="false"/>
                <w:color w:val="000000"/>
                <w:sz w:val="20"/>
              </w:rPr>
              <w:t xml:space="preserve">
ж ә не </w:t>
            </w:r>
            <w:r>
              <w:br/>
            </w:r>
            <w:r>
              <w:rPr>
                <w:rFonts w:ascii="Times New Roman"/>
                <w:b/>
                <w:i w:val="false"/>
                <w:color w:val="000000"/>
                <w:sz w:val="20"/>
              </w:rPr>
              <w:t xml:space="preserve">
(немесе) </w:t>
            </w:r>
            <w:r>
              <w:br/>
            </w:r>
            <w:r>
              <w:rPr>
                <w:rFonts w:ascii="Times New Roman"/>
                <w:b/>
                <w:i w:val="false"/>
                <w:color w:val="000000"/>
                <w:sz w:val="20"/>
              </w:rPr>
              <w:t xml:space="preserve">
лицензия- </w:t>
            </w:r>
            <w:r>
              <w:br/>
            </w:r>
            <w:r>
              <w:rPr>
                <w:rFonts w:ascii="Times New Roman"/>
                <w:b/>
                <w:i w:val="false"/>
                <w:color w:val="000000"/>
                <w:sz w:val="20"/>
              </w:rPr>
              <w:t xml:space="preserve">
лар ғ а </w:t>
            </w:r>
            <w:r>
              <w:br/>
            </w:r>
            <w:r>
              <w:rPr>
                <w:rFonts w:ascii="Times New Roman"/>
                <w:b/>
                <w:i w:val="false"/>
                <w:color w:val="000000"/>
                <w:sz w:val="20"/>
              </w:rPr>
              <w:t xml:space="preserve">
қ осымшалар </w:t>
            </w:r>
            <w:r>
              <w:br/>
            </w:r>
            <w:r>
              <w:rPr>
                <w:rFonts w:ascii="Times New Roman"/>
                <w:b/>
                <w:i w:val="false"/>
                <w:color w:val="000000"/>
                <w:sz w:val="20"/>
              </w:rPr>
              <w:t xml:space="preserve">
алу ғ а келіп </w:t>
            </w:r>
            <w:r>
              <w:br/>
            </w:r>
            <w:r>
              <w:rPr>
                <w:rFonts w:ascii="Times New Roman"/>
                <w:b/>
                <w:i w:val="false"/>
                <w:color w:val="000000"/>
                <w:sz w:val="20"/>
              </w:rPr>
              <w:t xml:space="preserve">
т ү скен </w:t>
            </w:r>
            <w:r>
              <w:br/>
            </w:r>
            <w:r>
              <w:rPr>
                <w:rFonts w:ascii="Times New Roman"/>
                <w:b/>
                <w:i w:val="false"/>
                <w:color w:val="000000"/>
                <w:sz w:val="20"/>
              </w:rPr>
              <w:t xml:space="preserve">
ө тініштер- </w:t>
            </w:r>
            <w:r>
              <w:br/>
            </w:r>
            <w:r>
              <w:rPr>
                <w:rFonts w:ascii="Times New Roman"/>
                <w:b/>
                <w:i w:val="false"/>
                <w:color w:val="000000"/>
                <w:sz w:val="20"/>
              </w:rPr>
              <w:t>
ді ң саны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Лицензияны ж ә не </w:t>
            </w:r>
            <w:r>
              <w:br/>
            </w:r>
            <w:r>
              <w:rPr>
                <w:rFonts w:ascii="Times New Roman"/>
                <w:b/>
                <w:i w:val="false"/>
                <w:color w:val="000000"/>
                <w:sz w:val="20"/>
              </w:rPr>
              <w:t xml:space="preserve">
(немесе) лицен- </w:t>
            </w:r>
            <w:r>
              <w:br/>
            </w:r>
            <w:r>
              <w:rPr>
                <w:rFonts w:ascii="Times New Roman"/>
                <w:b/>
                <w:i w:val="false"/>
                <w:color w:val="000000"/>
                <w:sz w:val="20"/>
              </w:rPr>
              <w:t xml:space="preserve">
зиялар ғ а қ осым- </w:t>
            </w:r>
            <w:r>
              <w:br/>
            </w:r>
            <w:r>
              <w:rPr>
                <w:rFonts w:ascii="Times New Roman"/>
                <w:b/>
                <w:i w:val="false"/>
                <w:color w:val="000000"/>
                <w:sz w:val="20"/>
              </w:rPr>
              <w:t xml:space="preserve">
шаларды беруден </w:t>
            </w:r>
            <w:r>
              <w:br/>
            </w:r>
            <w:r>
              <w:rPr>
                <w:rFonts w:ascii="Times New Roman"/>
                <w:b/>
                <w:i w:val="false"/>
                <w:color w:val="000000"/>
                <w:sz w:val="20"/>
              </w:rPr>
              <w:t xml:space="preserve">
бас тартыл ғ ан </w:t>
            </w:r>
            <w:r>
              <w:br/>
            </w:r>
            <w:r>
              <w:rPr>
                <w:rFonts w:ascii="Times New Roman"/>
                <w:b/>
                <w:i w:val="false"/>
                <w:color w:val="000000"/>
                <w:sz w:val="20"/>
              </w:rPr>
              <w:t xml:space="preserve">
ө тініш берушілер- </w:t>
            </w:r>
            <w:r>
              <w:br/>
            </w:r>
            <w:r>
              <w:rPr>
                <w:rFonts w:ascii="Times New Roman"/>
                <w:b/>
                <w:i w:val="false"/>
                <w:color w:val="000000"/>
                <w:sz w:val="20"/>
              </w:rPr>
              <w:t>
ді ң саны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Берілген </w:t>
            </w:r>
            <w:r>
              <w:br/>
            </w:r>
            <w:r>
              <w:rPr>
                <w:rFonts w:ascii="Times New Roman"/>
                <w:b/>
                <w:i w:val="false"/>
                <w:color w:val="000000"/>
                <w:sz w:val="20"/>
              </w:rPr>
              <w:t xml:space="preserve">
лицензияларды ң </w:t>
            </w:r>
            <w:r>
              <w:br/>
            </w:r>
            <w:r>
              <w:rPr>
                <w:rFonts w:ascii="Times New Roman"/>
                <w:b/>
                <w:i w:val="false"/>
                <w:color w:val="000000"/>
                <w:sz w:val="20"/>
              </w:rPr>
              <w:t xml:space="preserve">
ж ә не (немесе) </w:t>
            </w:r>
            <w:r>
              <w:br/>
            </w:r>
            <w:r>
              <w:rPr>
                <w:rFonts w:ascii="Times New Roman"/>
                <w:b/>
                <w:i w:val="false"/>
                <w:color w:val="000000"/>
                <w:sz w:val="20"/>
              </w:rPr>
              <w:t xml:space="preserve">
лицензиялар ғ а </w:t>
            </w:r>
            <w:r>
              <w:br/>
            </w:r>
            <w:r>
              <w:rPr>
                <w:rFonts w:ascii="Times New Roman"/>
                <w:b/>
                <w:i w:val="false"/>
                <w:color w:val="000000"/>
                <w:sz w:val="20"/>
              </w:rPr>
              <w:t xml:space="preserve">
қ осымшаларды ң </w:t>
            </w:r>
            <w:r>
              <w:br/>
            </w:r>
            <w:r>
              <w:rPr>
                <w:rFonts w:ascii="Times New Roman"/>
                <w:b/>
                <w:i w:val="false"/>
                <w:color w:val="000000"/>
                <w:sz w:val="20"/>
              </w:rPr>
              <w:t>
саны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 жылдар ү шін 
</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Лицензиарлар беретін </w:t>
      </w:r>
      <w:r>
        <w:br/>
      </w:r>
      <w:r>
        <w:rPr>
          <w:rFonts w:ascii="Times New Roman"/>
          <w:b w:val="false"/>
          <w:i w:val="false"/>
          <w:color w:val="000000"/>
          <w:sz w:val="28"/>
        </w:rPr>
        <w:t xml:space="preserve">
                                       ақпаратты жинау, талдау, </w:t>
      </w:r>
      <w:r>
        <w:br/>
      </w:r>
      <w:r>
        <w:rPr>
          <w:rFonts w:ascii="Times New Roman"/>
          <w:b w:val="false"/>
          <w:i w:val="false"/>
          <w:color w:val="000000"/>
          <w:sz w:val="28"/>
        </w:rPr>
        <w:t xml:space="preserve">
                                           өңдеу ережесіне </w:t>
      </w:r>
      <w:r>
        <w:br/>
      </w:r>
      <w:r>
        <w:rPr>
          <w:rFonts w:ascii="Times New Roman"/>
          <w:b w:val="false"/>
          <w:i w:val="false"/>
          <w:color w:val="000000"/>
          <w:sz w:val="28"/>
        </w:rPr>
        <w:t xml:space="preserve">
                                              4-қосымша </w:t>
      </w:r>
    </w:p>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 xml:space="preserve">    Лицензиялау саласындағы заңнамаларды жетілдіру және </w:t>
      </w:r>
      <w:r>
        <w:br/>
      </w:r>
      <w:r>
        <w:rPr>
          <w:rFonts w:ascii="Times New Roman"/>
          <w:b w:val="false"/>
          <w:i w:val="false"/>
          <w:color w:val="000000"/>
          <w:sz w:val="28"/>
        </w:rPr>
        <w:t>
</w:t>
      </w:r>
      <w:r>
        <w:rPr>
          <w:rFonts w:ascii="Times New Roman"/>
          <w:b/>
          <w:i w:val="false"/>
          <w:color w:val="000000"/>
          <w:sz w:val="28"/>
        </w:rPr>
        <w:t xml:space="preserve">    лицензия беру ресімін жеңілдету жөніндегі ұсыныстар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33"/>
        <w:gridCol w:w="3013"/>
        <w:gridCol w:w="2973"/>
        <w:gridCol w:w="30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 згерістер </w:t>
            </w:r>
            <w:r>
              <w:br/>
            </w:r>
            <w:r>
              <w:rPr>
                <w:rFonts w:ascii="Times New Roman"/>
                <w:b/>
                <w:i w:val="false"/>
                <w:color w:val="000000"/>
                <w:sz w:val="20"/>
              </w:rPr>
              <w:t xml:space="preserve">
мен то- </w:t>
            </w:r>
            <w:r>
              <w:br/>
            </w:r>
            <w:r>
              <w:rPr>
                <w:rFonts w:ascii="Times New Roman"/>
                <w:b/>
                <w:i w:val="false"/>
                <w:color w:val="000000"/>
                <w:sz w:val="20"/>
              </w:rPr>
              <w:t xml:space="preserve">
лы қ тырулар </w:t>
            </w:r>
            <w:r>
              <w:br/>
            </w:r>
            <w:r>
              <w:rPr>
                <w:rFonts w:ascii="Times New Roman"/>
                <w:b/>
                <w:i w:val="false"/>
                <w:color w:val="000000"/>
                <w:sz w:val="20"/>
              </w:rPr>
              <w:t xml:space="preserve">
енгізуді </w:t>
            </w:r>
            <w:r>
              <w:br/>
            </w:r>
            <w:r>
              <w:rPr>
                <w:rFonts w:ascii="Times New Roman"/>
                <w:b/>
                <w:i w:val="false"/>
                <w:color w:val="000000"/>
                <w:sz w:val="20"/>
              </w:rPr>
              <w:t xml:space="preserve">
талап </w:t>
            </w:r>
            <w:r>
              <w:br/>
            </w:r>
            <w:r>
              <w:rPr>
                <w:rFonts w:ascii="Times New Roman"/>
                <w:b/>
                <w:i w:val="false"/>
                <w:color w:val="000000"/>
                <w:sz w:val="20"/>
              </w:rPr>
              <w:t xml:space="preserve">
ететін </w:t>
            </w:r>
            <w:r>
              <w:br/>
            </w:r>
            <w:r>
              <w:rPr>
                <w:rFonts w:ascii="Times New Roman"/>
                <w:b/>
                <w:i w:val="false"/>
                <w:color w:val="000000"/>
                <w:sz w:val="20"/>
              </w:rPr>
              <w:t xml:space="preserve">
лицензиялау </w:t>
            </w:r>
            <w:r>
              <w:br/>
            </w:r>
            <w:r>
              <w:rPr>
                <w:rFonts w:ascii="Times New Roman"/>
                <w:b/>
                <w:i w:val="false"/>
                <w:color w:val="000000"/>
                <w:sz w:val="20"/>
              </w:rPr>
              <w:t xml:space="preserve">
саласында ғ ы </w:t>
            </w:r>
            <w:r>
              <w:br/>
            </w:r>
            <w:r>
              <w:rPr>
                <w:rFonts w:ascii="Times New Roman"/>
                <w:b/>
                <w:i w:val="false"/>
                <w:color w:val="000000"/>
                <w:sz w:val="20"/>
              </w:rPr>
              <w:t xml:space="preserve">
нормативтік </w:t>
            </w:r>
            <w:r>
              <w:br/>
            </w:r>
            <w:r>
              <w:rPr>
                <w:rFonts w:ascii="Times New Roman"/>
                <w:b/>
                <w:i w:val="false"/>
                <w:color w:val="000000"/>
                <w:sz w:val="20"/>
              </w:rPr>
              <w:t xml:space="preserve">
құқ ы қ ты қ </w:t>
            </w:r>
            <w:r>
              <w:br/>
            </w:r>
            <w:r>
              <w:rPr>
                <w:rFonts w:ascii="Times New Roman"/>
                <w:b/>
                <w:i w:val="false"/>
                <w:color w:val="000000"/>
                <w:sz w:val="20"/>
              </w:rPr>
              <w:t>
акті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 олданыста ғ ы </w:t>
            </w:r>
            <w:r>
              <w:br/>
            </w:r>
            <w:r>
              <w:rPr>
                <w:rFonts w:ascii="Times New Roman"/>
                <w:b/>
                <w:i w:val="false"/>
                <w:color w:val="000000"/>
                <w:sz w:val="20"/>
              </w:rPr>
              <w:t>
редакция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Ұ сыныл ғ ан </w:t>
            </w:r>
            <w:r>
              <w:br/>
            </w:r>
            <w:r>
              <w:rPr>
                <w:rFonts w:ascii="Times New Roman"/>
                <w:b/>
                <w:i w:val="false"/>
                <w:color w:val="000000"/>
                <w:sz w:val="20"/>
              </w:rPr>
              <w:t xml:space="preserve">
ө згерістер </w:t>
            </w:r>
            <w:r>
              <w:br/>
            </w:r>
            <w:r>
              <w:rPr>
                <w:rFonts w:ascii="Times New Roman"/>
                <w:b/>
                <w:i w:val="false"/>
                <w:color w:val="000000"/>
                <w:sz w:val="20"/>
              </w:rPr>
              <w:t xml:space="preserve">
мен толы қ ты- </w:t>
            </w:r>
            <w:r>
              <w:br/>
            </w:r>
            <w:r>
              <w:rPr>
                <w:rFonts w:ascii="Times New Roman"/>
                <w:b/>
                <w:i w:val="false"/>
                <w:color w:val="000000"/>
                <w:sz w:val="20"/>
              </w:rPr>
              <w:t xml:space="preserve">
руларды ң </w:t>
            </w:r>
            <w:r>
              <w:br/>
            </w:r>
            <w:r>
              <w:rPr>
                <w:rFonts w:ascii="Times New Roman"/>
                <w:b/>
                <w:i w:val="false"/>
                <w:color w:val="000000"/>
                <w:sz w:val="20"/>
              </w:rPr>
              <w:t>
редакциясы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 згерістер </w:t>
            </w:r>
            <w:r>
              <w:br/>
            </w:r>
            <w:r>
              <w:rPr>
                <w:rFonts w:ascii="Times New Roman"/>
                <w:b/>
                <w:i w:val="false"/>
                <w:color w:val="000000"/>
                <w:sz w:val="20"/>
              </w:rPr>
              <w:t xml:space="preserve">
мен толы қ ты- </w:t>
            </w:r>
            <w:r>
              <w:br/>
            </w:r>
            <w:r>
              <w:rPr>
                <w:rFonts w:ascii="Times New Roman"/>
                <w:b/>
                <w:i w:val="false"/>
                <w:color w:val="000000"/>
                <w:sz w:val="20"/>
              </w:rPr>
              <w:t xml:space="preserve">
рулар енгізу </w:t>
            </w:r>
            <w:r>
              <w:br/>
            </w:r>
            <w:r>
              <w:rPr>
                <w:rFonts w:ascii="Times New Roman"/>
                <w:b/>
                <w:i w:val="false"/>
                <w:color w:val="000000"/>
                <w:sz w:val="20"/>
              </w:rPr>
              <w:t xml:space="preserve">
қ ажеттілігіне </w:t>
            </w:r>
            <w:r>
              <w:br/>
            </w:r>
            <w:r>
              <w:rPr>
                <w:rFonts w:ascii="Times New Roman"/>
                <w:b/>
                <w:i w:val="false"/>
                <w:color w:val="000000"/>
                <w:sz w:val="20"/>
              </w:rPr>
              <w:t>
негіздеме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