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2564" w14:textId="b472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берудің бірыңғай ақпараттық жүйесін ұйымдастыру және жұмыс істеу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2008 жылғы 3 қазандағы N 548 Бұйрығы. Қазақстан Республикасының Әділет министрлігінде 2008 жылғы 16 қазанда Нормативтік құқықтық кесімдерді мемлекеттік тіркеудің тізіліміне N 5343 болып енгізілді. Күші жойылды - Қазақстан Республикасы Білім және ғылым министрінің м.а. 2011 жылғы 1 желтоқсандағы № 503 Бұйрығымен.</w:t>
      </w:r>
    </w:p>
    <w:p>
      <w:pPr>
        <w:spacing w:after="0"/>
        <w:ind w:left="0"/>
        <w:jc w:val="both"/>
      </w:pPr>
      <w:r>
        <w:rPr>
          <w:rFonts w:ascii="Times New Roman"/>
          <w:b w:val="false"/>
          <w:i w:val="false"/>
          <w:color w:val="ff0000"/>
          <w:sz w:val="28"/>
        </w:rPr>
        <w:t xml:space="preserve">      Ескерту. Бұйрықтың күші жойылды - ҚР Білім және ғылым министрінің м.а. 2011.01.12 </w:t>
      </w:r>
      <w:r>
        <w:rPr>
          <w:rFonts w:ascii="Times New Roman"/>
          <w:b w:val="false"/>
          <w:i w:val="false"/>
          <w:color w:val="ff0000"/>
          <w:sz w:val="28"/>
        </w:rPr>
        <w:t>№ 503</w:t>
      </w:r>
      <w:r>
        <w:rPr>
          <w:rFonts w:ascii="Times New Roman"/>
          <w:b w:val="false"/>
          <w:i w:val="false"/>
          <w:color w:val="ff0000"/>
          <w:sz w:val="28"/>
        </w:rPr>
        <w:t xml:space="preserve"> (ресми жарияланған күнінен бастап отыз күнтізбелік күн өткен соң қолданысқа енгізіледі)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w:t>
      </w:r>
    </w:p>
    <w:bookmarkEnd w:id="0"/>
    <w:bookmarkStart w:name="z2" w:id="1"/>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5-бабының </w:t>
      </w:r>
      <w:r>
        <w:rPr>
          <w:rFonts w:ascii="Times New Roman"/>
          <w:b w:val="false"/>
          <w:i w:val="false"/>
          <w:color w:val="000000"/>
          <w:sz w:val="28"/>
        </w:rPr>
        <w:t xml:space="preserve">4-тармағын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Білім берудің бірыңғай ақпараттық жүйесін ұйымдастыру және жұмыс істеу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Дамыту стратегиясы департаменті (С.Ә. Ырсалиев): </w:t>
      </w:r>
      <w:r>
        <w:br/>
      </w:r>
      <w:r>
        <w:rPr>
          <w:rFonts w:ascii="Times New Roman"/>
          <w:b w:val="false"/>
          <w:i w:val="false"/>
          <w:color w:val="000000"/>
          <w:sz w:val="28"/>
        </w:rPr>
        <w:t>
</w:t>
      </w:r>
      <w:r>
        <w:rPr>
          <w:rFonts w:ascii="Times New Roman"/>
          <w:b w:val="false"/>
          <w:i w:val="false"/>
          <w:color w:val="000000"/>
          <w:sz w:val="28"/>
        </w:rPr>
        <w:t xml:space="preserve">
      1) осы бұйрықты белгіленген тәртіппен Қазақстан Республикасы Әділет министрлігіне мемлекеттік тіркеуге ұсынсын; </w:t>
      </w:r>
      <w:r>
        <w:br/>
      </w:r>
      <w:r>
        <w:rPr>
          <w:rFonts w:ascii="Times New Roman"/>
          <w:b w:val="false"/>
          <w:i w:val="false"/>
          <w:color w:val="000000"/>
          <w:sz w:val="28"/>
        </w:rPr>
        <w:t>
</w:t>
      </w:r>
      <w:r>
        <w:rPr>
          <w:rFonts w:ascii="Times New Roman"/>
          <w:b w:val="false"/>
          <w:i w:val="false"/>
          <w:color w:val="000000"/>
          <w:sz w:val="28"/>
        </w:rPr>
        <w:t xml:space="preserve">
      2) осы бұйрықты облыстық, Астана және Алматы қалаларының білім басқармаларына (департаментіне), жоғары оқу орындарына жеткізсін. </w:t>
      </w:r>
      <w:r>
        <w:br/>
      </w:r>
      <w:r>
        <w:rPr>
          <w:rFonts w:ascii="Times New Roman"/>
          <w:b w:val="false"/>
          <w:i w:val="false"/>
          <w:color w:val="000000"/>
          <w:sz w:val="28"/>
        </w:rPr>
        <w:t>
</w:t>
      </w:r>
      <w:r>
        <w:rPr>
          <w:rFonts w:ascii="Times New Roman"/>
          <w:b w:val="false"/>
          <w:i w:val="false"/>
          <w:color w:val="000000"/>
          <w:sz w:val="28"/>
        </w:rPr>
        <w:t>
      3. "Білім берудің бірыңғай ақпараттық жүйесін ұйымдастыру және жұмыс істеу ережесін бекіту туралы" Қазақстан Республикасы Білім және ғылым министрінің 2004 жылғы 20 желтоқсандағы </w:t>
      </w:r>
      <w:r>
        <w:rPr>
          <w:rFonts w:ascii="Times New Roman"/>
          <w:b w:val="false"/>
          <w:i w:val="false"/>
          <w:color w:val="000000"/>
          <w:sz w:val="28"/>
        </w:rPr>
        <w:t xml:space="preserve">N 1037 </w:t>
      </w:r>
      <w:r>
        <w:rPr>
          <w:rFonts w:ascii="Times New Roman"/>
          <w:b w:val="false"/>
          <w:i w:val="false"/>
          <w:color w:val="000000"/>
          <w:sz w:val="28"/>
        </w:rPr>
        <w:t xml:space="preserve">бұйрығының күші жойылды деп танылсын (Қазақстан Республикасы нормативтік құқықтық актілерінің мемлекеттік тіркелу тізілімінде N 3353 тіркелген, 2005 жылғы 27 қыркүйектегі N 177 "Заң газетінде" жарияланған).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жауапты-хатшы Ф.Ш.  Қуанғановқа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алғаш рет ресми жарияланғаннан кейін он күнтізбелік күн өткен соң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Ж. Түймебаев </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2008 жылғы 3 қазан      </w:t>
      </w:r>
      <w:r>
        <w:br/>
      </w:r>
      <w:r>
        <w:rPr>
          <w:rFonts w:ascii="Times New Roman"/>
          <w:b w:val="false"/>
          <w:i w:val="false"/>
          <w:color w:val="000000"/>
          <w:sz w:val="28"/>
        </w:rPr>
        <w:t xml:space="preserve">
N 548 бұйрығымен бекітілген </w:t>
      </w:r>
    </w:p>
    <w:bookmarkEnd w:id="2"/>
    <w:p>
      <w:pPr>
        <w:spacing w:after="0"/>
        <w:ind w:left="0"/>
        <w:jc w:val="left"/>
      </w:pPr>
      <w:r>
        <w:rPr>
          <w:rFonts w:ascii="Times New Roman"/>
          <w:b/>
          <w:i w:val="false"/>
          <w:color w:val="000000"/>
        </w:rPr>
        <w:t xml:space="preserve"> Білім берудің бірыңғай ақпараттық жүйесін ұйымдастыру </w:t>
      </w:r>
      <w:r>
        <w:br/>
      </w:r>
      <w:r>
        <w:rPr>
          <w:rFonts w:ascii="Times New Roman"/>
          <w:b/>
          <w:i w:val="false"/>
          <w:color w:val="000000"/>
        </w:rPr>
        <w:t xml:space="preserve">
және оның жұмыс істеу </w:t>
      </w:r>
      <w:r>
        <w:br/>
      </w:r>
      <w:r>
        <w:rPr>
          <w:rFonts w:ascii="Times New Roman"/>
          <w:b/>
          <w:i w:val="false"/>
          <w:color w:val="000000"/>
        </w:rPr>
        <w:t xml:space="preserve">
ЕРЕЖЕСІ  1. Жалпы ережелер </w:t>
      </w:r>
    </w:p>
    <w:bookmarkStart w:name="z10" w:id="3"/>
    <w:p>
      <w:pPr>
        <w:spacing w:after="0"/>
        <w:ind w:left="0"/>
        <w:jc w:val="both"/>
      </w:pPr>
      <w:r>
        <w:rPr>
          <w:rFonts w:ascii="Times New Roman"/>
          <w:b w:val="false"/>
          <w:i w:val="false"/>
          <w:color w:val="000000"/>
          <w:sz w:val="28"/>
        </w:rPr>
        <w:t>
      1. Осы Қазақстан Республикасындағы Білім берудің бірыңғай ақпараттық жүйесін ұйымдастыру және оның жұмыс істеу ережесі (бұдан әрі - Ереже) "Білім туралы" Қазақстан Республикасының 2007 жылғы 27 шілдедегі </w:t>
      </w:r>
      <w:r>
        <w:rPr>
          <w:rFonts w:ascii="Times New Roman"/>
          <w:b w:val="false"/>
          <w:i w:val="false"/>
          <w:color w:val="000000"/>
          <w:sz w:val="28"/>
        </w:rPr>
        <w:t xml:space="preserve">N 319-3 </w:t>
      </w:r>
      <w:r>
        <w:rPr>
          <w:rFonts w:ascii="Times New Roman"/>
          <w:b w:val="false"/>
          <w:i w:val="false"/>
          <w:color w:val="000000"/>
          <w:sz w:val="28"/>
        </w:rPr>
        <w:t>, "Әкімшілік рәсімдер туралы" Қазақстан Республикасының 2000 жылғы 27 қарашадағы </w:t>
      </w:r>
      <w:r>
        <w:rPr>
          <w:rFonts w:ascii="Times New Roman"/>
          <w:b w:val="false"/>
          <w:i w:val="false"/>
          <w:color w:val="000000"/>
          <w:sz w:val="28"/>
        </w:rPr>
        <w:t xml:space="preserve">N 107-2 </w:t>
      </w:r>
      <w:r>
        <w:rPr>
          <w:rFonts w:ascii="Times New Roman"/>
          <w:b w:val="false"/>
          <w:i w:val="false"/>
          <w:color w:val="000000"/>
          <w:sz w:val="28"/>
        </w:rPr>
        <w:t>және "Мемлекеттік сатып алу туралы" Қазақстан Республикасының 2007 жылғы 21 шілдедегі </w:t>
      </w:r>
      <w:r>
        <w:rPr>
          <w:rFonts w:ascii="Times New Roman"/>
          <w:b w:val="false"/>
          <w:i w:val="false"/>
          <w:color w:val="000000"/>
          <w:sz w:val="28"/>
        </w:rPr>
        <w:t xml:space="preserve">N 303 </w:t>
      </w:r>
      <w:r>
        <w:rPr>
          <w:rFonts w:ascii="Times New Roman"/>
          <w:b w:val="false"/>
          <w:i w:val="false"/>
          <w:color w:val="000000"/>
          <w:sz w:val="28"/>
        </w:rPr>
        <w:t xml:space="preserve">Заңдарына сәйкес әзірленді және Қазақстан Республикасындағы Білім берудің бірыңғай ақпараттық жүйесін (бұдан әрі - ББАЖ) ұйымдастыру және оның жұмыс істеу тәртібін, оның құрылымы мен міндеттерін анықтайды. </w:t>
      </w:r>
      <w:r>
        <w:br/>
      </w:r>
      <w:r>
        <w:rPr>
          <w:rFonts w:ascii="Times New Roman"/>
          <w:b w:val="false"/>
          <w:i w:val="false"/>
          <w:color w:val="000000"/>
          <w:sz w:val="28"/>
        </w:rPr>
        <w:t>
</w:t>
      </w:r>
      <w:r>
        <w:rPr>
          <w:rFonts w:ascii="Times New Roman"/>
          <w:b w:val="false"/>
          <w:i w:val="false"/>
          <w:color w:val="000000"/>
          <w:sz w:val="28"/>
        </w:rPr>
        <w:t xml:space="preserve">
      2. Осы Ереже Қазақстан Республикасы білім беру жүйесінің ақпараттық кеңістігін ұйымдастыруға қойылатын бірыңғай талаптарды белгілейді. </w:t>
      </w:r>
      <w:r>
        <w:br/>
      </w:r>
      <w:r>
        <w:rPr>
          <w:rFonts w:ascii="Times New Roman"/>
          <w:b w:val="false"/>
          <w:i w:val="false"/>
          <w:color w:val="000000"/>
          <w:sz w:val="28"/>
        </w:rPr>
        <w:t>
</w:t>
      </w:r>
      <w:r>
        <w:rPr>
          <w:rFonts w:ascii="Times New Roman"/>
          <w:b w:val="false"/>
          <w:i w:val="false"/>
          <w:color w:val="000000"/>
          <w:sz w:val="28"/>
        </w:rPr>
        <w:t xml:space="preserve">
      3. ББАЖ-ның мақсаты білім беру ұйымдарын, білім беруді басқару органдарын Қазақстан Республикасының білім беру ұйымдары қызметі туралы толық, сенімді және салыстырмалы ақпаратпен дер кезінде қамтамасыз ету болып табылады. </w:t>
      </w:r>
      <w:r>
        <w:br/>
      </w:r>
      <w:r>
        <w:rPr>
          <w:rFonts w:ascii="Times New Roman"/>
          <w:b w:val="false"/>
          <w:i w:val="false"/>
          <w:color w:val="000000"/>
          <w:sz w:val="28"/>
        </w:rPr>
        <w:t>
</w:t>
      </w:r>
      <w:r>
        <w:rPr>
          <w:rFonts w:ascii="Times New Roman"/>
          <w:b w:val="false"/>
          <w:i w:val="false"/>
          <w:color w:val="000000"/>
          <w:sz w:val="28"/>
        </w:rPr>
        <w:t xml:space="preserve">
      4. ББАЖ-ның міндеттері: </w:t>
      </w:r>
      <w:r>
        <w:br/>
      </w:r>
      <w:r>
        <w:rPr>
          <w:rFonts w:ascii="Times New Roman"/>
          <w:b w:val="false"/>
          <w:i w:val="false"/>
          <w:color w:val="000000"/>
          <w:sz w:val="28"/>
        </w:rPr>
        <w:t>
</w:t>
      </w:r>
      <w:r>
        <w:rPr>
          <w:rFonts w:ascii="Times New Roman"/>
          <w:b w:val="false"/>
          <w:i w:val="false"/>
          <w:color w:val="000000"/>
          <w:sz w:val="28"/>
        </w:rPr>
        <w:t xml:space="preserve">
      1) білім беру ұйымдарын және білім беруді басқару органдарын өздерінің қызметін жүзеге асыру кезінде ақпаратпен қамтамасыз ету; </w:t>
      </w:r>
      <w:r>
        <w:br/>
      </w:r>
      <w:r>
        <w:rPr>
          <w:rFonts w:ascii="Times New Roman"/>
          <w:b w:val="false"/>
          <w:i w:val="false"/>
          <w:color w:val="000000"/>
          <w:sz w:val="28"/>
        </w:rPr>
        <w:t>
</w:t>
      </w:r>
      <w:r>
        <w:rPr>
          <w:rFonts w:ascii="Times New Roman"/>
          <w:b w:val="false"/>
          <w:i w:val="false"/>
          <w:color w:val="000000"/>
          <w:sz w:val="28"/>
        </w:rPr>
        <w:t xml:space="preserve">
      2) білім беру статистикасы деректерінің орталықтандырылған банкін ұйымдастыру;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білім беру жүйесінің қатысушылары мен элементтерін бірдейлендіру; </w:t>
      </w:r>
      <w:r>
        <w:br/>
      </w:r>
      <w:r>
        <w:rPr>
          <w:rFonts w:ascii="Times New Roman"/>
          <w:b w:val="false"/>
          <w:i w:val="false"/>
          <w:color w:val="000000"/>
          <w:sz w:val="28"/>
        </w:rPr>
        <w:t>
</w:t>
      </w:r>
      <w:r>
        <w:rPr>
          <w:rFonts w:ascii="Times New Roman"/>
          <w:b w:val="false"/>
          <w:i w:val="false"/>
          <w:color w:val="000000"/>
          <w:sz w:val="28"/>
        </w:rPr>
        <w:t xml:space="preserve">
      4) ақпараттық жүйені енгізетін заңды және жеке тұлғаларды тарта отырып білім беру ұйымдарының қызметі, кадрлық құрамы және білім алушылардың жетістіктері туралы мәліметтерді жинақтау және өңдеу процесін автоматтандыру; </w:t>
      </w:r>
      <w:r>
        <w:br/>
      </w:r>
      <w:r>
        <w:rPr>
          <w:rFonts w:ascii="Times New Roman"/>
          <w:b w:val="false"/>
          <w:i w:val="false"/>
          <w:color w:val="000000"/>
          <w:sz w:val="28"/>
        </w:rPr>
        <w:t>
</w:t>
      </w:r>
      <w:r>
        <w:rPr>
          <w:rFonts w:ascii="Times New Roman"/>
          <w:b w:val="false"/>
          <w:i w:val="false"/>
          <w:color w:val="000000"/>
          <w:sz w:val="28"/>
        </w:rPr>
        <w:t xml:space="preserve">
      5) талдау және ақпараттық мәліметтердің мекен-жайлық ұйымдары: </w:t>
      </w:r>
      <w:r>
        <w:br/>
      </w:r>
      <w:r>
        <w:rPr>
          <w:rFonts w:ascii="Times New Roman"/>
          <w:b w:val="false"/>
          <w:i w:val="false"/>
          <w:color w:val="000000"/>
          <w:sz w:val="28"/>
        </w:rPr>
        <w:t xml:space="preserve">
      әрбір білім алушы бойынша; </w:t>
      </w:r>
      <w:r>
        <w:br/>
      </w:r>
      <w:r>
        <w:rPr>
          <w:rFonts w:ascii="Times New Roman"/>
          <w:b w:val="false"/>
          <w:i w:val="false"/>
          <w:color w:val="000000"/>
          <w:sz w:val="28"/>
        </w:rPr>
        <w:t xml:space="preserve">
      әрбір білім беру қызметкері бойынша; </w:t>
      </w:r>
      <w:r>
        <w:br/>
      </w:r>
      <w:r>
        <w:rPr>
          <w:rFonts w:ascii="Times New Roman"/>
          <w:b w:val="false"/>
          <w:i w:val="false"/>
          <w:color w:val="000000"/>
          <w:sz w:val="28"/>
        </w:rPr>
        <w:t xml:space="preserve">
      әрбір білім беру ұйымы бойынша.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 білім беру жүйесінің бірыңғай ақпараттық кеңістігін ұйымдастыру; </w:t>
      </w:r>
      <w:r>
        <w:br/>
      </w:r>
      <w:r>
        <w:rPr>
          <w:rFonts w:ascii="Times New Roman"/>
          <w:b w:val="false"/>
          <w:i w:val="false"/>
          <w:color w:val="000000"/>
          <w:sz w:val="28"/>
        </w:rPr>
        <w:t>
</w:t>
      </w:r>
      <w:r>
        <w:rPr>
          <w:rFonts w:ascii="Times New Roman"/>
          <w:b w:val="false"/>
          <w:i w:val="false"/>
          <w:color w:val="000000"/>
          <w:sz w:val="28"/>
        </w:rPr>
        <w:t xml:space="preserve">
      7) бұқаралық ақпарат құралдары, интернет-ресурстары және/немесе мобильдік байланыс арқылы білім беру жүйесінің жағдайы және дамуы туралы қоғамды хабардар ету; </w:t>
      </w:r>
      <w:r>
        <w:br/>
      </w:r>
      <w:r>
        <w:rPr>
          <w:rFonts w:ascii="Times New Roman"/>
          <w:b w:val="false"/>
          <w:i w:val="false"/>
          <w:color w:val="000000"/>
          <w:sz w:val="28"/>
        </w:rPr>
        <w:t>
</w:t>
      </w:r>
      <w:r>
        <w:rPr>
          <w:rFonts w:ascii="Times New Roman"/>
          <w:b w:val="false"/>
          <w:i w:val="false"/>
          <w:color w:val="000000"/>
          <w:sz w:val="28"/>
        </w:rPr>
        <w:t>
      8) әкімшілік білім беру статистикасын жинақтау, сақтау, өңдеу шығыстарын төмендету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Білім және ғылым министрінің 2009.11.18 </w:t>
      </w:r>
      <w:r>
        <w:rPr>
          <w:rFonts w:ascii="Times New Roman"/>
          <w:b w:val="false"/>
          <w:i w:val="false"/>
          <w:color w:val="000000"/>
          <w:sz w:val="28"/>
        </w:rPr>
        <w:t>N 528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5. Осы Ережеде қолданылатын негізгі түсініктер: </w:t>
      </w:r>
      <w:r>
        <w:br/>
      </w:r>
      <w:r>
        <w:rPr>
          <w:rFonts w:ascii="Times New Roman"/>
          <w:b w:val="false"/>
          <w:i w:val="false"/>
          <w:color w:val="000000"/>
          <w:sz w:val="28"/>
        </w:rPr>
        <w:t>
</w:t>
      </w:r>
      <w:r>
        <w:rPr>
          <w:rFonts w:ascii="Times New Roman"/>
          <w:b w:val="false"/>
          <w:i w:val="false"/>
          <w:color w:val="000000"/>
          <w:sz w:val="28"/>
        </w:rPr>
        <w:t xml:space="preserve">
      1) ақпараттық жүйе - қорландыру, сақтау, арнаулы өзгеріс және деректерді қашықтықтан жіберуді қамтамасыз ететін (бейінді мамандар мен автоматтық техникалық құралдардың бірге қатысуын болжамдайтын) ақпараттың автоматтандырылған өңделу жүйесі; </w:t>
      </w:r>
      <w:r>
        <w:br/>
      </w:r>
      <w:r>
        <w:rPr>
          <w:rFonts w:ascii="Times New Roman"/>
          <w:b w:val="false"/>
          <w:i w:val="false"/>
          <w:color w:val="000000"/>
          <w:sz w:val="28"/>
        </w:rPr>
        <w:t>
</w:t>
      </w:r>
      <w:r>
        <w:rPr>
          <w:rFonts w:ascii="Times New Roman"/>
          <w:b w:val="false"/>
          <w:i w:val="false"/>
          <w:color w:val="000000"/>
          <w:sz w:val="28"/>
        </w:rPr>
        <w:t xml:space="preserve">
      2) деректер базасы - қандай да бір объектінің ақпараттық моделі ретінде бірге сақтау, автоматтандырылған енгізу және әкімшілік етуге арналған деректердің жүйелендірілген жиынтығы; </w:t>
      </w:r>
      <w:r>
        <w:br/>
      </w:r>
      <w:r>
        <w:rPr>
          <w:rFonts w:ascii="Times New Roman"/>
          <w:b w:val="false"/>
          <w:i w:val="false"/>
          <w:color w:val="000000"/>
          <w:sz w:val="28"/>
        </w:rPr>
        <w:t>
</w:t>
      </w:r>
      <w:r>
        <w:rPr>
          <w:rFonts w:ascii="Times New Roman"/>
          <w:b w:val="false"/>
          <w:i w:val="false"/>
          <w:color w:val="000000"/>
          <w:sz w:val="28"/>
        </w:rPr>
        <w:t xml:space="preserve">
      3) деректер базасын басқару жүйесі (бұдан әрі - ДББЖ) - деректер базасын автоматтандырылған әзірлеу, енгізу (пайдалану, түзету, модернизация) және әкімшілік ету функциясын қолдауды қамтамасыз ететін мамандандырылған бағдарламалық кешен; </w:t>
      </w:r>
      <w:r>
        <w:br/>
      </w:r>
      <w:r>
        <w:rPr>
          <w:rFonts w:ascii="Times New Roman"/>
          <w:b w:val="false"/>
          <w:i w:val="false"/>
          <w:color w:val="000000"/>
          <w:sz w:val="28"/>
        </w:rPr>
        <w:t>
</w:t>
      </w:r>
      <w:r>
        <w:rPr>
          <w:rFonts w:ascii="Times New Roman"/>
          <w:b w:val="false"/>
          <w:i w:val="false"/>
          <w:color w:val="000000"/>
          <w:sz w:val="28"/>
        </w:rPr>
        <w:t xml:space="preserve">
      4) web-сайт - бір мезгілде желіге ресурстарды орналастыратын адрес болып табылатын жеке нышанды атпен (URL) жабдықталған біртұтас объект түріндегі Интернет ғаламдық желісінің ақпараттық ресурсы. Web-сайтта ақпаратты сақтаудың бөлек құрылымдық бірлігі гиперсілтеу арқылы web-сайттарға және басқа web-парақтардан кіру кезінде мүмкін болатын wеb-парақтары түрінде ұйымдастырылады. Сайттың парақтарын іріктеу әдетте жалпы тақырыппен, логикалық құрылыммен, безендендіру немесе авторлықпен сипатталады; </w:t>
      </w:r>
      <w:r>
        <w:br/>
      </w:r>
      <w:r>
        <w:rPr>
          <w:rFonts w:ascii="Times New Roman"/>
          <w:b w:val="false"/>
          <w:i w:val="false"/>
          <w:color w:val="000000"/>
          <w:sz w:val="28"/>
        </w:rPr>
        <w:t>
</w:t>
      </w:r>
      <w:r>
        <w:rPr>
          <w:rFonts w:ascii="Times New Roman"/>
          <w:b w:val="false"/>
          <w:i w:val="false"/>
          <w:color w:val="000000"/>
          <w:sz w:val="28"/>
        </w:rPr>
        <w:t xml:space="preserve">
      5) wеb-портал - интернетті пайдаланушыларға пошта, іздеу, ауа-райы, жаңалықтар, форум, талқылау, дауыс беру сияқты т.б. бір wеb-сайт шеңберінде жұмыс істейтін әртүрлі интерактивті қызмет көрсетулерді ұсынатын wеb-сайт; </w:t>
      </w:r>
      <w:r>
        <w:br/>
      </w:r>
      <w:r>
        <w:rPr>
          <w:rFonts w:ascii="Times New Roman"/>
          <w:b w:val="false"/>
          <w:i w:val="false"/>
          <w:color w:val="000000"/>
          <w:sz w:val="28"/>
        </w:rPr>
        <w:t>
</w:t>
      </w:r>
      <w:r>
        <w:rPr>
          <w:rFonts w:ascii="Times New Roman"/>
          <w:b w:val="false"/>
          <w:i w:val="false"/>
          <w:color w:val="000000"/>
          <w:sz w:val="28"/>
        </w:rPr>
        <w:t xml:space="preserve">
      6) интерактивтік - объектілер арасындағы өзара әрекеттесу сипатын суреттейтін информатика, коммуникация және өндірістік дизайн саласында қолданылатын түсінік. Интерактивтік пікір айту дәрежесіне барабар және коммуникация процесі сияқты зерттеледі, онда әрбір мәлімет алдындағы мәліметтермен байланысты; </w:t>
      </w:r>
      <w:r>
        <w:br/>
      </w:r>
      <w:r>
        <w:rPr>
          <w:rFonts w:ascii="Times New Roman"/>
          <w:b w:val="false"/>
          <w:i w:val="false"/>
          <w:color w:val="000000"/>
          <w:sz w:val="28"/>
        </w:rPr>
        <w:t>
</w:t>
      </w:r>
      <w:r>
        <w:rPr>
          <w:rFonts w:ascii="Times New Roman"/>
          <w:b w:val="false"/>
          <w:i w:val="false"/>
          <w:color w:val="000000"/>
          <w:sz w:val="28"/>
        </w:rPr>
        <w:t xml:space="preserve">
      7) бағдарламалық қамтамасыз ету - компьютерлік бағдарламалар мен белгілі бір мәселелерді шешуге арналған және аппараттық құралдармен қатар тасымалдайтын машиналарда сақталатын деректерді қосатын ақпараттық технологиялардың маңызды құрамдас бөлігі. Бағдарламалық қамтамасыз ету басқа бағдарламаларда қолдану үшін берілген мәліметтер немесе процессор үшін нұсқаулықтар тізбегі түрінде іске асырылған алгоритм болып табылады. </w:t>
      </w:r>
    </w:p>
    <w:bookmarkEnd w:id="3"/>
    <w:bookmarkStart w:name="z30" w:id="4"/>
    <w:p>
      <w:pPr>
        <w:spacing w:after="0"/>
        <w:ind w:left="0"/>
        <w:jc w:val="left"/>
      </w:pPr>
      <w:r>
        <w:rPr>
          <w:rFonts w:ascii="Times New Roman"/>
          <w:b/>
          <w:i w:val="false"/>
          <w:color w:val="000000"/>
        </w:rPr>
        <w:t xml:space="preserve"> 
2. ББАЖ-ны ұйымдастыру және оның жұмыс істеуіне қойылатын негізгі талаптар </w:t>
      </w:r>
    </w:p>
    <w:bookmarkEnd w:id="4"/>
    <w:bookmarkStart w:name="z31" w:id="5"/>
    <w:p>
      <w:pPr>
        <w:spacing w:after="0"/>
        <w:ind w:left="0"/>
        <w:jc w:val="both"/>
      </w:pPr>
      <w:r>
        <w:rPr>
          <w:rFonts w:ascii="Times New Roman"/>
          <w:b w:val="false"/>
          <w:i w:val="false"/>
          <w:color w:val="000000"/>
          <w:sz w:val="28"/>
        </w:rPr>
        <w:t xml:space="preserve">      6. ББАЖ республикалық және ведомстволық деңгейдегі нормативті құқықтық актілерге сәйкес (республикалық, облыстық, қалалық, аудандық деңгей және білім беру ұйымдарының деңгейі) білім беру ұйымдарымен басқару иерархиясы негізінде ұйымдастырылады және жұмыс істейді. </w:t>
      </w:r>
      <w:r>
        <w:br/>
      </w:r>
      <w:r>
        <w:rPr>
          <w:rFonts w:ascii="Times New Roman"/>
          <w:b w:val="false"/>
          <w:i w:val="false"/>
          <w:color w:val="000000"/>
          <w:sz w:val="28"/>
        </w:rPr>
        <w:t xml:space="preserve">
      7. ББАЖ-ны ұйымдастыру өңірлік тиістілікті және білім беруді дамытудың өңірлік бағдарламаларының ерекшеліктерін ескереді. </w:t>
      </w:r>
      <w:r>
        <w:br/>
      </w:r>
      <w:r>
        <w:rPr>
          <w:rFonts w:ascii="Times New Roman"/>
          <w:b w:val="false"/>
          <w:i w:val="false"/>
          <w:color w:val="000000"/>
          <w:sz w:val="28"/>
        </w:rPr>
        <w:t>
</w:t>
      </w:r>
      <w:r>
        <w:rPr>
          <w:rFonts w:ascii="Times New Roman"/>
          <w:b w:val="false"/>
          <w:i w:val="false"/>
          <w:color w:val="000000"/>
          <w:sz w:val="28"/>
        </w:rPr>
        <w:t xml:space="preserve">
      8. ББАЖ ақпараттық ортада деректер ағынын ұйымдастыруды бес бағыт бойынша жүзеге асырады: </w:t>
      </w:r>
      <w:r>
        <w:br/>
      </w:r>
      <w:r>
        <w:rPr>
          <w:rFonts w:ascii="Times New Roman"/>
          <w:b w:val="false"/>
          <w:i w:val="false"/>
          <w:color w:val="000000"/>
          <w:sz w:val="28"/>
        </w:rPr>
        <w:t>
</w:t>
      </w:r>
      <w:r>
        <w:rPr>
          <w:rFonts w:ascii="Times New Roman"/>
          <w:b w:val="false"/>
          <w:i w:val="false"/>
          <w:color w:val="000000"/>
          <w:sz w:val="28"/>
        </w:rPr>
        <w:t xml:space="preserve">
      1) ақпараттық - Қазақстан Республикасы білім беру жүйесінің бірыңғай ақпараттық кеңістігін қамтамасыз ету; </w:t>
      </w:r>
      <w:r>
        <w:br/>
      </w:r>
      <w:r>
        <w:rPr>
          <w:rFonts w:ascii="Times New Roman"/>
          <w:b w:val="false"/>
          <w:i w:val="false"/>
          <w:color w:val="000000"/>
          <w:sz w:val="28"/>
        </w:rPr>
        <w:t>
</w:t>
      </w:r>
      <w:r>
        <w:rPr>
          <w:rFonts w:ascii="Times New Roman"/>
          <w:b w:val="false"/>
          <w:i w:val="false"/>
          <w:color w:val="000000"/>
          <w:sz w:val="28"/>
        </w:rPr>
        <w:t xml:space="preserve">
      2) әкімшілік - білім беруді басқарудың барлық деңгейінде басқару шешімдерін ақпараттық қамтамасыз ету; </w:t>
      </w:r>
      <w:r>
        <w:br/>
      </w:r>
      <w:r>
        <w:rPr>
          <w:rFonts w:ascii="Times New Roman"/>
          <w:b w:val="false"/>
          <w:i w:val="false"/>
          <w:color w:val="000000"/>
          <w:sz w:val="28"/>
        </w:rPr>
        <w:t>
</w:t>
      </w:r>
      <w:r>
        <w:rPr>
          <w:rFonts w:ascii="Times New Roman"/>
          <w:b w:val="false"/>
          <w:i w:val="false"/>
          <w:color w:val="000000"/>
          <w:sz w:val="28"/>
        </w:rPr>
        <w:t xml:space="preserve">
      3) оперативтік - желілік мониторинг және әкімшілік ету, деректерді резервтік сақтау және өңдеу жүйесін іске асыру, оперативті-техникалық персоналдық техникалық байланысын ұйымдастыру; </w:t>
      </w:r>
      <w:r>
        <w:br/>
      </w:r>
      <w:r>
        <w:rPr>
          <w:rFonts w:ascii="Times New Roman"/>
          <w:b w:val="false"/>
          <w:i w:val="false"/>
          <w:color w:val="000000"/>
          <w:sz w:val="28"/>
        </w:rPr>
        <w:t>
</w:t>
      </w:r>
      <w:r>
        <w:rPr>
          <w:rFonts w:ascii="Times New Roman"/>
          <w:b w:val="false"/>
          <w:i w:val="false"/>
          <w:color w:val="000000"/>
          <w:sz w:val="28"/>
        </w:rPr>
        <w:t>
      4) технологиялық - ресурстық және кадрлық қамтамасыз ету, ағымдағы талаптарға байланысты ішкі жүйелерді құрылымдау, бірыңғай технологиялық кешен мен әдістемелерді қалыптастыру, инновациялық технологияларды қолдану, оңтайландыру және технологиялық консалтинг;</w:t>
      </w:r>
      <w:r>
        <w:br/>
      </w:r>
      <w:r>
        <w:rPr>
          <w:rFonts w:ascii="Times New Roman"/>
          <w:b w:val="false"/>
          <w:i w:val="false"/>
          <w:color w:val="000000"/>
          <w:sz w:val="28"/>
        </w:rPr>
        <w:t>
</w:t>
      </w:r>
      <w:r>
        <w:rPr>
          <w:rFonts w:ascii="Times New Roman"/>
          <w:b w:val="false"/>
          <w:i w:val="false"/>
          <w:color w:val="000000"/>
          <w:sz w:val="28"/>
        </w:rPr>
        <w:t>
      5) нәтижелілік – білім беру ұйымдарына енгізілген ақпараттық жүйе арқылы оқушылардың үлгерімі мен сабаққа қатысуының жедел мониторингі және оны бағалау.</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ҚР Білім және ғылым министрінің 2009.11.18 </w:t>
      </w:r>
      <w:r>
        <w:rPr>
          <w:rFonts w:ascii="Times New Roman"/>
          <w:b w:val="false"/>
          <w:i w:val="false"/>
          <w:color w:val="000000"/>
          <w:sz w:val="28"/>
        </w:rPr>
        <w:t>N 528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9. ББАЖ-ны ұйымдастыру төмендегі бағыттар бойынша білім алушылар үшін бірыңғай ақпараттық кеңістіктің дамуын болжайды: </w:t>
      </w:r>
      <w:r>
        <w:br/>
      </w:r>
      <w:r>
        <w:rPr>
          <w:rFonts w:ascii="Times New Roman"/>
          <w:b w:val="false"/>
          <w:i w:val="false"/>
          <w:color w:val="000000"/>
          <w:sz w:val="28"/>
        </w:rPr>
        <w:t>
</w:t>
      </w:r>
      <w:r>
        <w:rPr>
          <w:rFonts w:ascii="Times New Roman"/>
          <w:b w:val="false"/>
          <w:i w:val="false"/>
          <w:color w:val="000000"/>
          <w:sz w:val="28"/>
        </w:rPr>
        <w:t xml:space="preserve">
      1) педагогтар және білім алушылардың форумдары мен чаттары; </w:t>
      </w:r>
      <w:r>
        <w:br/>
      </w:r>
      <w:r>
        <w:rPr>
          <w:rFonts w:ascii="Times New Roman"/>
          <w:b w:val="false"/>
          <w:i w:val="false"/>
          <w:color w:val="000000"/>
          <w:sz w:val="28"/>
        </w:rPr>
        <w:t>
</w:t>
      </w:r>
      <w:r>
        <w:rPr>
          <w:rFonts w:ascii="Times New Roman"/>
          <w:b w:val="false"/>
          <w:i w:val="false"/>
          <w:color w:val="000000"/>
          <w:sz w:val="28"/>
        </w:rPr>
        <w:t xml:space="preserve">
      2) ресми емес web-сайттар; </w:t>
      </w:r>
      <w:r>
        <w:br/>
      </w:r>
      <w:r>
        <w:rPr>
          <w:rFonts w:ascii="Times New Roman"/>
          <w:b w:val="false"/>
          <w:i w:val="false"/>
          <w:color w:val="000000"/>
          <w:sz w:val="28"/>
        </w:rPr>
        <w:t>
</w:t>
      </w:r>
      <w:r>
        <w:rPr>
          <w:rFonts w:ascii="Times New Roman"/>
          <w:b w:val="false"/>
          <w:i w:val="false"/>
          <w:color w:val="000000"/>
          <w:sz w:val="28"/>
        </w:rPr>
        <w:t xml:space="preserve">
      3) балалар және жастар қоғамдық бірлестіктеріне арналған тақырыптық web-сайттар;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Республикасында және басқа да мемлекеттерде балалар мен жастардың тәжірибесімен және әуестіктерімен алмасуға арналған өңірлік ақпараттық порталдар. </w:t>
      </w:r>
      <w:r>
        <w:br/>
      </w:r>
      <w:r>
        <w:rPr>
          <w:rFonts w:ascii="Times New Roman"/>
          <w:b w:val="false"/>
          <w:i w:val="false"/>
          <w:color w:val="000000"/>
          <w:sz w:val="28"/>
        </w:rPr>
        <w:t>
</w:t>
      </w:r>
      <w:r>
        <w:rPr>
          <w:rFonts w:ascii="Times New Roman"/>
          <w:b w:val="false"/>
          <w:i w:val="false"/>
          <w:color w:val="000000"/>
          <w:sz w:val="28"/>
        </w:rPr>
        <w:t xml:space="preserve">
      10. ББАЖ-ның жұмыс істеуі: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азаматтары алдында білім беру ұйымдары мен білім беруді басқару органдарының ашық есеп беруін дамытуға; </w:t>
      </w:r>
      <w:r>
        <w:br/>
      </w:r>
      <w:r>
        <w:rPr>
          <w:rFonts w:ascii="Times New Roman"/>
          <w:b w:val="false"/>
          <w:i w:val="false"/>
          <w:color w:val="000000"/>
          <w:sz w:val="28"/>
        </w:rPr>
        <w:t>
</w:t>
      </w:r>
      <w:r>
        <w:rPr>
          <w:rFonts w:ascii="Times New Roman"/>
          <w:b w:val="false"/>
          <w:i w:val="false"/>
          <w:color w:val="000000"/>
          <w:sz w:val="28"/>
        </w:rPr>
        <w:t xml:space="preserve">
      2) электрондық қызметтерді ұсынуға; </w:t>
      </w:r>
      <w:r>
        <w:br/>
      </w:r>
      <w:r>
        <w:rPr>
          <w:rFonts w:ascii="Times New Roman"/>
          <w:b w:val="false"/>
          <w:i w:val="false"/>
          <w:color w:val="000000"/>
          <w:sz w:val="28"/>
        </w:rPr>
        <w:t>
</w:t>
      </w:r>
      <w:r>
        <w:rPr>
          <w:rFonts w:ascii="Times New Roman"/>
          <w:b w:val="false"/>
          <w:i w:val="false"/>
          <w:color w:val="000000"/>
          <w:sz w:val="28"/>
        </w:rPr>
        <w:t xml:space="preserve">
      3) білім беру ұйымдары және басқармалары жетекшілерінің қатысуымен ашық форумдарды ұйымдастыруға; </w:t>
      </w:r>
      <w:r>
        <w:br/>
      </w:r>
      <w:r>
        <w:rPr>
          <w:rFonts w:ascii="Times New Roman"/>
          <w:b w:val="false"/>
          <w:i w:val="false"/>
          <w:color w:val="000000"/>
          <w:sz w:val="28"/>
        </w:rPr>
        <w:t>
</w:t>
      </w:r>
      <w:r>
        <w:rPr>
          <w:rFonts w:ascii="Times New Roman"/>
          <w:b w:val="false"/>
          <w:i w:val="false"/>
          <w:color w:val="000000"/>
          <w:sz w:val="28"/>
        </w:rPr>
        <w:t xml:space="preserve">
      4) инновациялық әдістемелік материалдарды жариялауға және олардың ашық талқылануына; </w:t>
      </w:r>
      <w:r>
        <w:br/>
      </w:r>
      <w:r>
        <w:rPr>
          <w:rFonts w:ascii="Times New Roman"/>
          <w:b w:val="false"/>
          <w:i w:val="false"/>
          <w:color w:val="000000"/>
          <w:sz w:val="28"/>
        </w:rPr>
        <w:t>
</w:t>
      </w:r>
      <w:r>
        <w:rPr>
          <w:rFonts w:ascii="Times New Roman"/>
          <w:b w:val="false"/>
          <w:i w:val="false"/>
          <w:color w:val="000000"/>
          <w:sz w:val="28"/>
        </w:rPr>
        <w:t>
      5) өңірлік белгі бойынша ашық рейтингтік жүйенің жұмыс істеуіне;</w:t>
      </w:r>
      <w:r>
        <w:br/>
      </w:r>
      <w:r>
        <w:rPr>
          <w:rFonts w:ascii="Times New Roman"/>
          <w:b w:val="false"/>
          <w:i w:val="false"/>
          <w:color w:val="000000"/>
          <w:sz w:val="28"/>
        </w:rPr>
        <w:t>
</w:t>
      </w:r>
      <w:r>
        <w:rPr>
          <w:rFonts w:ascii="Times New Roman"/>
          <w:b w:val="false"/>
          <w:i w:val="false"/>
          <w:color w:val="000000"/>
          <w:sz w:val="28"/>
        </w:rPr>
        <w:t>
      6) ата-аналар аудиториясы үшін білім беру ұйымдары оқушыларының ағымдағы және кезеңдік үлгерімі мен сабаққа қатысуы туралы ақпаратты жинауға және беруге;</w:t>
      </w:r>
      <w:r>
        <w:br/>
      </w:r>
      <w:r>
        <w:rPr>
          <w:rFonts w:ascii="Times New Roman"/>
          <w:b w:val="false"/>
          <w:i w:val="false"/>
          <w:color w:val="000000"/>
          <w:sz w:val="28"/>
        </w:rPr>
        <w:t>
</w:t>
      </w:r>
      <w:r>
        <w:rPr>
          <w:rFonts w:ascii="Times New Roman"/>
          <w:b w:val="false"/>
          <w:i w:val="false"/>
          <w:color w:val="000000"/>
          <w:sz w:val="28"/>
        </w:rPr>
        <w:t>
      7) Министрлік және оның құрылымдық бөлімшелері үшін білім беру ұйымдары оқушыларының ағымдағы және кезеңдік үлгерімі мен сабаққа қатысуы туралы ақпаратты жинауға және талдауға мүмкіндік береді.</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ҚР Білім және ғылым министрінің 2009.11.18 </w:t>
      </w:r>
      <w:r>
        <w:rPr>
          <w:rFonts w:ascii="Times New Roman"/>
          <w:b w:val="false"/>
          <w:i w:val="false"/>
          <w:color w:val="000000"/>
          <w:sz w:val="28"/>
        </w:rPr>
        <w:t>N 528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11. ББАЖ-ны ұйымдастыру кезінде білім беру қызметкерлерін оқыту мынадай нысандарда жүзеге асырылады: </w:t>
      </w:r>
      <w:r>
        <w:br/>
      </w:r>
      <w:r>
        <w:rPr>
          <w:rFonts w:ascii="Times New Roman"/>
          <w:b w:val="false"/>
          <w:i w:val="false"/>
          <w:color w:val="000000"/>
          <w:sz w:val="28"/>
        </w:rPr>
        <w:t>
</w:t>
      </w:r>
      <w:r>
        <w:rPr>
          <w:rFonts w:ascii="Times New Roman"/>
          <w:b w:val="false"/>
          <w:i w:val="false"/>
          <w:color w:val="000000"/>
          <w:sz w:val="28"/>
        </w:rPr>
        <w:t xml:space="preserve">
      1) білім беру желісінің операторлары мен әкімшілерін сертификаттау; </w:t>
      </w:r>
      <w:r>
        <w:br/>
      </w:r>
      <w:r>
        <w:rPr>
          <w:rFonts w:ascii="Times New Roman"/>
          <w:b w:val="false"/>
          <w:i w:val="false"/>
          <w:color w:val="000000"/>
          <w:sz w:val="28"/>
        </w:rPr>
        <w:t>
</w:t>
      </w:r>
      <w:r>
        <w:rPr>
          <w:rFonts w:ascii="Times New Roman"/>
          <w:b w:val="false"/>
          <w:i w:val="false"/>
          <w:color w:val="000000"/>
          <w:sz w:val="28"/>
        </w:rPr>
        <w:t xml:space="preserve">
      2) білім берудің техникалық қызметкерлері үшін оқыту семинарлары; </w:t>
      </w:r>
      <w:r>
        <w:br/>
      </w:r>
      <w:r>
        <w:rPr>
          <w:rFonts w:ascii="Times New Roman"/>
          <w:b w:val="false"/>
          <w:i w:val="false"/>
          <w:color w:val="000000"/>
          <w:sz w:val="28"/>
        </w:rPr>
        <w:t>
</w:t>
      </w:r>
      <w:r>
        <w:rPr>
          <w:rFonts w:ascii="Times New Roman"/>
          <w:b w:val="false"/>
          <w:i w:val="false"/>
          <w:color w:val="000000"/>
          <w:sz w:val="28"/>
        </w:rPr>
        <w:t xml:space="preserve">
      3) білім берудің педагогикалық қызметкерлері үшін оқыту семинарлары; </w:t>
      </w:r>
      <w:r>
        <w:br/>
      </w:r>
      <w:r>
        <w:rPr>
          <w:rFonts w:ascii="Times New Roman"/>
          <w:b w:val="false"/>
          <w:i w:val="false"/>
          <w:color w:val="000000"/>
          <w:sz w:val="28"/>
        </w:rPr>
        <w:t>
</w:t>
      </w:r>
      <w:r>
        <w:rPr>
          <w:rFonts w:ascii="Times New Roman"/>
          <w:b w:val="false"/>
          <w:i w:val="false"/>
          <w:color w:val="000000"/>
          <w:sz w:val="28"/>
        </w:rPr>
        <w:t xml:space="preserve">
      4) барлық деңгейдегі білім беру ұйымдары мен білім беруді басқару органдарының басшыларына арналған оқыту семинарлары; </w:t>
      </w:r>
      <w:r>
        <w:br/>
      </w:r>
      <w:r>
        <w:rPr>
          <w:rFonts w:ascii="Times New Roman"/>
          <w:b w:val="false"/>
          <w:i w:val="false"/>
          <w:color w:val="000000"/>
          <w:sz w:val="28"/>
        </w:rPr>
        <w:t>
</w:t>
      </w:r>
      <w:r>
        <w:rPr>
          <w:rFonts w:ascii="Times New Roman"/>
          <w:b w:val="false"/>
          <w:i w:val="false"/>
          <w:color w:val="000000"/>
          <w:sz w:val="28"/>
        </w:rPr>
        <w:t xml:space="preserve">
      5) жарияланатын әдістемелік әдебиеттерді қолдану арқылы ББАЖ-ның элементтерімен жұмыс істеуге өз бетінше оқыту. </w:t>
      </w:r>
      <w:r>
        <w:br/>
      </w:r>
      <w:r>
        <w:rPr>
          <w:rFonts w:ascii="Times New Roman"/>
          <w:b w:val="false"/>
          <w:i w:val="false"/>
          <w:color w:val="000000"/>
          <w:sz w:val="28"/>
        </w:rPr>
        <w:t>
</w:t>
      </w:r>
      <w:r>
        <w:rPr>
          <w:rFonts w:ascii="Times New Roman"/>
          <w:b w:val="false"/>
          <w:i w:val="false"/>
          <w:color w:val="000000"/>
          <w:sz w:val="28"/>
        </w:rPr>
        <w:t xml:space="preserve">
      12. ББАЖ-ны ұйымдастыру және оның жұмыс істеуі мемлекеттік тілдің дамуына мүмкіндік береді және: </w:t>
      </w:r>
      <w:r>
        <w:br/>
      </w:r>
      <w:r>
        <w:rPr>
          <w:rFonts w:ascii="Times New Roman"/>
          <w:b w:val="false"/>
          <w:i w:val="false"/>
          <w:color w:val="000000"/>
          <w:sz w:val="28"/>
        </w:rPr>
        <w:t>
</w:t>
      </w:r>
      <w:r>
        <w:rPr>
          <w:rFonts w:ascii="Times New Roman"/>
          <w:b w:val="false"/>
          <w:i w:val="false"/>
          <w:color w:val="000000"/>
          <w:sz w:val="28"/>
        </w:rPr>
        <w:t xml:space="preserve">
      1) ресми ақпаратты ұсынуды және мемлекеттік тілде жариялауды; </w:t>
      </w:r>
      <w:r>
        <w:br/>
      </w:r>
      <w:r>
        <w:rPr>
          <w:rFonts w:ascii="Times New Roman"/>
          <w:b w:val="false"/>
          <w:i w:val="false"/>
          <w:color w:val="000000"/>
          <w:sz w:val="28"/>
        </w:rPr>
        <w:t>
</w:t>
      </w:r>
      <w:r>
        <w:rPr>
          <w:rFonts w:ascii="Times New Roman"/>
          <w:b w:val="false"/>
          <w:i w:val="false"/>
          <w:color w:val="000000"/>
          <w:sz w:val="28"/>
        </w:rPr>
        <w:t xml:space="preserve">
      2) мемлекеттік тілде интерактивті сөздіктерді, энциклопедияларды, анықтамаларды ашық жариялауды; </w:t>
      </w:r>
      <w:r>
        <w:br/>
      </w:r>
      <w:r>
        <w:rPr>
          <w:rFonts w:ascii="Times New Roman"/>
          <w:b w:val="false"/>
          <w:i w:val="false"/>
          <w:color w:val="000000"/>
          <w:sz w:val="28"/>
        </w:rPr>
        <w:t>
</w:t>
      </w:r>
      <w:r>
        <w:rPr>
          <w:rFonts w:ascii="Times New Roman"/>
          <w:b w:val="false"/>
          <w:i w:val="false"/>
          <w:color w:val="000000"/>
          <w:sz w:val="28"/>
        </w:rPr>
        <w:t xml:space="preserve">
      3) мемлекеттік тілді оқытуға арналған интерактивті сайттарды ұйымдастыруды; </w:t>
      </w:r>
      <w:r>
        <w:br/>
      </w:r>
      <w:r>
        <w:rPr>
          <w:rFonts w:ascii="Times New Roman"/>
          <w:b w:val="false"/>
          <w:i w:val="false"/>
          <w:color w:val="000000"/>
          <w:sz w:val="28"/>
        </w:rPr>
        <w:t>
</w:t>
      </w:r>
      <w:r>
        <w:rPr>
          <w:rFonts w:ascii="Times New Roman"/>
          <w:b w:val="false"/>
          <w:i w:val="false"/>
          <w:color w:val="000000"/>
          <w:sz w:val="28"/>
        </w:rPr>
        <w:t xml:space="preserve">
      4) мемлекеттік тілде ақпараттарды іздеу қызметін, электрондық пошталарды, форумдарды, блоктарды, жаңалықтар таспасын ұйымдастыруды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13. ББАЖ-да апаттар, табиғат катаклизмдері, техногендік апаттар болған жағдайда аналитикалық жұмыстар мен қалпына келтіру мақсатында білім беру жүйесі қызметінің орталықтандырылған электрондық мұрағаттарын, деректер базасын, ашық қорларды және ББАЖ-ның техникалық жағдайын жүргізу жүзеге асырылады. </w:t>
      </w:r>
      <w:r>
        <w:br/>
      </w:r>
      <w:r>
        <w:rPr>
          <w:rFonts w:ascii="Times New Roman"/>
          <w:b w:val="false"/>
          <w:i w:val="false"/>
          <w:color w:val="000000"/>
          <w:sz w:val="28"/>
        </w:rPr>
        <w:t>
</w:t>
      </w:r>
      <w:r>
        <w:rPr>
          <w:rFonts w:ascii="Times New Roman"/>
          <w:b w:val="false"/>
          <w:i w:val="false"/>
          <w:color w:val="000000"/>
          <w:sz w:val="28"/>
        </w:rPr>
        <w:t xml:space="preserve">
      14. ББАЖ білім беру мониторингісінің көрсеткіштерін біріктіру жолымен республикалық деңгейде білім беру кеңістігінің дамуын; ашық есептер басылымдарын; әдістемелік әдебиеттердің жариялануын және төмендегі ақпараттық ресурстарды қамтамасыз етеді: </w:t>
      </w:r>
      <w:r>
        <w:br/>
      </w:r>
      <w:r>
        <w:rPr>
          <w:rFonts w:ascii="Times New Roman"/>
          <w:b w:val="false"/>
          <w:i w:val="false"/>
          <w:color w:val="000000"/>
          <w:sz w:val="28"/>
        </w:rPr>
        <w:t>
</w:t>
      </w:r>
      <w:r>
        <w:rPr>
          <w:rFonts w:ascii="Times New Roman"/>
          <w:b w:val="false"/>
          <w:i w:val="false"/>
          <w:color w:val="000000"/>
          <w:sz w:val="28"/>
        </w:rPr>
        <w:t xml:space="preserve">
      1) білім беру ұйымдарының web-порталдары;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Білім және ғылым министрлігінің, Балалардың құқықтарын қорғау комитетінің, Білім және ғылым саласындағы бақылау комитетінің, Білім беру сапасын бағалаудың ұлттық орталығының, Білім беру мен тестілеудің мемлекеттік стандартының ұлттық орталығының, ведомстволық бағынысты ұйымдардың; білім беру ұйымдары мен білім беруді басқару органдарының web-сайттары мен web-порталдары; </w:t>
      </w:r>
      <w:r>
        <w:br/>
      </w:r>
      <w:r>
        <w:rPr>
          <w:rFonts w:ascii="Times New Roman"/>
          <w:b w:val="false"/>
          <w:i w:val="false"/>
          <w:color w:val="000000"/>
          <w:sz w:val="28"/>
        </w:rPr>
        <w:t>
</w:t>
      </w:r>
      <w:r>
        <w:rPr>
          <w:rFonts w:ascii="Times New Roman"/>
          <w:b w:val="false"/>
          <w:i w:val="false"/>
          <w:color w:val="000000"/>
          <w:sz w:val="28"/>
        </w:rPr>
        <w:t xml:space="preserve">
      3) қашықтықтан білім беру технологиялары; </w:t>
      </w:r>
      <w:r>
        <w:br/>
      </w:r>
      <w:r>
        <w:rPr>
          <w:rFonts w:ascii="Times New Roman"/>
          <w:b w:val="false"/>
          <w:i w:val="false"/>
          <w:color w:val="000000"/>
          <w:sz w:val="28"/>
        </w:rPr>
        <w:t>
</w:t>
      </w:r>
      <w:r>
        <w:rPr>
          <w:rFonts w:ascii="Times New Roman"/>
          <w:b w:val="false"/>
          <w:i w:val="false"/>
          <w:color w:val="000000"/>
          <w:sz w:val="28"/>
        </w:rPr>
        <w:t xml:space="preserve">
      4) интерактивтік оқыту жүйесінің web-сайттары; </w:t>
      </w:r>
      <w:r>
        <w:br/>
      </w:r>
      <w:r>
        <w:rPr>
          <w:rFonts w:ascii="Times New Roman"/>
          <w:b w:val="false"/>
          <w:i w:val="false"/>
          <w:color w:val="000000"/>
          <w:sz w:val="28"/>
        </w:rPr>
        <w:t>
</w:t>
      </w:r>
      <w:r>
        <w:rPr>
          <w:rFonts w:ascii="Times New Roman"/>
          <w:b w:val="false"/>
          <w:i w:val="false"/>
          <w:color w:val="000000"/>
          <w:sz w:val="28"/>
        </w:rPr>
        <w:t xml:space="preserve">
      5) оқу телеарнасының интернет таралымының web-сайты; </w:t>
      </w:r>
      <w:r>
        <w:br/>
      </w:r>
      <w:r>
        <w:rPr>
          <w:rFonts w:ascii="Times New Roman"/>
          <w:b w:val="false"/>
          <w:i w:val="false"/>
          <w:color w:val="000000"/>
          <w:sz w:val="28"/>
        </w:rPr>
        <w:t>
</w:t>
      </w:r>
      <w:r>
        <w:rPr>
          <w:rFonts w:ascii="Times New Roman"/>
          <w:b w:val="false"/>
          <w:i w:val="false"/>
          <w:color w:val="000000"/>
          <w:sz w:val="28"/>
        </w:rPr>
        <w:t xml:space="preserve">
      6) басқа ведомстволар; </w:t>
      </w:r>
      <w:r>
        <w:br/>
      </w:r>
      <w:r>
        <w:rPr>
          <w:rFonts w:ascii="Times New Roman"/>
          <w:b w:val="false"/>
          <w:i w:val="false"/>
          <w:color w:val="000000"/>
          <w:sz w:val="28"/>
        </w:rPr>
        <w:t>
</w:t>
      </w:r>
      <w:r>
        <w:rPr>
          <w:rFonts w:ascii="Times New Roman"/>
          <w:b w:val="false"/>
          <w:i w:val="false"/>
          <w:color w:val="000000"/>
          <w:sz w:val="28"/>
        </w:rPr>
        <w:t>
      7) білім беру саласындағы қоғамдық ұйымдар мен бірлестіктер, үкіметтік емес ұйымдар;</w:t>
      </w:r>
      <w:r>
        <w:br/>
      </w:r>
      <w:r>
        <w:rPr>
          <w:rFonts w:ascii="Times New Roman"/>
          <w:b w:val="false"/>
          <w:i w:val="false"/>
          <w:color w:val="000000"/>
          <w:sz w:val="28"/>
        </w:rPr>
        <w:t>
</w:t>
      </w:r>
      <w:r>
        <w:rPr>
          <w:rFonts w:ascii="Times New Roman"/>
          <w:b w:val="false"/>
          <w:i w:val="false"/>
          <w:color w:val="000000"/>
          <w:sz w:val="28"/>
        </w:rPr>
        <w:t>
      8) ата-аналарды оқушылардың үлгерімі мен сабаққа қатысуының ағымдағы деңгейі туралы қашықтықтан ақпараттандыру;</w:t>
      </w:r>
      <w:r>
        <w:br/>
      </w:r>
      <w:r>
        <w:rPr>
          <w:rFonts w:ascii="Times New Roman"/>
          <w:b w:val="false"/>
          <w:i w:val="false"/>
          <w:color w:val="000000"/>
          <w:sz w:val="28"/>
        </w:rPr>
        <w:t>
</w:t>
      </w:r>
      <w:r>
        <w:rPr>
          <w:rFonts w:ascii="Times New Roman"/>
          <w:b w:val="false"/>
          <w:i w:val="false"/>
          <w:color w:val="000000"/>
          <w:sz w:val="28"/>
        </w:rPr>
        <w:t>
      9) ата-аналар мен оқушылар үшін оқушылардың үлгерімі мен сабаққа қатысуының электрондық тізілімдер жүйесінің интернет-ресурсы.</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ҚР Білім және ғылым министрінің 2009.11.18 </w:t>
      </w:r>
      <w:r>
        <w:rPr>
          <w:rFonts w:ascii="Times New Roman"/>
          <w:b w:val="false"/>
          <w:i w:val="false"/>
          <w:color w:val="000000"/>
          <w:sz w:val="28"/>
        </w:rPr>
        <w:t>N 528</w:t>
      </w:r>
      <w:r>
        <w:rPr>
          <w:rFonts w:ascii="Times New Roman"/>
          <w:b w:val="false"/>
          <w:i w:val="false"/>
          <w:color w:val="ff0000"/>
          <w:sz w:val="28"/>
        </w:rPr>
        <w:t xml:space="preserve"> бұйрығымен.</w:t>
      </w:r>
    </w:p>
    <w:bookmarkEnd w:id="5"/>
    <w:bookmarkStart w:name="z68" w:id="6"/>
    <w:p>
      <w:pPr>
        <w:spacing w:after="0"/>
        <w:ind w:left="0"/>
        <w:jc w:val="left"/>
      </w:pPr>
      <w:r>
        <w:rPr>
          <w:rFonts w:ascii="Times New Roman"/>
          <w:b/>
          <w:i w:val="false"/>
          <w:color w:val="000000"/>
        </w:rPr>
        <w:t xml:space="preserve"> 
 3. ББАЖ-ға қойылатын техникалық талаптар </w:t>
      </w:r>
    </w:p>
    <w:bookmarkEnd w:id="6"/>
    <w:bookmarkStart w:name="z69" w:id="7"/>
    <w:p>
      <w:pPr>
        <w:spacing w:after="0"/>
        <w:ind w:left="0"/>
        <w:jc w:val="both"/>
      </w:pPr>
      <w:r>
        <w:rPr>
          <w:rFonts w:ascii="Times New Roman"/>
          <w:b w:val="false"/>
          <w:i w:val="false"/>
          <w:color w:val="000000"/>
          <w:sz w:val="28"/>
        </w:rPr>
        <w:t xml:space="preserve">      15. Қазақстан Республикасы білім берудің ұлттық жүйесінің ерекшеліктеріне толық бейімделу. </w:t>
      </w:r>
      <w:r>
        <w:br/>
      </w:r>
      <w:r>
        <w:rPr>
          <w:rFonts w:ascii="Times New Roman"/>
          <w:b w:val="false"/>
          <w:i w:val="false"/>
          <w:color w:val="000000"/>
          <w:sz w:val="28"/>
        </w:rPr>
        <w:t xml:space="preserve">
      16. Мемлекеттік, орыс және ағылшын тілдеріндегі терминалдар интерфейстері мен қосымшалардың шектелуі. </w:t>
      </w:r>
      <w:r>
        <w:br/>
      </w:r>
      <w:r>
        <w:rPr>
          <w:rFonts w:ascii="Times New Roman"/>
          <w:b w:val="false"/>
          <w:i w:val="false"/>
          <w:color w:val="000000"/>
          <w:sz w:val="28"/>
        </w:rPr>
        <w:t>
</w:t>
      </w:r>
      <w:r>
        <w:rPr>
          <w:rFonts w:ascii="Times New Roman"/>
          <w:b w:val="false"/>
          <w:i w:val="false"/>
          <w:color w:val="000000"/>
          <w:sz w:val="28"/>
        </w:rPr>
        <w:t xml:space="preserve">
      17. Қазіргі бар желілер мен коммуникацияларда ББАЖ-ның жұмыс істеуі. </w:t>
      </w:r>
      <w:r>
        <w:br/>
      </w:r>
      <w:r>
        <w:rPr>
          <w:rFonts w:ascii="Times New Roman"/>
          <w:b w:val="false"/>
          <w:i w:val="false"/>
          <w:color w:val="000000"/>
          <w:sz w:val="28"/>
        </w:rPr>
        <w:t>
</w:t>
      </w:r>
      <w:r>
        <w:rPr>
          <w:rFonts w:ascii="Times New Roman"/>
          <w:b w:val="false"/>
          <w:i w:val="false"/>
          <w:color w:val="000000"/>
          <w:sz w:val="28"/>
        </w:rPr>
        <w:t xml:space="preserve">
      18. ББАЖ-ны ұйымдастыру жүйелік талаптар және аппараттық-бағдарламалық құралдарына қойылатын талаптар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1) ББАЖ-ға қойылатын негізі жүйелік талаптар: </w:t>
      </w:r>
      <w:r>
        <w:br/>
      </w:r>
      <w:r>
        <w:rPr>
          <w:rFonts w:ascii="Times New Roman"/>
          <w:b w:val="false"/>
          <w:i w:val="false"/>
          <w:color w:val="000000"/>
          <w:sz w:val="28"/>
        </w:rPr>
        <w:t>
      ақпараттық — коммуникациялық технологиялар саласындағы қазіргі заманғы стандарттармен сәйкестілік және жұмыс істеуін арттыру мүмкіндігі;</w:t>
      </w:r>
      <w:r>
        <w:br/>
      </w:r>
      <w:r>
        <w:rPr>
          <w:rFonts w:ascii="Times New Roman"/>
          <w:b w:val="false"/>
          <w:i w:val="false"/>
          <w:color w:val="000000"/>
          <w:sz w:val="28"/>
        </w:rPr>
        <w:t>
      корпоративтік ынтымақтастық – балалардың ағымдағы үлгерімі мен сабаққа қатысуы туралы ата-аналарды жедел ақпараттандыру жүйесін дамыту;</w:t>
      </w:r>
      <w:r>
        <w:br/>
      </w:r>
      <w:r>
        <w:rPr>
          <w:rFonts w:ascii="Times New Roman"/>
          <w:b w:val="false"/>
          <w:i w:val="false"/>
          <w:color w:val="000000"/>
          <w:sz w:val="28"/>
        </w:rPr>
        <w:t xml:space="preserve">
      біріктірілу — жүйе бірыңғай бөлінген ақпараттық ортада заңнамалар мен нормативтік құжаттар, білім беру жүйесі субъектілері қызметінің аспектілері аясында анықталған басқарудың міндеттерін біріктіруі тиіс; </w:t>
      </w:r>
      <w:r>
        <w:br/>
      </w:r>
      <w:r>
        <w:rPr>
          <w:rFonts w:ascii="Times New Roman"/>
          <w:b w:val="false"/>
          <w:i w:val="false"/>
          <w:color w:val="000000"/>
          <w:sz w:val="28"/>
        </w:rPr>
        <w:t xml:space="preserve">
      масштабтау - бір мезгілде жұмыс істейтін пайдаланушылардың саны және өңделген ақпарат көлемінің арту өлшемі бойынша жүйенің даму мүмкіндігін кепілдендіретін салынымдық үнем көзқарасымен ауқымдалады; </w:t>
      </w:r>
      <w:r>
        <w:br/>
      </w:r>
      <w:r>
        <w:rPr>
          <w:rFonts w:ascii="Times New Roman"/>
          <w:b w:val="false"/>
          <w:i w:val="false"/>
          <w:color w:val="000000"/>
          <w:sz w:val="28"/>
        </w:rPr>
        <w:t xml:space="preserve">
      тасымалдану немесе аппараттық платформаларда, операциялық жүйелерде, әртүрлі деректер базасы серверларында жұмыс істеу қабілеті; </w:t>
      </w:r>
      <w:r>
        <w:br/>
      </w:r>
      <w:r>
        <w:rPr>
          <w:rFonts w:ascii="Times New Roman"/>
          <w:b w:val="false"/>
          <w:i w:val="false"/>
          <w:color w:val="000000"/>
          <w:sz w:val="28"/>
        </w:rPr>
        <w:t xml:space="preserve">
      бейімделу - Қазақстан Республикасының Заңнамалары мен білім беру ұйымдарына қойылатын талаптарды, ұсынылатын нормативтік құжаттарын есепке ала отырып нақты ұйымдардың ерекшеліктеріне арналған автоматты баптау мүмкіндігі; </w:t>
      </w:r>
      <w:r>
        <w:br/>
      </w:r>
      <w:r>
        <w:rPr>
          <w:rFonts w:ascii="Times New Roman"/>
          <w:b w:val="false"/>
          <w:i w:val="false"/>
          <w:color w:val="000000"/>
          <w:sz w:val="28"/>
        </w:rPr>
        <w:t xml:space="preserve">
      кеңею - пайдаланушылардың спецификалық қажеттіліктеріне сәйкес бастапқы қабылданған дамыту тұжырымдамасының және технологиялық базасының шегінен шықпай жүйенің функционалдық әлеуетінің үдеу мүмкіндігі; </w:t>
      </w:r>
      <w:r>
        <w:br/>
      </w:r>
      <w:r>
        <w:rPr>
          <w:rFonts w:ascii="Times New Roman"/>
          <w:b w:val="false"/>
          <w:i w:val="false"/>
          <w:color w:val="000000"/>
          <w:sz w:val="28"/>
        </w:rPr>
        <w:t xml:space="preserve">
      шектелу - құжат айналымның ұлттық талаптары мен стандарттарын, оқыту процесін, Қазақстан Республикасы білім беру жүйесінің ерекшеліктерін қолдау мүмкіндігі; </w:t>
      </w:r>
      <w:r>
        <w:br/>
      </w:r>
      <w:r>
        <w:rPr>
          <w:rFonts w:ascii="Times New Roman"/>
          <w:b w:val="false"/>
          <w:i w:val="false"/>
          <w:color w:val="000000"/>
          <w:sz w:val="28"/>
        </w:rPr>
        <w:t xml:space="preserve">
      бөліну - әртүрлі компьютерге ақпараттық жүйенің жұмыс істелуін толық немесе жартылай орналастыру, компьютерлік желілер құрылымында, оның ішінде Интернетте жұмыс істелінетін көп пайдаланушы жүйе түрінде іске асыру мүмкіндігі; </w:t>
      </w:r>
      <w:r>
        <w:br/>
      </w:r>
      <w:r>
        <w:rPr>
          <w:rFonts w:ascii="Times New Roman"/>
          <w:b w:val="false"/>
          <w:i w:val="false"/>
          <w:color w:val="000000"/>
          <w:sz w:val="28"/>
        </w:rPr>
        <w:t xml:space="preserve">
      ашықтық - іске асырылатын функцияның саны мен құрамының кеңеюі, бағдарламалық және ақпараттық қамтамасыз етудің жаңартылуы, берілген жұмыс орны санының өсуі негізіндегі шектелмеген даму мүмкіндігі; </w:t>
      </w:r>
      <w:r>
        <w:br/>
      </w:r>
      <w:r>
        <w:rPr>
          <w:rFonts w:ascii="Times New Roman"/>
          <w:b w:val="false"/>
          <w:i w:val="false"/>
          <w:color w:val="000000"/>
          <w:sz w:val="28"/>
        </w:rPr>
        <w:t xml:space="preserve">
      сапа - ISO 9000 сериясының сапасын басқару саласында халықаралық стандарт талаптарына сәйкес келуі болып табылады. </w:t>
      </w:r>
      <w:r>
        <w:br/>
      </w:r>
      <w:r>
        <w:rPr>
          <w:rFonts w:ascii="Times New Roman"/>
          <w:b w:val="false"/>
          <w:i w:val="false"/>
          <w:color w:val="000000"/>
          <w:sz w:val="28"/>
        </w:rPr>
        <w:t>
</w:t>
      </w:r>
      <w:r>
        <w:rPr>
          <w:rFonts w:ascii="Times New Roman"/>
          <w:b w:val="false"/>
          <w:i w:val="false"/>
          <w:color w:val="000000"/>
          <w:sz w:val="28"/>
        </w:rPr>
        <w:t xml:space="preserve">
      2) ББАЖ-ның аппараттық-бағдарламалық құралы алдыңғы қатарлы әлемдік технологияларға сәйкес келуі және мынадай негізгі өзара байланысты басқару модульдерінің іске асырылуын қамтамасыз етуі қажет: </w:t>
      </w:r>
      <w:r>
        <w:br/>
      </w:r>
      <w:r>
        <w:rPr>
          <w:rFonts w:ascii="Times New Roman"/>
          <w:b w:val="false"/>
          <w:i w:val="false"/>
          <w:color w:val="000000"/>
          <w:sz w:val="28"/>
        </w:rPr>
        <w:t xml:space="preserve">
      оқыту процестерін және технологияларын басқару; </w:t>
      </w:r>
      <w:r>
        <w:br/>
      </w:r>
      <w:r>
        <w:rPr>
          <w:rFonts w:ascii="Times New Roman"/>
          <w:b w:val="false"/>
          <w:i w:val="false"/>
          <w:color w:val="000000"/>
          <w:sz w:val="28"/>
        </w:rPr>
        <w:t xml:space="preserve">
      білім беру сапасын басқару; </w:t>
      </w:r>
      <w:r>
        <w:br/>
      </w:r>
      <w:r>
        <w:rPr>
          <w:rFonts w:ascii="Times New Roman"/>
          <w:b w:val="false"/>
          <w:i w:val="false"/>
          <w:color w:val="000000"/>
          <w:sz w:val="28"/>
        </w:rPr>
        <w:t xml:space="preserve">
      педагогикалық кадрларды және қызметкерлерді басқару; </w:t>
      </w:r>
      <w:r>
        <w:br/>
      </w:r>
      <w:r>
        <w:rPr>
          <w:rFonts w:ascii="Times New Roman"/>
          <w:b w:val="false"/>
          <w:i w:val="false"/>
          <w:color w:val="000000"/>
          <w:sz w:val="28"/>
        </w:rPr>
        <w:t xml:space="preserve">
      кадрларды даярлау және қайта даярлау процестерін басқару; </w:t>
      </w:r>
      <w:r>
        <w:br/>
      </w:r>
      <w:r>
        <w:rPr>
          <w:rFonts w:ascii="Times New Roman"/>
          <w:b w:val="false"/>
          <w:i w:val="false"/>
          <w:color w:val="000000"/>
          <w:sz w:val="28"/>
        </w:rPr>
        <w:t xml:space="preserve">
      ғылыми зерттеулерді басқару; </w:t>
      </w:r>
      <w:r>
        <w:br/>
      </w:r>
      <w:r>
        <w:rPr>
          <w:rFonts w:ascii="Times New Roman"/>
          <w:b w:val="false"/>
          <w:i w:val="false"/>
          <w:color w:val="000000"/>
          <w:sz w:val="28"/>
        </w:rPr>
        <w:t xml:space="preserve">
      әлеуметтік дамуды басқару; </w:t>
      </w:r>
      <w:r>
        <w:br/>
      </w:r>
      <w:r>
        <w:rPr>
          <w:rFonts w:ascii="Times New Roman"/>
          <w:b w:val="false"/>
          <w:i w:val="false"/>
          <w:color w:val="000000"/>
          <w:sz w:val="28"/>
        </w:rPr>
        <w:t xml:space="preserve">
      материалдық-техникалық қамтамасыз етуді басқару; </w:t>
      </w:r>
      <w:r>
        <w:br/>
      </w:r>
      <w:r>
        <w:rPr>
          <w:rFonts w:ascii="Times New Roman"/>
          <w:b w:val="false"/>
          <w:i w:val="false"/>
          <w:color w:val="000000"/>
          <w:sz w:val="28"/>
        </w:rPr>
        <w:t xml:space="preserve">
      жобаларды басқару; </w:t>
      </w:r>
      <w:r>
        <w:br/>
      </w:r>
      <w:r>
        <w:rPr>
          <w:rFonts w:ascii="Times New Roman"/>
          <w:b w:val="false"/>
          <w:i w:val="false"/>
          <w:color w:val="000000"/>
          <w:sz w:val="28"/>
        </w:rPr>
        <w:t>
      электронды құжат айналымын басқару;</w:t>
      </w:r>
      <w:r>
        <w:br/>
      </w:r>
      <w:r>
        <w:rPr>
          <w:rFonts w:ascii="Times New Roman"/>
          <w:b w:val="false"/>
          <w:i w:val="false"/>
          <w:color w:val="000000"/>
          <w:sz w:val="28"/>
        </w:rPr>
        <w:t>
      оқушылар үлгерімінің ағымдағы және кезеңдік нәтижелерінің электрондық базасын басқару.</w:t>
      </w:r>
      <w:r>
        <w:br/>
      </w:r>
      <w:r>
        <w:rPr>
          <w:rFonts w:ascii="Times New Roman"/>
          <w:b w:val="false"/>
          <w:i w:val="false"/>
          <w:color w:val="000000"/>
          <w:sz w:val="28"/>
        </w:rPr>
        <w:t>
</w:t>
      </w:r>
      <w:r>
        <w:rPr>
          <w:rFonts w:ascii="Times New Roman"/>
          <w:b w:val="false"/>
          <w:i w:val="false"/>
          <w:color w:val="000000"/>
          <w:sz w:val="28"/>
        </w:rPr>
        <w:t xml:space="preserve">
       3) ББАЖ-ның басқару модульдері төмендегі функционалдық талаптарды қанағаттандыруы керек: </w:t>
      </w:r>
      <w:r>
        <w:br/>
      </w:r>
      <w:r>
        <w:rPr>
          <w:rFonts w:ascii="Times New Roman"/>
          <w:b w:val="false"/>
          <w:i w:val="false"/>
          <w:color w:val="000000"/>
          <w:sz w:val="28"/>
        </w:rPr>
        <w:t xml:space="preserve">
      әзірлеу кезіндегі объекті-бағдарланған, логикалық және модельдік тәсілдер; </w:t>
      </w:r>
      <w:r>
        <w:br/>
      </w:r>
      <w:r>
        <w:rPr>
          <w:rFonts w:ascii="Times New Roman"/>
          <w:b w:val="false"/>
          <w:i w:val="false"/>
          <w:color w:val="000000"/>
          <w:sz w:val="28"/>
        </w:rPr>
        <w:t xml:space="preserve">
      объектінің репозитариі; </w:t>
      </w:r>
      <w:r>
        <w:br/>
      </w:r>
      <w:r>
        <w:rPr>
          <w:rFonts w:ascii="Times New Roman"/>
          <w:b w:val="false"/>
          <w:i w:val="false"/>
          <w:color w:val="000000"/>
          <w:sz w:val="28"/>
        </w:rPr>
        <w:t xml:space="preserve">
      деректер базасы құрылымын жобалау құралының бар болуы; </w:t>
      </w:r>
      <w:r>
        <w:br/>
      </w:r>
      <w:r>
        <w:rPr>
          <w:rFonts w:ascii="Times New Roman"/>
          <w:b w:val="false"/>
          <w:i w:val="false"/>
          <w:color w:val="000000"/>
          <w:sz w:val="28"/>
        </w:rPr>
        <w:t xml:space="preserve">
      деректер базасын басқарудың әртүрлі жүйесінен алынған деректердің импорттарды баптау құралдарының бар болуы; </w:t>
      </w:r>
      <w:r>
        <w:br/>
      </w:r>
      <w:r>
        <w:rPr>
          <w:rFonts w:ascii="Times New Roman"/>
          <w:b w:val="false"/>
          <w:i w:val="false"/>
          <w:color w:val="000000"/>
          <w:sz w:val="28"/>
        </w:rPr>
        <w:t xml:space="preserve">
      іскер процестердің моделдерін жобалау және баптау құралдарының болуы; </w:t>
      </w:r>
      <w:r>
        <w:br/>
      </w:r>
      <w:r>
        <w:rPr>
          <w:rFonts w:ascii="Times New Roman"/>
          <w:b w:val="false"/>
          <w:i w:val="false"/>
          <w:color w:val="000000"/>
          <w:sz w:val="28"/>
        </w:rPr>
        <w:t xml:space="preserve">
      есептерді және экрандық нысандарды жобалау құралы; </w:t>
      </w:r>
      <w:r>
        <w:br/>
      </w:r>
      <w:r>
        <w:rPr>
          <w:rFonts w:ascii="Times New Roman"/>
          <w:b w:val="false"/>
          <w:i w:val="false"/>
          <w:color w:val="000000"/>
          <w:sz w:val="28"/>
        </w:rPr>
        <w:t xml:space="preserve">
      жүйені реттеу процесін құжаттандырудың кіріктірме құралы; </w:t>
      </w:r>
      <w:r>
        <w:br/>
      </w:r>
      <w:r>
        <w:rPr>
          <w:rFonts w:ascii="Times New Roman"/>
          <w:b w:val="false"/>
          <w:i w:val="false"/>
          <w:color w:val="000000"/>
          <w:sz w:val="28"/>
        </w:rPr>
        <w:t xml:space="preserve">
      енгізуді өткізудің фирмалық әдіснамасының бар болуы; </w:t>
      </w:r>
      <w:r>
        <w:br/>
      </w:r>
      <w:r>
        <w:rPr>
          <w:rFonts w:ascii="Times New Roman"/>
          <w:b w:val="false"/>
          <w:i w:val="false"/>
          <w:color w:val="000000"/>
          <w:sz w:val="28"/>
        </w:rPr>
        <w:t xml:space="preserve">
      жіктеу және кодтаудың бірыңғай жүйесін қолдану; </w:t>
      </w:r>
      <w:r>
        <w:br/>
      </w:r>
      <w:r>
        <w:rPr>
          <w:rFonts w:ascii="Times New Roman"/>
          <w:b w:val="false"/>
          <w:i w:val="false"/>
          <w:color w:val="000000"/>
          <w:sz w:val="28"/>
        </w:rPr>
        <w:t xml:space="preserve">
      деректерді жедел талдамалы өңдеудің кіріктірме құралдарының бар болуы; </w:t>
      </w:r>
      <w:r>
        <w:br/>
      </w:r>
      <w:r>
        <w:rPr>
          <w:rFonts w:ascii="Times New Roman"/>
          <w:b w:val="false"/>
          <w:i w:val="false"/>
          <w:color w:val="000000"/>
          <w:sz w:val="28"/>
        </w:rPr>
        <w:t xml:space="preserve">
      әртүрлі аппараттық платформаларда жұмыс істеу; </w:t>
      </w:r>
      <w:r>
        <w:br/>
      </w:r>
      <w:r>
        <w:rPr>
          <w:rFonts w:ascii="Times New Roman"/>
          <w:b w:val="false"/>
          <w:i w:val="false"/>
          <w:color w:val="000000"/>
          <w:sz w:val="28"/>
        </w:rPr>
        <w:t xml:space="preserve">
      істен шығуға жеткілікті деңгейде тұрақтылық пен сенімділікті қамтамасыз ету; </w:t>
      </w:r>
      <w:r>
        <w:br/>
      </w:r>
      <w:r>
        <w:rPr>
          <w:rFonts w:ascii="Times New Roman"/>
          <w:b w:val="false"/>
          <w:i w:val="false"/>
          <w:color w:val="000000"/>
          <w:sz w:val="28"/>
        </w:rPr>
        <w:t xml:space="preserve">
      сақталатын ақпараттың толықтығын және қайшылықсыз болуын қамтамасыз ету; </w:t>
      </w:r>
      <w:r>
        <w:br/>
      </w:r>
      <w:r>
        <w:rPr>
          <w:rFonts w:ascii="Times New Roman"/>
          <w:b w:val="false"/>
          <w:i w:val="false"/>
          <w:color w:val="000000"/>
          <w:sz w:val="28"/>
        </w:rPr>
        <w:t xml:space="preserve">
      берілетін деректердің жоғары деңгейдегі қорғанысын және құпиялылығын қамтамасыз ету; </w:t>
      </w:r>
      <w:r>
        <w:br/>
      </w:r>
      <w:r>
        <w:rPr>
          <w:rFonts w:ascii="Times New Roman"/>
          <w:b w:val="false"/>
          <w:i w:val="false"/>
          <w:color w:val="000000"/>
          <w:sz w:val="28"/>
        </w:rPr>
        <w:t xml:space="preserve">
      пайдалану процесінде жаңартылу мүмкіндігі; </w:t>
      </w:r>
      <w:r>
        <w:br/>
      </w:r>
      <w:r>
        <w:rPr>
          <w:rFonts w:ascii="Times New Roman"/>
          <w:b w:val="false"/>
          <w:i w:val="false"/>
          <w:color w:val="000000"/>
          <w:sz w:val="28"/>
        </w:rPr>
        <w:t>
      нормативтік құқықтық базаны қолдау.</w:t>
      </w:r>
      <w:r>
        <w:br/>
      </w:r>
      <w:r>
        <w:rPr>
          <w:rFonts w:ascii="Times New Roman"/>
          <w:b w:val="false"/>
          <w:i w:val="false"/>
          <w:color w:val="000000"/>
          <w:sz w:val="28"/>
        </w:rPr>
        <w:t>
      </w:t>
      </w:r>
      <w:r>
        <w:rPr>
          <w:rFonts w:ascii="Times New Roman"/>
          <w:b w:val="false"/>
          <w:i w:val="false"/>
          <w:color w:val="ff0000"/>
          <w:sz w:val="28"/>
        </w:rPr>
        <w:t xml:space="preserve">Ескерту. 18-тармаққа өзгерту енгізілді - ҚР Білім және ғылым министрінің 2009.11.18 </w:t>
      </w:r>
      <w:r>
        <w:rPr>
          <w:rFonts w:ascii="Times New Roman"/>
          <w:b w:val="false"/>
          <w:i w:val="false"/>
          <w:color w:val="000000"/>
          <w:sz w:val="28"/>
        </w:rPr>
        <w:t>N 528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19. ББАЖ-ның элементтерін мөлшерлеу, басқару блоктарын, терминалдарды, деректер базасын, деректер базасын басқару жүйесін, есеп жүйесін және баспаларды, интерактивтік интерфейстерді құжаттандыру. </w:t>
      </w:r>
    </w:p>
    <w:bookmarkEnd w:id="7"/>
    <w:bookmarkStart w:name="z76" w:id="8"/>
    <w:p>
      <w:pPr>
        <w:spacing w:after="0"/>
        <w:ind w:left="0"/>
        <w:jc w:val="left"/>
      </w:pPr>
      <w:r>
        <w:rPr>
          <w:rFonts w:ascii="Times New Roman"/>
          <w:b/>
          <w:i w:val="false"/>
          <w:color w:val="000000"/>
        </w:rPr>
        <w:t xml:space="preserve"> 
4. ББЖА-ға күтім жасау және қолдау көрсету </w:t>
      </w:r>
    </w:p>
    <w:bookmarkEnd w:id="8"/>
    <w:bookmarkStart w:name="z77" w:id="9"/>
    <w:p>
      <w:pPr>
        <w:spacing w:after="0"/>
        <w:ind w:left="0"/>
        <w:jc w:val="both"/>
      </w:pPr>
      <w:r>
        <w:rPr>
          <w:rFonts w:ascii="Times New Roman"/>
          <w:b w:val="false"/>
          <w:i w:val="false"/>
          <w:color w:val="000000"/>
          <w:sz w:val="28"/>
        </w:rPr>
        <w:t xml:space="preserve">      20. ББЖА-ға техникалық күтім жасауды: </w:t>
      </w:r>
      <w:r>
        <w:br/>
      </w:r>
      <w:r>
        <w:rPr>
          <w:rFonts w:ascii="Times New Roman"/>
          <w:b w:val="false"/>
          <w:i w:val="false"/>
          <w:color w:val="000000"/>
          <w:sz w:val="28"/>
        </w:rPr>
        <w:t xml:space="preserve">
      1) Қазақстан Республикасы білім беру жүйесінің бейініне сәйкес сертификатталған мамандар; </w:t>
      </w:r>
      <w:r>
        <w:br/>
      </w:r>
      <w:r>
        <w:rPr>
          <w:rFonts w:ascii="Times New Roman"/>
          <w:b w:val="false"/>
          <w:i w:val="false"/>
          <w:color w:val="000000"/>
          <w:sz w:val="28"/>
        </w:rPr>
        <w:t>
</w:t>
      </w:r>
      <w:r>
        <w:rPr>
          <w:rFonts w:ascii="Times New Roman"/>
          <w:b w:val="false"/>
          <w:i w:val="false"/>
          <w:color w:val="000000"/>
          <w:sz w:val="28"/>
        </w:rPr>
        <w:t xml:space="preserve">
      2) білім беру қызметін жүзеге асыратын мемлекеттік мекемелер мен кәсіпорындардың мамандары; </w:t>
      </w:r>
      <w:r>
        <w:br/>
      </w:r>
      <w:r>
        <w:rPr>
          <w:rFonts w:ascii="Times New Roman"/>
          <w:b w:val="false"/>
          <w:i w:val="false"/>
          <w:color w:val="000000"/>
          <w:sz w:val="28"/>
        </w:rPr>
        <w:t>
</w:t>
      </w:r>
      <w:r>
        <w:rPr>
          <w:rFonts w:ascii="Times New Roman"/>
          <w:b w:val="false"/>
          <w:i w:val="false"/>
          <w:color w:val="000000"/>
          <w:sz w:val="28"/>
        </w:rPr>
        <w:t>
      3) шарттық қатынастар негізінде әрекет етуші сертификатталған  және патент қорғаған заңды тұлғалардың мамандары жүргізеді.</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өзгерту енгізілді - ҚР Білім және ғылым министрінің 2009.11.18 </w:t>
      </w:r>
      <w:r>
        <w:rPr>
          <w:rFonts w:ascii="Times New Roman"/>
          <w:b w:val="false"/>
          <w:i w:val="false"/>
          <w:color w:val="000000"/>
          <w:sz w:val="28"/>
        </w:rPr>
        <w:t>N 528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21. ББАЖ-ны техникалық қолдауды стандарттар мен жұмыс істеудің өзгеріп отыратын талаптарын, сондай-ақ заңнамалық актілерді, нормативтік және құқық белгілейтін құжаттарды есепке ала отырып, әзірлеушілер жүзеге асырады. </w:t>
      </w:r>
      <w:r>
        <w:br/>
      </w:r>
      <w:r>
        <w:rPr>
          <w:rFonts w:ascii="Times New Roman"/>
          <w:b w:val="false"/>
          <w:i w:val="false"/>
          <w:color w:val="000000"/>
          <w:sz w:val="28"/>
        </w:rPr>
        <w:t>
</w:t>
      </w:r>
      <w:r>
        <w:rPr>
          <w:rFonts w:ascii="Times New Roman"/>
          <w:b w:val="false"/>
          <w:i w:val="false"/>
          <w:color w:val="000000"/>
          <w:sz w:val="28"/>
        </w:rPr>
        <w:t xml:space="preserve">
      22. "Мемлекеттік сатып алу туралы" Қазақстан Республикасының Заңына сәйкес техникалық қызмет көрсету және жұмысты ұйымдастыру бойынша қызметтер конкурс негізінде сатып алынатын болады. </w:t>
      </w:r>
    </w:p>
    <w:bookmarkEnd w:id="9"/>
    <w:bookmarkStart w:name="z82" w:id="10"/>
    <w:p>
      <w:pPr>
        <w:spacing w:after="0"/>
        <w:ind w:left="0"/>
        <w:jc w:val="left"/>
      </w:pPr>
      <w:r>
        <w:rPr>
          <w:rFonts w:ascii="Times New Roman"/>
          <w:b/>
          <w:i w:val="false"/>
          <w:color w:val="000000"/>
        </w:rPr>
        <w:t xml:space="preserve"> 
5. ББАЖ-ны пайдалану шарттары </w:t>
      </w:r>
    </w:p>
    <w:bookmarkEnd w:id="10"/>
    <w:bookmarkStart w:name="z83" w:id="11"/>
    <w:p>
      <w:pPr>
        <w:spacing w:after="0"/>
        <w:ind w:left="0"/>
        <w:jc w:val="both"/>
      </w:pPr>
      <w:r>
        <w:rPr>
          <w:rFonts w:ascii="Times New Roman"/>
          <w:b w:val="false"/>
          <w:i w:val="false"/>
          <w:color w:val="000000"/>
          <w:sz w:val="28"/>
        </w:rPr>
        <w:t xml:space="preserve">      23. ББАЖ-ны пайдалану арқылы электронды ақпарат алмасудың қатысушылары ББАЖ-ның ережелерімен бекітілген дерекетердің электрондық пакет форматын қолданады. </w:t>
      </w:r>
      <w:r>
        <w:br/>
      </w:r>
      <w:r>
        <w:rPr>
          <w:rFonts w:ascii="Times New Roman"/>
          <w:b w:val="false"/>
          <w:i w:val="false"/>
          <w:color w:val="000000"/>
          <w:sz w:val="28"/>
        </w:rPr>
        <w:t xml:space="preserve">
      24. ББАЖ-ның сыртқы пайдаланушылары ББАЖ-ны пайдалану арқылы электронды ақпарат алмасуға қатысу үшін білім беру ұйымдарымен, білім беруді басқару органдарымен жасасқан, электронды хабар алмасу тәртібін қарастыратын, ББАЖ-ны қолданушылардың құқықтары мен міндеттерін, талаптардың жауапкершіліктерін, келіспеушілік жағдайларды шешу тәртібін, штаттық емес жағдайларда ББАЖ-да пайда болатын екі жақтың іс-қимыл тәртібін, ақпараттық қауіпсіздікті қамтамасыз ету тәртібін белгілейтін шарттарды, сондай-ақ басқа да ережелерді, қолданыстағы заңнамаларды және ББАЖ-ның ережелерін басшылыққа алады. </w:t>
      </w:r>
      <w:r>
        <w:br/>
      </w:r>
      <w:r>
        <w:rPr>
          <w:rFonts w:ascii="Times New Roman"/>
          <w:b w:val="false"/>
          <w:i w:val="false"/>
          <w:color w:val="000000"/>
          <w:sz w:val="28"/>
        </w:rPr>
        <w:t>
</w:t>
      </w:r>
      <w:r>
        <w:rPr>
          <w:rFonts w:ascii="Times New Roman"/>
          <w:b w:val="false"/>
          <w:i w:val="false"/>
          <w:color w:val="000000"/>
          <w:sz w:val="28"/>
        </w:rPr>
        <w:t xml:space="preserve">
      25. ББАЖ-ның ішкі пайдаланушылары ББАЖ-ны қолдану арқылы өзара әрекеттесу кезінде ББАЖ-ның жұмыс істеу ережесін анықтайтын нормативтік актілер мен ұйымдастырушылық-өкімшілік құжаттарын басшылыққа алады. </w:t>
      </w:r>
    </w:p>
    <w:bookmarkEnd w:id="11"/>
    <w:bookmarkStart w:name="z85" w:id="12"/>
    <w:p>
      <w:pPr>
        <w:spacing w:after="0"/>
        <w:ind w:left="0"/>
        <w:jc w:val="left"/>
      </w:pPr>
      <w:r>
        <w:rPr>
          <w:rFonts w:ascii="Times New Roman"/>
          <w:b/>
          <w:i w:val="false"/>
          <w:color w:val="000000"/>
        </w:rPr>
        <w:t xml:space="preserve"> 
6. Ақпарат алмасудың жалпы ережесі </w:t>
      </w:r>
    </w:p>
    <w:bookmarkEnd w:id="12"/>
    <w:bookmarkStart w:name="z86" w:id="13"/>
    <w:p>
      <w:pPr>
        <w:spacing w:after="0"/>
        <w:ind w:left="0"/>
        <w:jc w:val="both"/>
      </w:pPr>
      <w:r>
        <w:rPr>
          <w:rFonts w:ascii="Times New Roman"/>
          <w:b w:val="false"/>
          <w:i w:val="false"/>
          <w:color w:val="000000"/>
          <w:sz w:val="28"/>
        </w:rPr>
        <w:t xml:space="preserve">      26. ББАЖ-дағы ақпараттық өзара алмасу пайдаланушылардың бір- біріне бағыттайтын деректердің электрондық пакеттері арқылы жүзеге асырылады. </w:t>
      </w:r>
      <w:r>
        <w:br/>
      </w:r>
      <w:r>
        <w:rPr>
          <w:rFonts w:ascii="Times New Roman"/>
          <w:b w:val="false"/>
          <w:i w:val="false"/>
          <w:color w:val="000000"/>
          <w:sz w:val="28"/>
        </w:rPr>
        <w:t xml:space="preserve">
      27. Электрондық пакеттегі ақпарат оны кейіннен пайдалану үшін қолжетімді болуы керек, соның ішінде қағаз тасымалдағышта жаңғыртылуының және оның визуальді ұсынылуының мүмкіндігін қамтамасыз етуі тиіс. </w:t>
      </w:r>
    </w:p>
    <w:bookmarkEnd w:id="13"/>
    <w:bookmarkStart w:name="z87" w:id="14"/>
    <w:p>
      <w:pPr>
        <w:spacing w:after="0"/>
        <w:ind w:left="0"/>
        <w:jc w:val="left"/>
      </w:pPr>
      <w:r>
        <w:rPr>
          <w:rFonts w:ascii="Times New Roman"/>
          <w:b/>
          <w:i w:val="false"/>
          <w:color w:val="000000"/>
        </w:rPr>
        <w:t xml:space="preserve"> 
7. Келіп түскен электрондық пакеттерді қабылдау және бақылау тәртібі </w:t>
      </w:r>
    </w:p>
    <w:bookmarkEnd w:id="14"/>
    <w:bookmarkStart w:name="z88" w:id="15"/>
    <w:p>
      <w:pPr>
        <w:spacing w:after="0"/>
        <w:ind w:left="0"/>
        <w:jc w:val="both"/>
      </w:pPr>
      <w:r>
        <w:rPr>
          <w:rFonts w:ascii="Times New Roman"/>
          <w:b w:val="false"/>
          <w:i w:val="false"/>
          <w:color w:val="000000"/>
          <w:sz w:val="28"/>
        </w:rPr>
        <w:t xml:space="preserve">      28. Келіп түскен барлық электрондық пакеттер ББАЖ-да белгіленген тәртіппен аутентификациядан өтеді. </w:t>
      </w:r>
      <w:r>
        <w:br/>
      </w:r>
      <w:r>
        <w:rPr>
          <w:rFonts w:ascii="Times New Roman"/>
          <w:b w:val="false"/>
          <w:i w:val="false"/>
          <w:color w:val="000000"/>
          <w:sz w:val="28"/>
        </w:rPr>
        <w:t xml:space="preserve">
      29. Электрондық пакетті аутентификациялау нәтижесі бойынша алушы аутентификация нәтижесінің оң және теріс нәтижесін растайды. </w:t>
      </w:r>
      <w:r>
        <w:br/>
      </w:r>
      <w:r>
        <w:rPr>
          <w:rFonts w:ascii="Times New Roman"/>
          <w:b w:val="false"/>
          <w:i w:val="false"/>
          <w:color w:val="000000"/>
          <w:sz w:val="28"/>
        </w:rPr>
        <w:t>
</w:t>
      </w:r>
      <w:r>
        <w:rPr>
          <w:rFonts w:ascii="Times New Roman"/>
          <w:b w:val="false"/>
          <w:i w:val="false"/>
          <w:color w:val="000000"/>
          <w:sz w:val="28"/>
        </w:rPr>
        <w:t xml:space="preserve">
      30. Электрондық пакетті аутентификациялаудың теріс нәтижесі кезінде одан әрі өңдеуге жіберілмейді. </w:t>
      </w:r>
      <w:r>
        <w:br/>
      </w:r>
      <w:r>
        <w:rPr>
          <w:rFonts w:ascii="Times New Roman"/>
          <w:b w:val="false"/>
          <w:i w:val="false"/>
          <w:color w:val="000000"/>
          <w:sz w:val="28"/>
        </w:rPr>
        <w:t>
</w:t>
      </w:r>
      <w:r>
        <w:rPr>
          <w:rFonts w:ascii="Times New Roman"/>
          <w:b w:val="false"/>
          <w:i w:val="false"/>
          <w:color w:val="000000"/>
          <w:sz w:val="28"/>
        </w:rPr>
        <w:t xml:space="preserve">
      31. ББАЖ-да белгіленген тәртіпке сәйкес жіберуші алғандығын растағаннан кейін ғана электрондық пакет жетті деп есептелінеді. </w:t>
      </w:r>
    </w:p>
    <w:bookmarkEnd w:id="15"/>
    <w:bookmarkStart w:name="z91" w:id="16"/>
    <w:p>
      <w:pPr>
        <w:spacing w:after="0"/>
        <w:ind w:left="0"/>
        <w:jc w:val="left"/>
      </w:pPr>
      <w:r>
        <w:rPr>
          <w:rFonts w:ascii="Times New Roman"/>
          <w:b/>
          <w:i w:val="false"/>
          <w:color w:val="000000"/>
        </w:rPr>
        <w:t xml:space="preserve"> 
8. Электрондық пакеттерді сақтау және жою тәртібі </w:t>
      </w:r>
    </w:p>
    <w:bookmarkEnd w:id="16"/>
    <w:bookmarkStart w:name="z92" w:id="17"/>
    <w:p>
      <w:pPr>
        <w:spacing w:after="0"/>
        <w:ind w:left="0"/>
        <w:jc w:val="both"/>
      </w:pPr>
      <w:r>
        <w:rPr>
          <w:rFonts w:ascii="Times New Roman"/>
          <w:b w:val="false"/>
          <w:i w:val="false"/>
          <w:color w:val="000000"/>
          <w:sz w:val="28"/>
        </w:rPr>
        <w:t xml:space="preserve">      32. Барлық жіберілген және алынған электрондық пакеттер және аутентификация кодын тексеру үшін қажет деректер ББАЖ-ның нормативтік құжаттарымен белгіленетін мерзім ішінде сақталады. </w:t>
      </w:r>
      <w:r>
        <w:br/>
      </w:r>
      <w:r>
        <w:rPr>
          <w:rFonts w:ascii="Times New Roman"/>
          <w:b w:val="false"/>
          <w:i w:val="false"/>
          <w:color w:val="000000"/>
          <w:sz w:val="28"/>
        </w:rPr>
        <w:t xml:space="preserve">
      33. Электрондық пакеттерді сақтау кезінде мынадай талаптарды сақтау қамтамасыз етіледі: </w:t>
      </w:r>
      <w:r>
        <w:br/>
      </w:r>
      <w:r>
        <w:rPr>
          <w:rFonts w:ascii="Times New Roman"/>
          <w:b w:val="false"/>
          <w:i w:val="false"/>
          <w:color w:val="000000"/>
          <w:sz w:val="28"/>
        </w:rPr>
        <w:t>
</w:t>
      </w:r>
      <w:r>
        <w:rPr>
          <w:rFonts w:ascii="Times New Roman"/>
          <w:b w:val="false"/>
          <w:i w:val="false"/>
          <w:color w:val="000000"/>
          <w:sz w:val="28"/>
        </w:rPr>
        <w:t xml:space="preserve">
      1) пакеттер ішіндегі мәліметтердің бұрмаланбағандығын анықтауға мүмкіндік беретін жіберілген және алынған форматта сақталады; </w:t>
      </w:r>
      <w:r>
        <w:br/>
      </w:r>
      <w:r>
        <w:rPr>
          <w:rFonts w:ascii="Times New Roman"/>
          <w:b w:val="false"/>
          <w:i w:val="false"/>
          <w:color w:val="000000"/>
          <w:sz w:val="28"/>
        </w:rPr>
        <w:t>
</w:t>
      </w:r>
      <w:r>
        <w:rPr>
          <w:rFonts w:ascii="Times New Roman"/>
          <w:b w:val="false"/>
          <w:i w:val="false"/>
          <w:color w:val="000000"/>
          <w:sz w:val="28"/>
        </w:rPr>
        <w:t xml:space="preserve">
      2) пакеттерді аутентификациялау мүмкіндігі барлық сақтау мерзімінде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3) барлық жіберілген және алынған электрондық пакеттер жіберілген және алынған күні мен уақыты көрсетіліп сақталады; </w:t>
      </w:r>
      <w:r>
        <w:br/>
      </w:r>
      <w:r>
        <w:rPr>
          <w:rFonts w:ascii="Times New Roman"/>
          <w:b w:val="false"/>
          <w:i w:val="false"/>
          <w:color w:val="000000"/>
          <w:sz w:val="28"/>
        </w:rPr>
        <w:t>
</w:t>
      </w:r>
      <w:r>
        <w:rPr>
          <w:rFonts w:ascii="Times New Roman"/>
          <w:b w:val="false"/>
          <w:i w:val="false"/>
          <w:color w:val="000000"/>
          <w:sz w:val="28"/>
        </w:rPr>
        <w:t xml:space="preserve">
      4) электрондық пакеттерді сақтау тәртібі ішіндегі ақпаратқа жедел мүмкіндікті және оны қағаз тасымалдағышта жаңғырту мүмкіндігін қамтамасыз етуі тиіс. </w:t>
      </w:r>
    </w:p>
    <w:bookmarkEnd w:id="17"/>
    <w:bookmarkStart w:name="z97" w:id="18"/>
    <w:p>
      <w:pPr>
        <w:spacing w:after="0"/>
        <w:ind w:left="0"/>
        <w:jc w:val="left"/>
      </w:pPr>
      <w:r>
        <w:rPr>
          <w:rFonts w:ascii="Times New Roman"/>
          <w:b/>
          <w:i w:val="false"/>
          <w:color w:val="000000"/>
        </w:rPr>
        <w:t xml:space="preserve"> 
9. Қорытынды ережелер </w:t>
      </w:r>
    </w:p>
    <w:bookmarkEnd w:id="18"/>
    <w:bookmarkStart w:name="z98" w:id="19"/>
    <w:p>
      <w:pPr>
        <w:spacing w:after="0"/>
        <w:ind w:left="0"/>
        <w:jc w:val="both"/>
      </w:pPr>
      <w:r>
        <w:rPr>
          <w:rFonts w:ascii="Times New Roman"/>
          <w:b w:val="false"/>
          <w:i w:val="false"/>
          <w:color w:val="000000"/>
          <w:sz w:val="28"/>
        </w:rPr>
        <w:t xml:space="preserve">      34. Егер Қазақстан Республикасының қолданыстағы заңнамаларында басқаша көзделмеген болса, ББАЖ-ның ресурстарына мүмкіндік алу Қазақстан Республикасы Білім және ғылым министрлігінің нормативтік және өкімші құжаттарына сәйкес анықталады. </w:t>
      </w:r>
      <w:r>
        <w:br/>
      </w:r>
      <w:r>
        <w:rPr>
          <w:rFonts w:ascii="Times New Roman"/>
          <w:b w:val="false"/>
          <w:i w:val="false"/>
          <w:color w:val="000000"/>
          <w:sz w:val="28"/>
        </w:rPr>
        <w:t xml:space="preserve">
      35. ББАЖ деректерінің орталықтандырылған мұрағаты Қазақстан Республикасы Білім және ғылым министрлігіне тиесілі және Қазақстан Республикасы Білім және ғылым министрлігінде сақталады. </w:t>
      </w:r>
      <w:r>
        <w:br/>
      </w:r>
      <w:r>
        <w:rPr>
          <w:rFonts w:ascii="Times New Roman"/>
          <w:b w:val="false"/>
          <w:i w:val="false"/>
          <w:color w:val="000000"/>
          <w:sz w:val="28"/>
        </w:rPr>
        <w:t>
</w:t>
      </w:r>
      <w:r>
        <w:rPr>
          <w:rFonts w:ascii="Times New Roman"/>
          <w:b w:val="false"/>
          <w:i w:val="false"/>
          <w:color w:val="000000"/>
          <w:sz w:val="28"/>
        </w:rPr>
        <w:t xml:space="preserve">
      36. Орталықтандырылған мұрағат деректері мынадай бөлімдерді қамтиды: </w:t>
      </w:r>
      <w:r>
        <w:br/>
      </w:r>
      <w:r>
        <w:rPr>
          <w:rFonts w:ascii="Times New Roman"/>
          <w:b w:val="false"/>
          <w:i w:val="false"/>
          <w:color w:val="000000"/>
          <w:sz w:val="28"/>
        </w:rPr>
        <w:t>
</w:t>
      </w:r>
      <w:r>
        <w:rPr>
          <w:rFonts w:ascii="Times New Roman"/>
          <w:b w:val="false"/>
          <w:i w:val="false"/>
          <w:color w:val="000000"/>
          <w:sz w:val="28"/>
        </w:rPr>
        <w:t xml:space="preserve">
      1) балалардың құқықтарын қорғау; </w:t>
      </w:r>
      <w:r>
        <w:br/>
      </w:r>
      <w:r>
        <w:rPr>
          <w:rFonts w:ascii="Times New Roman"/>
          <w:b w:val="false"/>
          <w:i w:val="false"/>
          <w:color w:val="000000"/>
          <w:sz w:val="28"/>
        </w:rPr>
        <w:t>
</w:t>
      </w:r>
      <w:r>
        <w:rPr>
          <w:rFonts w:ascii="Times New Roman"/>
          <w:b w:val="false"/>
          <w:i w:val="false"/>
          <w:color w:val="000000"/>
          <w:sz w:val="28"/>
        </w:rPr>
        <w:t xml:space="preserve">
      2) исклюзивті білім беру; </w:t>
      </w:r>
      <w:r>
        <w:br/>
      </w:r>
      <w:r>
        <w:rPr>
          <w:rFonts w:ascii="Times New Roman"/>
          <w:b w:val="false"/>
          <w:i w:val="false"/>
          <w:color w:val="000000"/>
          <w:sz w:val="28"/>
        </w:rPr>
        <w:t>
</w:t>
      </w:r>
      <w:r>
        <w:rPr>
          <w:rFonts w:ascii="Times New Roman"/>
          <w:b w:val="false"/>
          <w:i w:val="false"/>
          <w:color w:val="000000"/>
          <w:sz w:val="28"/>
        </w:rPr>
        <w:t xml:space="preserve">
      3) мектепке дейінгі тәрбие және оқыту; </w:t>
      </w:r>
      <w:r>
        <w:br/>
      </w:r>
      <w:r>
        <w:rPr>
          <w:rFonts w:ascii="Times New Roman"/>
          <w:b w:val="false"/>
          <w:i w:val="false"/>
          <w:color w:val="000000"/>
          <w:sz w:val="28"/>
        </w:rPr>
        <w:t>
</w:t>
      </w:r>
      <w:r>
        <w:rPr>
          <w:rFonts w:ascii="Times New Roman"/>
          <w:b w:val="false"/>
          <w:i w:val="false"/>
          <w:color w:val="000000"/>
          <w:sz w:val="28"/>
        </w:rPr>
        <w:t xml:space="preserve">
      4) бастауыш білім; </w:t>
      </w:r>
      <w:r>
        <w:br/>
      </w:r>
      <w:r>
        <w:rPr>
          <w:rFonts w:ascii="Times New Roman"/>
          <w:b w:val="false"/>
          <w:i w:val="false"/>
          <w:color w:val="000000"/>
          <w:sz w:val="28"/>
        </w:rPr>
        <w:t>
</w:t>
      </w:r>
      <w:r>
        <w:rPr>
          <w:rFonts w:ascii="Times New Roman"/>
          <w:b w:val="false"/>
          <w:i w:val="false"/>
          <w:color w:val="000000"/>
          <w:sz w:val="28"/>
        </w:rPr>
        <w:t xml:space="preserve">
      5) негізгі орта білім; </w:t>
      </w:r>
      <w:r>
        <w:br/>
      </w:r>
      <w:r>
        <w:rPr>
          <w:rFonts w:ascii="Times New Roman"/>
          <w:b w:val="false"/>
          <w:i w:val="false"/>
          <w:color w:val="000000"/>
          <w:sz w:val="28"/>
        </w:rPr>
        <w:t>
</w:t>
      </w:r>
      <w:r>
        <w:rPr>
          <w:rFonts w:ascii="Times New Roman"/>
          <w:b w:val="false"/>
          <w:i w:val="false"/>
          <w:color w:val="000000"/>
          <w:sz w:val="28"/>
        </w:rPr>
        <w:t xml:space="preserve">
      6) орта білім, соның ішінде: </w:t>
      </w:r>
      <w:r>
        <w:br/>
      </w:r>
      <w:r>
        <w:rPr>
          <w:rFonts w:ascii="Times New Roman"/>
          <w:b w:val="false"/>
          <w:i w:val="false"/>
          <w:color w:val="000000"/>
          <w:sz w:val="28"/>
        </w:rPr>
        <w:t xml:space="preserve">
      жалпы орта білім; </w:t>
      </w:r>
      <w:r>
        <w:br/>
      </w:r>
      <w:r>
        <w:rPr>
          <w:rFonts w:ascii="Times New Roman"/>
          <w:b w:val="false"/>
          <w:i w:val="false"/>
          <w:color w:val="000000"/>
          <w:sz w:val="28"/>
        </w:rPr>
        <w:t>
</w:t>
      </w:r>
      <w:r>
        <w:rPr>
          <w:rFonts w:ascii="Times New Roman"/>
          <w:b w:val="false"/>
          <w:i w:val="false"/>
          <w:color w:val="000000"/>
          <w:sz w:val="28"/>
        </w:rPr>
        <w:t xml:space="preserve">
      7) техникалық және кәсіптік білім; </w:t>
      </w:r>
      <w:r>
        <w:br/>
      </w:r>
      <w:r>
        <w:rPr>
          <w:rFonts w:ascii="Times New Roman"/>
          <w:b w:val="false"/>
          <w:i w:val="false"/>
          <w:color w:val="000000"/>
          <w:sz w:val="28"/>
        </w:rPr>
        <w:t>
</w:t>
      </w:r>
      <w:r>
        <w:rPr>
          <w:rFonts w:ascii="Times New Roman"/>
          <w:b w:val="false"/>
          <w:i w:val="false"/>
          <w:color w:val="000000"/>
          <w:sz w:val="28"/>
        </w:rPr>
        <w:t xml:space="preserve">
      8) қосымша білім; </w:t>
      </w:r>
      <w:r>
        <w:br/>
      </w:r>
      <w:r>
        <w:rPr>
          <w:rFonts w:ascii="Times New Roman"/>
          <w:b w:val="false"/>
          <w:i w:val="false"/>
          <w:color w:val="000000"/>
          <w:sz w:val="28"/>
        </w:rPr>
        <w:t>
</w:t>
      </w:r>
      <w:r>
        <w:rPr>
          <w:rFonts w:ascii="Times New Roman"/>
          <w:b w:val="false"/>
          <w:i w:val="false"/>
          <w:color w:val="000000"/>
          <w:sz w:val="28"/>
        </w:rPr>
        <w:t xml:space="preserve">
      9) орта білімнен кейінгі білім; </w:t>
      </w:r>
      <w:r>
        <w:br/>
      </w:r>
      <w:r>
        <w:rPr>
          <w:rFonts w:ascii="Times New Roman"/>
          <w:b w:val="false"/>
          <w:i w:val="false"/>
          <w:color w:val="000000"/>
          <w:sz w:val="28"/>
        </w:rPr>
        <w:t>
</w:t>
      </w:r>
      <w:r>
        <w:rPr>
          <w:rFonts w:ascii="Times New Roman"/>
          <w:b w:val="false"/>
          <w:i w:val="false"/>
          <w:color w:val="000000"/>
          <w:sz w:val="28"/>
        </w:rPr>
        <w:t xml:space="preserve">
      10) жоғары білім; </w:t>
      </w:r>
      <w:r>
        <w:br/>
      </w:r>
      <w:r>
        <w:rPr>
          <w:rFonts w:ascii="Times New Roman"/>
          <w:b w:val="false"/>
          <w:i w:val="false"/>
          <w:color w:val="000000"/>
          <w:sz w:val="28"/>
        </w:rPr>
        <w:t>
</w:t>
      </w:r>
      <w:r>
        <w:rPr>
          <w:rFonts w:ascii="Times New Roman"/>
          <w:b w:val="false"/>
          <w:i w:val="false"/>
          <w:color w:val="000000"/>
          <w:sz w:val="28"/>
        </w:rPr>
        <w:t xml:space="preserve">
      11) жоғары оқу орнынан кейінгі білім; </w:t>
      </w:r>
      <w:r>
        <w:br/>
      </w:r>
      <w:r>
        <w:rPr>
          <w:rFonts w:ascii="Times New Roman"/>
          <w:b w:val="false"/>
          <w:i w:val="false"/>
          <w:color w:val="000000"/>
          <w:sz w:val="28"/>
        </w:rPr>
        <w:t>
</w:t>
      </w:r>
      <w:r>
        <w:rPr>
          <w:rFonts w:ascii="Times New Roman"/>
          <w:b w:val="false"/>
          <w:i w:val="false"/>
          <w:color w:val="000000"/>
          <w:sz w:val="28"/>
        </w:rPr>
        <w:t xml:space="preserve">
      12) ғылыми іздену; </w:t>
      </w:r>
      <w:r>
        <w:br/>
      </w:r>
      <w:r>
        <w:rPr>
          <w:rFonts w:ascii="Times New Roman"/>
          <w:b w:val="false"/>
          <w:i w:val="false"/>
          <w:color w:val="000000"/>
          <w:sz w:val="28"/>
        </w:rPr>
        <w:t>
</w:t>
      </w:r>
      <w:r>
        <w:rPr>
          <w:rFonts w:ascii="Times New Roman"/>
          <w:b w:val="false"/>
          <w:i w:val="false"/>
          <w:color w:val="000000"/>
          <w:sz w:val="28"/>
        </w:rPr>
        <w:t xml:space="preserve">
      13) тәжірибе және жұмысқа орналасу; </w:t>
      </w:r>
      <w:r>
        <w:br/>
      </w:r>
      <w:r>
        <w:rPr>
          <w:rFonts w:ascii="Times New Roman"/>
          <w:b w:val="false"/>
          <w:i w:val="false"/>
          <w:color w:val="000000"/>
          <w:sz w:val="28"/>
        </w:rPr>
        <w:t>
</w:t>
      </w:r>
      <w:r>
        <w:rPr>
          <w:rFonts w:ascii="Times New Roman"/>
          <w:b w:val="false"/>
          <w:i w:val="false"/>
          <w:color w:val="000000"/>
          <w:sz w:val="28"/>
        </w:rPr>
        <w:t>
      14) біліктілікті арттыру және кадрларды қайта даярлау;</w:t>
      </w:r>
      <w:r>
        <w:br/>
      </w:r>
      <w:r>
        <w:rPr>
          <w:rFonts w:ascii="Times New Roman"/>
          <w:b w:val="false"/>
          <w:i w:val="false"/>
          <w:color w:val="000000"/>
          <w:sz w:val="28"/>
        </w:rPr>
        <w:t>
</w:t>
      </w:r>
      <w:r>
        <w:rPr>
          <w:rFonts w:ascii="Times New Roman"/>
          <w:b w:val="false"/>
          <w:i w:val="false"/>
          <w:color w:val="000000"/>
          <w:sz w:val="28"/>
        </w:rPr>
        <w:t>
      15) республиканың оқу орындарындағы оқушылар үлгерімінің электрондық тізілімі.</w:t>
      </w:r>
      <w:r>
        <w:br/>
      </w:r>
      <w:r>
        <w:rPr>
          <w:rFonts w:ascii="Times New Roman"/>
          <w:b w:val="false"/>
          <w:i w:val="false"/>
          <w:color w:val="000000"/>
          <w:sz w:val="28"/>
        </w:rPr>
        <w:t>
      </w:t>
      </w:r>
      <w:r>
        <w:rPr>
          <w:rFonts w:ascii="Times New Roman"/>
          <w:b w:val="false"/>
          <w:i w:val="false"/>
          <w:color w:val="ff0000"/>
          <w:sz w:val="28"/>
        </w:rPr>
        <w:t xml:space="preserve">Ескерту. 36-тармаққа өзгерту енгізілді - ҚР Білім және ғылым министрінің 2009.11.18 </w:t>
      </w:r>
      <w:r>
        <w:rPr>
          <w:rFonts w:ascii="Times New Roman"/>
          <w:b w:val="false"/>
          <w:i w:val="false"/>
          <w:color w:val="000000"/>
          <w:sz w:val="28"/>
        </w:rPr>
        <w:t>N 528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37. Деректер базасындағы әр жазба жалпы белгіленген тізілімдегі жазбаға, идентификациялық құжатқа немесе тиісті анықтамаға сәйкес келеді. </w:t>
      </w:r>
      <w:r>
        <w:br/>
      </w:r>
      <w:r>
        <w:rPr>
          <w:rFonts w:ascii="Times New Roman"/>
          <w:b w:val="false"/>
          <w:i w:val="false"/>
          <w:color w:val="000000"/>
          <w:sz w:val="28"/>
        </w:rPr>
        <w:t>
</w:t>
      </w:r>
      <w:r>
        <w:rPr>
          <w:rFonts w:ascii="Times New Roman"/>
          <w:b w:val="false"/>
          <w:i w:val="false"/>
          <w:color w:val="000000"/>
          <w:sz w:val="28"/>
        </w:rPr>
        <w:t xml:space="preserve">
      38. Егер Қазақстан Республикасының басқа заңнамаларымен көзделмеген болса, басқа ведомстволардың, министрліктердің, атқарушы органдардың ББАЖ-дағы сұраныстарын ұйымдастыру Қазақстан Республикасы Білім және ғылым министрлігі бекіткен регламент арқылы анықталады. </w:t>
      </w:r>
      <w:r>
        <w:br/>
      </w:r>
      <w:r>
        <w:rPr>
          <w:rFonts w:ascii="Times New Roman"/>
          <w:b w:val="false"/>
          <w:i w:val="false"/>
          <w:color w:val="000000"/>
          <w:sz w:val="28"/>
        </w:rPr>
        <w:t>
</w:t>
      </w:r>
      <w:r>
        <w:rPr>
          <w:rFonts w:ascii="Times New Roman"/>
          <w:b w:val="false"/>
          <w:i w:val="false"/>
          <w:color w:val="000000"/>
          <w:sz w:val="28"/>
        </w:rPr>
        <w:t xml:space="preserve">
      39. ББАЖ-ның деректер базасында сақталған жеке сипаттағы мәліметтер ашық жарияланымға жатпайды.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