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628b" w14:textId="1ba6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N 108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Төрағасының 2008 жылғы 22 қыркүйектегі N 73 Қаулысы. Қазақстан Республикасының Әділет министрлігінде 2008 жылғы 23 қазанда Нормативтік құқықтық кесімдерді мемлекеттік тіркеудің тізіліміне N 5349 болып енгізілді. Күші жойылды - Қазақстан Республикасы Ұлттық Банкі Басқармасының 2016 жылғы 28 қаңтардағы № 21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қысқа мерзімді ноталарын орналастыру, айналысқа шығару және өтеу тәртібін нақтылау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қысқа мерзімді ноталарын шығару, орналастыру, айналысқа шығару және өтеу ережесін бекіту туралы" 2005 жылғы 15 қыркүйектегі N 108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3894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Ұлттық Банкінің қысқа мерзімді ноталарын шығару, орналастыру, айналысқа шығару және өтеу ережесінде: </w:t>
      </w:r>
      <w:r>
        <w:br/>
      </w:r>
      <w:r>
        <w:rPr>
          <w:rFonts w:ascii="Times New Roman"/>
          <w:b w:val="false"/>
          <w:i w:val="false"/>
          <w:color w:val="000000"/>
          <w:sz w:val="28"/>
        </w:rPr>
        <w:t>
</w:t>
      </w:r>
      <w:r>
        <w:rPr>
          <w:rFonts w:ascii="Times New Roman"/>
          <w:b w:val="false"/>
          <w:i w:val="false"/>
          <w:color w:val="000000"/>
          <w:sz w:val="28"/>
        </w:rPr>
        <w:t xml:space="preserve">
      1-тарау мынадай редакцияда жазылсын: </w:t>
      </w:r>
    </w:p>
    <w:bookmarkEnd w:id="0"/>
    <w:p>
      <w:pPr>
        <w:spacing w:after="0"/>
        <w:ind w:left="0"/>
        <w:jc w:val="left"/>
      </w:pPr>
      <w:r>
        <w:rPr>
          <w:rFonts w:ascii="Times New Roman"/>
          <w:b/>
          <w:i w:val="false"/>
          <w:color w:val="000000"/>
        </w:rPr>
        <w:t xml:space="preserve"> "1-тарау. Осы Ережеде пайдаланылатын ұғымдар </w:t>
      </w:r>
    </w:p>
    <w:bookmarkStart w:name="z4" w:id="1"/>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аукцион - ең жоғары дисконтталған бағадан бастап және аукционный жарияланған талаптары шегінде кесімді бағамен аяқталатын (бағалардың көптігін қанағаттандыратын) Бастапқы агенттердің өтінімдерінде көрсетілген дисконтталған бағалар бойынша тиісті шығарылымның қысқа мерзімді ноталарын орналастыру; </w:t>
      </w:r>
      <w:r>
        <w:br/>
      </w:r>
      <w:r>
        <w:rPr>
          <w:rFonts w:ascii="Times New Roman"/>
          <w:b w:val="false"/>
          <w:i w:val="false"/>
          <w:color w:val="000000"/>
          <w:sz w:val="28"/>
        </w:rPr>
        <w:t xml:space="preserve">
      2) Бастапқы агент - нақтылы ұстаушы ретінде клиенттердің шоттарын жүргізу құқығымен бағалы қағаздар нарығында брокерлік және дилерлік қызметті жүзеге асыруға қолданылып жүрген лицензиясы бар және Қазақстан Республикасының Ұлттық Банкімен (бұдан әрі - Ұлттық Банк) қысқа мерзімді ноталармен операциялар жасау тәртібі туралы шарт жасасқан бағалы қағаздар нарығының кәсіби қатысушысы; </w:t>
      </w:r>
      <w:r>
        <w:br/>
      </w:r>
      <w:r>
        <w:rPr>
          <w:rFonts w:ascii="Times New Roman"/>
          <w:b w:val="false"/>
          <w:i w:val="false"/>
          <w:color w:val="000000"/>
          <w:sz w:val="28"/>
        </w:rPr>
        <w:t xml:space="preserve">
      3) дисконтталған баға - номиналдық құнынан төмен баға; </w:t>
      </w:r>
      <w:r>
        <w:br/>
      </w:r>
      <w:r>
        <w:rPr>
          <w:rFonts w:ascii="Times New Roman"/>
          <w:b w:val="false"/>
          <w:i w:val="false"/>
          <w:color w:val="000000"/>
          <w:sz w:val="28"/>
        </w:rPr>
        <w:t xml:space="preserve">
      4) кесімді баға - өтінімдерді қанағаттандыру тоқтатылатын ең төменгі дисконтталған баға; </w:t>
      </w:r>
      <w:r>
        <w:br/>
      </w:r>
      <w:r>
        <w:rPr>
          <w:rFonts w:ascii="Times New Roman"/>
          <w:b w:val="false"/>
          <w:i w:val="false"/>
          <w:color w:val="000000"/>
          <w:sz w:val="28"/>
        </w:rPr>
        <w:t xml:space="preserve">
      5) қысқа мерзімді ноталарды мерзімінен бұрын өтеу - Ұлттық Банктің бағалы қағаздардың қайталама нарығында қысқа мерзімді ноталарды өтеу мерзімі аяқталғанға дейін күні, саны және өтеу бағасы бойынша Бастапқы агентпен алдын ала келісілген толық немесе ішінара айналыстан шығаруы; </w:t>
      </w:r>
      <w:r>
        <w:br/>
      </w:r>
      <w:r>
        <w:rPr>
          <w:rFonts w:ascii="Times New Roman"/>
          <w:b w:val="false"/>
          <w:i w:val="false"/>
          <w:color w:val="000000"/>
          <w:sz w:val="28"/>
        </w:rPr>
        <w:t xml:space="preserve">
      6) қысқа мерзімді ноталарды сатып алу - Ұлттық Банктің бағалы қағаздардың қайталама нарығында қысқа мерзімді ноталарды өтеу мерзімі өткенге дейін күні, саны және сатып алу бағасы бойынша олардың бұдан әрі айналыста болу мүмкіндігімен Бастапқы агентпен алдын ала келісілген сатып алуы; </w:t>
      </w:r>
      <w:r>
        <w:br/>
      </w:r>
      <w:r>
        <w:rPr>
          <w:rFonts w:ascii="Times New Roman"/>
          <w:b w:val="false"/>
          <w:i w:val="false"/>
          <w:color w:val="000000"/>
          <w:sz w:val="28"/>
        </w:rPr>
        <w:t xml:space="preserve">
      7) қысқа мерзімді ноталарды шығару және орналастыру талаптары-ақша-кредит саясатының мақсаттарына сәйкес Ұлттық Банк айқындайтын және жариялайтын және орналастыру күні, айналысқа шығару мерзімі, өтеу күні, орналастыру көлемі, өтінімдерді қанағаттандыру жөніндегі шектеулер, төлем жасау күні, орналастыру нысаны кіретін қысқа мерзімді ноталарды шығару мен орналастырудың негізгі талаптары; </w:t>
      </w:r>
      <w:r>
        <w:br/>
      </w:r>
      <w:r>
        <w:rPr>
          <w:rFonts w:ascii="Times New Roman"/>
          <w:b w:val="false"/>
          <w:i w:val="false"/>
          <w:color w:val="000000"/>
          <w:sz w:val="28"/>
        </w:rPr>
        <w:t xml:space="preserve">
      8) орташа алынған дисконтталған баға - кесімді баға бойынша аукционда қалыптасқан қысқа мерзімді ноталардың жалпы көлеміне қарай алынған орташа дисконтталған баға; </w:t>
      </w:r>
      <w:r>
        <w:br/>
      </w:r>
      <w:r>
        <w:rPr>
          <w:rFonts w:ascii="Times New Roman"/>
          <w:b w:val="false"/>
          <w:i w:val="false"/>
          <w:color w:val="000000"/>
          <w:sz w:val="28"/>
        </w:rPr>
        <w:t xml:space="preserve">
      9) Уәкілетті бөлімше - қысқа мерзімді ноталарды орналастыруды және бағалы қағаздармен операцияларды жүзеге асыруға жауапты Ұлттық Банктің бөлімшесі; </w:t>
      </w:r>
      <w:r>
        <w:br/>
      </w:r>
      <w:r>
        <w:rPr>
          <w:rFonts w:ascii="Times New Roman"/>
          <w:b w:val="false"/>
          <w:i w:val="false"/>
          <w:color w:val="000000"/>
          <w:sz w:val="28"/>
        </w:rPr>
        <w:t xml:space="preserve">
      10) Ұлттық Банктің басшылығы - Ұлттық Банктің Төрағасы және/немесе Ұлттық Банк Төрағасының Уәкілетті бөлімшеге жетекшілік ететін орынбасары."; </w:t>
      </w:r>
      <w:r>
        <w:br/>
      </w:r>
      <w:r>
        <w:rPr>
          <w:rFonts w:ascii="Times New Roman"/>
          <w:b w:val="false"/>
          <w:i w:val="false"/>
          <w:color w:val="000000"/>
          <w:sz w:val="28"/>
        </w:rPr>
        <w:t xml:space="preserve">
      9-тармақ "оны" деген сөзден кейін ", осы Ереженің 7-тарауында көзделген жағдайларды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21-тармақта "Бағалы қағаздардың орталық депозитарий" акционерлік қоғамына (бұдан әрі - Орталық депозитарий)" деген сөздер "орталық депозитарийге"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22, 27 және 28-тармақтарда "11.00" деген цифрлар "11.30"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51-тармақта және бұдан әрі мәтін бойынша "Орталық депозитарий", "Орталық депозитарийге", "Орталық депозитарийдің", "Орталық депозитарийде", "Орталық депозитарийдегі" деген сөздер тиісінше "орталық депозитарий", "орталық депозитарийге", "орталық депозитарийдің", "орталық депозитарийде", "орталық депозитарийдегі"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65-тармақтың бірінші сөйлемі мынадай редакцияда жазылсын: </w:t>
      </w:r>
      <w:r>
        <w:br/>
      </w:r>
      <w:r>
        <w:rPr>
          <w:rFonts w:ascii="Times New Roman"/>
          <w:b w:val="false"/>
          <w:i w:val="false"/>
          <w:color w:val="000000"/>
          <w:sz w:val="28"/>
        </w:rPr>
        <w:t xml:space="preserve">
      "65. Қысқа мерзімді ноталарды және олар бойынша құқықтарды есепке алу Қазақстан Республикасының резиденттері болып табылатын орталық депозитарий депоненттерінің жеке шоттары бойынша және депоненттердің жеке шоттарында ашылған инвесторлардың дербес қосалқы шоттарында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67-тармақта "Бастапқы агенттердің" деген сөздер "қысқа мерзімді ноталарды ұстаушылардың"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70 және 71-тармақтарда "Бастапқы агенттердің" деген сөздер "депоненттердің"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7-тараумен толықтырылсын: </w:t>
      </w:r>
    </w:p>
    <w:bookmarkEnd w:id="1"/>
    <w:p>
      <w:pPr>
        <w:spacing w:after="0"/>
        <w:ind w:left="0"/>
        <w:jc w:val="left"/>
      </w:pPr>
      <w:r>
        <w:rPr>
          <w:rFonts w:ascii="Times New Roman"/>
          <w:b/>
          <w:i w:val="false"/>
          <w:color w:val="000000"/>
        </w:rPr>
        <w:t xml:space="preserve"> "7-тарау. Ұлттық Банктің қысқа мерзімді ноталарды сатып алу және мерзімінен бұрын өтеу тәртібі </w:t>
      </w:r>
    </w:p>
    <w:bookmarkStart w:name="z13" w:id="2"/>
    <w:p>
      <w:pPr>
        <w:spacing w:after="0"/>
        <w:ind w:left="0"/>
        <w:jc w:val="both"/>
      </w:pPr>
      <w:r>
        <w:rPr>
          <w:rFonts w:ascii="Times New Roman"/>
          <w:b w:val="false"/>
          <w:i w:val="false"/>
          <w:color w:val="000000"/>
          <w:sz w:val="28"/>
        </w:rPr>
        <w:t xml:space="preserve">      73. Ұлттық Банк ақша-кредит саясатын іске асыру мақсатында Бастапқы агенттердің келісімімен қысқа мерзімді ноталарды сатып алады не мерзімінен бұрын өтейді. </w:t>
      </w:r>
      <w:r>
        <w:br/>
      </w:r>
      <w:r>
        <w:rPr>
          <w:rFonts w:ascii="Times New Roman"/>
          <w:b w:val="false"/>
          <w:i w:val="false"/>
          <w:color w:val="000000"/>
          <w:sz w:val="28"/>
        </w:rPr>
        <w:t xml:space="preserve">
      74. Ұлттық Банк сатып алынған қысқа мерзімді ноталарды мерзімінен бұрын өтеу және есепке алу үшін орталық депозитарийдің есепке алу жүйесінде жеке шот шеңберінде сатып алынған бағалы қағаздарды есепке алу үшін эмитенттің қосалқы шотын өз атына ашады. </w:t>
      </w:r>
      <w:r>
        <w:br/>
      </w:r>
      <w:r>
        <w:rPr>
          <w:rFonts w:ascii="Times New Roman"/>
          <w:b w:val="false"/>
          <w:i w:val="false"/>
          <w:color w:val="000000"/>
          <w:sz w:val="28"/>
        </w:rPr>
        <w:t xml:space="preserve">
      75. Ұлттық Банктің қысқа мерзімді ноталарды сатып алуы Бастапқы агентпен қысқа мерзімді ноталарды сатып алу-сату мәмілесін жасау арқылы бағалы қағаздардың ұйымдасқан және ұйымдаспаған нарығында жүзеге асырылады. </w:t>
      </w:r>
      <w:r>
        <w:br/>
      </w:r>
      <w:r>
        <w:rPr>
          <w:rFonts w:ascii="Times New Roman"/>
          <w:b w:val="false"/>
          <w:i w:val="false"/>
          <w:color w:val="000000"/>
          <w:sz w:val="28"/>
        </w:rPr>
        <w:t xml:space="preserve">
      76. Ұлттық Банктің ұйымдасқан нарықта қысқа мерзімді ноталарды сатып алуы қор биржасының терминалы арқылы жүзеге асырылады және мәміле паспортымен ресімделеді. </w:t>
      </w:r>
      <w:r>
        <w:br/>
      </w:r>
      <w:r>
        <w:rPr>
          <w:rFonts w:ascii="Times New Roman"/>
          <w:b w:val="false"/>
          <w:i w:val="false"/>
          <w:color w:val="000000"/>
          <w:sz w:val="28"/>
        </w:rPr>
        <w:t xml:space="preserve">
      Мәміле паспортында мынадай мәліметтер болады: </w:t>
      </w:r>
      <w:r>
        <w:br/>
      </w:r>
      <w:r>
        <w:rPr>
          <w:rFonts w:ascii="Times New Roman"/>
          <w:b w:val="false"/>
          <w:i w:val="false"/>
          <w:color w:val="000000"/>
          <w:sz w:val="28"/>
        </w:rPr>
        <w:t xml:space="preserve">
      1) қысқа мерзімді ноталардың ұлттық сәйкестендіру нөмірі; </w:t>
      </w:r>
      <w:r>
        <w:br/>
      </w:r>
      <w:r>
        <w:rPr>
          <w:rFonts w:ascii="Times New Roman"/>
          <w:b w:val="false"/>
          <w:i w:val="false"/>
          <w:color w:val="000000"/>
          <w:sz w:val="28"/>
        </w:rPr>
        <w:t xml:space="preserve">
      2) қысқа мерзімді ноталардың шығарылған және өтелген күні; </w:t>
      </w:r>
      <w:r>
        <w:br/>
      </w:r>
      <w:r>
        <w:rPr>
          <w:rFonts w:ascii="Times New Roman"/>
          <w:b w:val="false"/>
          <w:i w:val="false"/>
          <w:color w:val="000000"/>
          <w:sz w:val="28"/>
        </w:rPr>
        <w:t xml:space="preserve">
      3) қысқа мерзімді ноталардың саны; </w:t>
      </w:r>
      <w:r>
        <w:br/>
      </w:r>
      <w:r>
        <w:rPr>
          <w:rFonts w:ascii="Times New Roman"/>
          <w:b w:val="false"/>
          <w:i w:val="false"/>
          <w:color w:val="000000"/>
          <w:sz w:val="28"/>
        </w:rPr>
        <w:t xml:space="preserve">
      4) бір қысқа мерзімді нотаның құны; </w:t>
      </w:r>
      <w:r>
        <w:br/>
      </w:r>
      <w:r>
        <w:rPr>
          <w:rFonts w:ascii="Times New Roman"/>
          <w:b w:val="false"/>
          <w:i w:val="false"/>
          <w:color w:val="000000"/>
          <w:sz w:val="28"/>
        </w:rPr>
        <w:t xml:space="preserve">
      5) өтеу мерзімі; </w:t>
      </w:r>
      <w:r>
        <w:br/>
      </w:r>
      <w:r>
        <w:rPr>
          <w:rFonts w:ascii="Times New Roman"/>
          <w:b w:val="false"/>
          <w:i w:val="false"/>
          <w:color w:val="000000"/>
          <w:sz w:val="28"/>
        </w:rPr>
        <w:t xml:space="preserve">
      6) операция көлемі (теңгемен жалпы сомасы); </w:t>
      </w:r>
      <w:r>
        <w:br/>
      </w:r>
      <w:r>
        <w:rPr>
          <w:rFonts w:ascii="Times New Roman"/>
          <w:b w:val="false"/>
          <w:i w:val="false"/>
          <w:color w:val="000000"/>
          <w:sz w:val="28"/>
        </w:rPr>
        <w:t xml:space="preserve">
      7) өтеуге кірістілік (пайызбен көрсетілген); </w:t>
      </w:r>
      <w:r>
        <w:br/>
      </w:r>
      <w:r>
        <w:rPr>
          <w:rFonts w:ascii="Times New Roman"/>
          <w:b w:val="false"/>
          <w:i w:val="false"/>
          <w:color w:val="000000"/>
          <w:sz w:val="28"/>
        </w:rPr>
        <w:t xml:space="preserve">
      8) мәміле күні. </w:t>
      </w:r>
      <w:r>
        <w:br/>
      </w:r>
      <w:r>
        <w:rPr>
          <w:rFonts w:ascii="Times New Roman"/>
          <w:b w:val="false"/>
          <w:i w:val="false"/>
          <w:color w:val="000000"/>
          <w:sz w:val="28"/>
        </w:rPr>
        <w:t xml:space="preserve">
      Қысқа мерзімді ноталарды ұйымдасқан нарықта сатып алуды тіркеуді орталық депозитарий қор биржасының бұйрығы негізінде жүзеге асырады. </w:t>
      </w:r>
      <w:r>
        <w:br/>
      </w:r>
      <w:r>
        <w:rPr>
          <w:rFonts w:ascii="Times New Roman"/>
          <w:b w:val="false"/>
          <w:i w:val="false"/>
          <w:color w:val="000000"/>
          <w:sz w:val="28"/>
        </w:rPr>
        <w:t xml:space="preserve">
      77. Қысқа мерзімді ноталарды ұйымдаспаған нарықта сатып алу-сату мәмілесін тіркеу Уәкілетті бөлімшенің және Бастапқы агенттің қарсы бұйрықтары ңегізінде жүзеге асырылады. </w:t>
      </w:r>
      <w:r>
        <w:br/>
      </w:r>
      <w:r>
        <w:rPr>
          <w:rFonts w:ascii="Times New Roman"/>
          <w:b w:val="false"/>
          <w:i w:val="false"/>
          <w:color w:val="000000"/>
          <w:sz w:val="28"/>
        </w:rPr>
        <w:t xml:space="preserve">
      78. Қор биржасының бұйрығы немесе Уәкілетті бөлімшенің және Бастапқы агенттің қарсы бұйрықтары негізінде орталық депозитарий Бастапқы агенттің жеке шотындағы қысқа мерзімді ноталар санының жеткілікті болуын тексереді және олардың саны жеткілікті болған жағдайда, есеп айырысу аяқталғанға дейін қысқа мерзімді ноталарды оқшаулауды жүзеге асырады. </w:t>
      </w:r>
      <w:r>
        <w:br/>
      </w:r>
      <w:r>
        <w:rPr>
          <w:rFonts w:ascii="Times New Roman"/>
          <w:b w:val="false"/>
          <w:i w:val="false"/>
          <w:color w:val="000000"/>
          <w:sz w:val="28"/>
        </w:rPr>
        <w:t xml:space="preserve">
      79. Қор биржасының бұйрығы немесе Уәкілетті бөлімшенің және Бастапқы агенттің қарсы бұйрықтары негізінде орталық депозитарий Ұлттық Банктің позициясынан ақшаны есептен шығаруға және орталық депозитарийдің позициясына есептеуге төлем тапсырмасын қалыптастырады және Орталыққа береді. </w:t>
      </w:r>
      <w:r>
        <w:br/>
      </w:r>
      <w:r>
        <w:rPr>
          <w:rFonts w:ascii="Times New Roman"/>
          <w:b w:val="false"/>
          <w:i w:val="false"/>
          <w:color w:val="000000"/>
          <w:sz w:val="28"/>
        </w:rPr>
        <w:t xml:space="preserve">
      80. Орталық орталық депозитарийдің төлем тапсырмасы негізінде Ұлттық Банктің позициясынан орталық депозитарийдің позициясына ақшаны есептен шығаруды жүзеге асыра отырып, орталық депозитарийге ақша аударуды жүзеге асырғаны туралы тиісті растауды жібереді. </w:t>
      </w:r>
      <w:r>
        <w:br/>
      </w:r>
      <w:r>
        <w:rPr>
          <w:rFonts w:ascii="Times New Roman"/>
          <w:b w:val="false"/>
          <w:i w:val="false"/>
          <w:color w:val="000000"/>
          <w:sz w:val="28"/>
        </w:rPr>
        <w:t xml:space="preserve">
      81. Орталық депозитарийдің позициясына ақша есептелгеннен кейін орталық депозитарий орталық депозитарийдің позициясынан ақшаны есептен шығаруға және Бастапқы агенттің позициясына есептеуге төлем тапсырмасын қалыптастырады және Орталыққа береді. </w:t>
      </w:r>
      <w:r>
        <w:br/>
      </w:r>
      <w:r>
        <w:rPr>
          <w:rFonts w:ascii="Times New Roman"/>
          <w:b w:val="false"/>
          <w:i w:val="false"/>
          <w:color w:val="000000"/>
          <w:sz w:val="28"/>
        </w:rPr>
        <w:t xml:space="preserve">
      82. Орталық орталық депозитарийдің төлем тапсырмасы негізінде орталық депозитарийдің позициясынан депоненттің позициясына ақшаны есептен шығаруды жүзеге асыра отырып, орталық депозитарийге ақша аударуды жүзеге асырғаны туралы тиісті растауды жібереді. </w:t>
      </w:r>
      <w:r>
        <w:br/>
      </w:r>
      <w:r>
        <w:rPr>
          <w:rFonts w:ascii="Times New Roman"/>
          <w:b w:val="false"/>
          <w:i w:val="false"/>
          <w:color w:val="000000"/>
          <w:sz w:val="28"/>
        </w:rPr>
        <w:t xml:space="preserve">
      83. Орталықтың ақша аударымын жүзеге асыру туралы растауы негізінде орталық депозитарий қысқа мерзімді ноталарды сатып алу-сату мәмілесін тіркеуді қысқа мерзімді ноталарды Бастапқы агенттің жеке шотынан есептен шығару арқылы жүзеге асырады және сатып алынған бағалы қағаздарды есепке алу үшін оларды эмитенттің қосалқы шотына есептейді. </w:t>
      </w:r>
      <w:r>
        <w:br/>
      </w:r>
      <w:r>
        <w:rPr>
          <w:rFonts w:ascii="Times New Roman"/>
          <w:b w:val="false"/>
          <w:i w:val="false"/>
          <w:color w:val="000000"/>
          <w:sz w:val="28"/>
        </w:rPr>
        <w:t xml:space="preserve">
      84. Ұлттық Банк сатып алған қысқа мерзімді ноталар айналыс мерзімі аяқталғанға дейін толық немесе ішінара өтелуі мүмкін. </w:t>
      </w:r>
      <w:r>
        <w:br/>
      </w:r>
      <w:r>
        <w:rPr>
          <w:rFonts w:ascii="Times New Roman"/>
          <w:b w:val="false"/>
          <w:i w:val="false"/>
          <w:color w:val="000000"/>
          <w:sz w:val="28"/>
        </w:rPr>
        <w:t xml:space="preserve">
      85. Ұлттық Банктің қысқа мерзімді ноталарды мерзімінен бұрын өтеуі туралы шешім Ұлттық Банктің Уәкілетті бөлімшеге жетекшілік ететін орынбасарының өкімімен ресімделеді. </w:t>
      </w:r>
      <w:r>
        <w:br/>
      </w:r>
      <w:r>
        <w:rPr>
          <w:rFonts w:ascii="Times New Roman"/>
          <w:b w:val="false"/>
          <w:i w:val="false"/>
          <w:color w:val="000000"/>
          <w:sz w:val="28"/>
        </w:rPr>
        <w:t xml:space="preserve">
      86. Қысқа мерзімді ноталарды мерзімінен бұрын өтеуді тіркеуді орталық депозитарий Ұлттық Банктің Төрағасы орынбасарының қысқа мерзімді ноталарды мерзімінен бұрын өтеу туралы өкімі негізінде қысқа мерзімді ноталарды сатып алынған бағалы қағаздарды есепке алу және оларды орталық депозитарийдің қызмет көрсетуінен шығару үшін эмитенттің қосалқы шотынан есептен шығару арқылы жүзеге асырады. </w:t>
      </w:r>
      <w:r>
        <w:br/>
      </w:r>
      <w:r>
        <w:rPr>
          <w:rFonts w:ascii="Times New Roman"/>
          <w:b w:val="false"/>
          <w:i w:val="false"/>
          <w:color w:val="000000"/>
          <w:sz w:val="28"/>
        </w:rPr>
        <w:t xml:space="preserve">
      87. Орталық депозитарий Ұлттық Банкке ұсынатын қысқа мерзімді ноталардың тиісті шығарылымын алда болатын өтеу туралы мәліметтерде мерзімінен бұрын өтелген қысқа мерзімді ноталар Ұлттық Банк сатып алған қысқа мерзімді ноталардың жалпы тізіміне кіргізілмейді, бөлек жолда көрсетіледі.".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2.2.3-тармақта "брокер-дилерлік" деген сөздер "брокерлік және дилерлік" деген сөздермен ауыстырылсын; </w:t>
      </w:r>
      <w:r>
        <w:br/>
      </w:r>
      <w:r>
        <w:rPr>
          <w:rFonts w:ascii="Times New Roman"/>
          <w:b w:val="false"/>
          <w:i w:val="false"/>
          <w:color w:val="000000"/>
          <w:sz w:val="28"/>
        </w:rPr>
        <w:t xml:space="preserve">
      2.4.2-тармақта "Бағалы қағаздардың орталық депозитарийі" акционерлік қоғамымен" деген сөздер "орталық депозитариймен"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7-қосымшаның 10-тармағының 2) тармақшасында "Бағалы қағаздардың орталық депозитарийі" акционерлік қоғамы" деген сөздер "орталық депозитарий"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Монетарлық операциялар департаменті (Герасименко Ю.В.):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мүдделі бөлімшелеріне және аумақтық филиалдарына, Қазақстан Республикасы Қаржы нарығын және қаржы ұйымдарын реттеу мен қадағалау жөніндегі агенттігіне, бағалы қағаздар нарығының кәсіби қатысушыларына, "Қазақстан Қаржыгерлерінің қауымдастығы" заңды тұлғалар бірлестігіне, "Бағалы қағаздардың орталық депозитарийі" акционерлік қоғамына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М.М. Сартбаевқа жүктелсін. </w:t>
      </w:r>
    </w:p>
    <w:bookmarkEnd w:id="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