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45ef" w14:textId="63e4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146 Қаулысы. Қазақстан Республикасының Әділет министрлігінде 2008 жылғы 21 қарашада Нормативтік құқықтық кесімдерді мемлекеттік тіркеудің тізіліміне N 5368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N 409</w:t>
      </w:r>
      <w:r>
        <w:rPr>
          <w:rFonts w:ascii="Times New Roman"/>
          <w:b w:val="false"/>
          <w:i w:val="false"/>
          <w:color w:val="000000"/>
          <w:sz w:val="28"/>
        </w:rPr>
        <w:t>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N 120</w:t>
      </w:r>
      <w:r>
        <w:rPr>
          <w:rFonts w:ascii="Times New Roman"/>
          <w:b w:val="false"/>
          <w:i w:val="false"/>
          <w:color w:val="000000"/>
          <w:sz w:val="28"/>
        </w:rPr>
        <w:t>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N 135</w:t>
      </w:r>
      <w:r>
        <w:rPr>
          <w:rFonts w:ascii="Times New Roman"/>
          <w:b w:val="false"/>
          <w:i w:val="false"/>
          <w:color w:val="000000"/>
          <w:sz w:val="28"/>
        </w:rPr>
        <w:t xml:space="preserve"> (Нормативтік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N 47</w:t>
      </w:r>
      <w:r>
        <w:rPr>
          <w:rFonts w:ascii="Times New Roman"/>
          <w:b w:val="false"/>
          <w:i w:val="false"/>
          <w:color w:val="000000"/>
          <w:sz w:val="28"/>
        </w:rPr>
        <w:t>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N 149</w:t>
      </w:r>
      <w:r>
        <w:rPr>
          <w:rFonts w:ascii="Times New Roman"/>
          <w:b w:val="false"/>
          <w:i w:val="false"/>
          <w:color w:val="000000"/>
          <w:sz w:val="28"/>
        </w:rPr>
        <w:t> (Нормативтік құқықтық актілерді мемлекеттік тіркеу тізілімінде N 4785 тіркелген, "Юридическая газета" газетінің 2007 жылғы 15 тамыздағы N 124 (1327) санында жарияланған),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w:t>
      </w:r>
      <w:r>
        <w:rPr>
          <w:rFonts w:ascii="Times New Roman"/>
          <w:b w:val="false"/>
          <w:i w:val="false"/>
          <w:color w:val="000000"/>
          <w:sz w:val="28"/>
        </w:rPr>
        <w:t>N 224</w:t>
      </w:r>
      <w:r>
        <w:rPr>
          <w:rFonts w:ascii="Times New Roman"/>
          <w:b w:val="false"/>
          <w:i w:val="false"/>
          <w:color w:val="000000"/>
          <w:sz w:val="28"/>
        </w:rPr>
        <w:t xml:space="preserve"> (Нормативтік құқықтық актілерді мемлекеттік тіркеу тізілімінде N 4955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24 қазандағы </w:t>
      </w:r>
      <w:r>
        <w:rPr>
          <w:rFonts w:ascii="Times New Roman"/>
          <w:b w:val="false"/>
          <w:i w:val="false"/>
          <w:color w:val="000000"/>
          <w:sz w:val="28"/>
        </w:rPr>
        <w:t>N 242</w:t>
      </w:r>
      <w:r>
        <w:rPr>
          <w:rFonts w:ascii="Times New Roman"/>
          <w:b w:val="false"/>
          <w:i w:val="false"/>
          <w:color w:val="000000"/>
          <w:sz w:val="28"/>
        </w:rPr>
        <w:t xml:space="preserve"> (Нормативтік құқықтық актілерді мемлекеттік тіркеу тізілімінде N 5004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өзгерістер енгізу туралы" 2008 жылғы 26 ақпандағы </w:t>
      </w:r>
      <w:r>
        <w:rPr>
          <w:rFonts w:ascii="Times New Roman"/>
          <w:b w:val="false"/>
          <w:i w:val="false"/>
          <w:color w:val="000000"/>
          <w:sz w:val="28"/>
        </w:rPr>
        <w:t>N 20</w:t>
      </w:r>
      <w:r>
        <w:rPr>
          <w:rFonts w:ascii="Times New Roman"/>
          <w:b w:val="false"/>
          <w:i w:val="false"/>
          <w:color w:val="000000"/>
          <w:sz w:val="28"/>
        </w:rPr>
        <w:t xml:space="preserve"> (Нормативтік құқықтық актілерді мемлекеттік тіркеу тізілімінде N 5183 тіркелген), "Қазақстан Республикасы Қаржы нарығын және қаржы ұйымдарын реттеу мен қадағалау агенттігі Басқармасының "Екiншi деңгейдегi банктер үшiн пруденциалдық нормативтер есеп айырысуларының нормативтiк мәнi мен әдiстемесi туралы нұсқаулықты бекiту туралы" 2005 жылғы 30 қыркүйектегі N 358 қаулысына толықтырулар мен өзгеріс енгізу туралы" 2008 жылғы 28 сәуірдегі </w:t>
      </w:r>
      <w:r>
        <w:rPr>
          <w:rFonts w:ascii="Times New Roman"/>
          <w:b w:val="false"/>
          <w:i w:val="false"/>
          <w:color w:val="000000"/>
          <w:sz w:val="28"/>
        </w:rPr>
        <w:t>N 58</w:t>
      </w:r>
      <w:r>
        <w:rPr>
          <w:rFonts w:ascii="Times New Roman"/>
          <w:b w:val="false"/>
          <w:i w:val="false"/>
          <w:color w:val="000000"/>
          <w:sz w:val="28"/>
        </w:rPr>
        <w:t xml:space="preserve"> (Нормативтік құқықтық актілерді мемлекеттік тіркеу тізілімінде N 5238 тіркелген) қаулыларымен енгізілген толықтырулары мен өзгерістерімен бірге мынадай өзгерістер  мен толықтырулар енгізілсін: </w:t>
      </w:r>
      <w:r>
        <w:br/>
      </w:r>
      <w:r>
        <w:rPr>
          <w:rFonts w:ascii="Times New Roman"/>
          <w:b w:val="false"/>
          <w:i w:val="false"/>
          <w:color w:val="000000"/>
          <w:sz w:val="28"/>
        </w:rPr>
        <w:t>
      Екiншi деңгейдегi банктер үшiн пруденциалдық нормативтер бойынша есеп айырысудың нормативтiк мәнi мен әдiстемесi туралы нұсқаулықта (бұдан әрі – Нұсқаулық):</w:t>
      </w:r>
      <w:r>
        <w:br/>
      </w:r>
      <w:r>
        <w:rPr>
          <w:rFonts w:ascii="Times New Roman"/>
          <w:b w:val="false"/>
          <w:i w:val="false"/>
          <w:color w:val="000000"/>
          <w:sz w:val="28"/>
        </w:rPr>
        <w:t>
</w:t>
      </w: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Банктің меншікті капиталының жеткіліктілік коэффициентінің мәні k1 0,06 кем болмайды. </w:t>
      </w:r>
      <w:r>
        <w:br/>
      </w:r>
      <w:r>
        <w:rPr>
          <w:rFonts w:ascii="Times New Roman"/>
          <w:b w:val="false"/>
          <w:i w:val="false"/>
          <w:color w:val="000000"/>
          <w:sz w:val="28"/>
        </w:rPr>
        <w:t xml:space="preserve">
      Жеке тұлға - ірі қатысушысы жоқ банк үшін банктің меншікті капиталының жеткіліктілік коэффициентінің мәні k1 0,07 кем болмайды. </w:t>
      </w:r>
      <w:r>
        <w:br/>
      </w:r>
      <w:r>
        <w:rPr>
          <w:rFonts w:ascii="Times New Roman"/>
          <w:b w:val="false"/>
          <w:i w:val="false"/>
          <w:color w:val="000000"/>
          <w:sz w:val="28"/>
        </w:rPr>
        <w:t>
      Банк холдингі немесе тізбесі мен барынша төмен талап етілетін рейтингі Қазақстан Республикасы Қаржы нарығын және қаржы ұйымдарын реттеу мен қадағалау агенттігі Басқармасының "Болу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N 55</w:t>
      </w:r>
      <w:r>
        <w:rPr>
          <w:rFonts w:ascii="Times New Roman"/>
          <w:b w:val="false"/>
          <w:i w:val="false"/>
          <w:color w:val="000000"/>
          <w:sz w:val="28"/>
        </w:rPr>
        <w:t xml:space="preserve"> қаулысымен (Нормативтік құқықтық актілерді мемлекеттік тіркеу тізілімінде N 4139 тіркелген) (бұдан әрі - N 55 қаулы) белгіленген рейтинг агенттіктерінің бірінің белгілі рейтингі бар бас банк қатысушысы болып табылатын банк үшін банктің меншікті капиталының жеткіліктілік коэффициентінің мәні k1 0,05 кем еместі құрайды. </w:t>
      </w:r>
      <w:r>
        <w:br/>
      </w:r>
      <w:r>
        <w:rPr>
          <w:rFonts w:ascii="Times New Roman"/>
          <w:b w:val="false"/>
          <w:i w:val="false"/>
          <w:color w:val="000000"/>
          <w:sz w:val="28"/>
        </w:rPr>
        <w:t xml:space="preserve">
      Орналастырылған акцияларының елу процентінен артығы мемлекетке тиесілі банк үшін банктің меншікті капиталының жеткіліктілік коэффициентінің мәні k1 0,06 кем еместі құрайды."; </w:t>
      </w:r>
      <w:r>
        <w:br/>
      </w:r>
      <w:r>
        <w:rPr>
          <w:rFonts w:ascii="Times New Roman"/>
          <w:b w:val="false"/>
          <w:i w:val="false"/>
          <w:color w:val="000000"/>
          <w:sz w:val="28"/>
        </w:rPr>
        <w:t>
</w:t>
      </w:r>
      <w:r>
        <w:rPr>
          <w:rFonts w:ascii="Times New Roman"/>
          <w:b w:val="false"/>
          <w:i w:val="false"/>
          <w:color w:val="000000"/>
          <w:sz w:val="28"/>
        </w:rPr>
        <w:t xml:space="preserve">
      16-тармақтың бірінші, екінші абзацтары мынадай редакцияда жазылсын: </w:t>
      </w:r>
      <w:r>
        <w:br/>
      </w:r>
      <w:r>
        <w:rPr>
          <w:rFonts w:ascii="Times New Roman"/>
          <w:b w:val="false"/>
          <w:i w:val="false"/>
          <w:color w:val="000000"/>
          <w:sz w:val="28"/>
        </w:rPr>
        <w:t xml:space="preserve">
      "16. Банктің меншікті капиталының жеткіліктілік коэффициентінің мәні k2 0,12 кем болмайды. </w:t>
      </w:r>
      <w:r>
        <w:br/>
      </w:r>
      <w:r>
        <w:rPr>
          <w:rFonts w:ascii="Times New Roman"/>
          <w:b w:val="false"/>
          <w:i w:val="false"/>
          <w:color w:val="000000"/>
          <w:sz w:val="28"/>
        </w:rPr>
        <w:t xml:space="preserve">
      Жеке тұлға - ірі қатысушысы жоқ банк үшін банктің меншікті капиталының жеткіліктілік коэффициентінің мәні k2 0,14 кем болмайды. </w:t>
      </w:r>
      <w:r>
        <w:br/>
      </w:r>
      <w:r>
        <w:rPr>
          <w:rFonts w:ascii="Times New Roman"/>
          <w:b w:val="false"/>
          <w:i w:val="false"/>
          <w:color w:val="000000"/>
          <w:sz w:val="28"/>
        </w:rPr>
        <w:t xml:space="preserve">
      Банк холдингі немесе тізбесі мен барынша төмен талап етілетін рейтингі N 55 қаулымен белгіленген рейтинг агенттіктерінің бірінің белгілі рейтингі бар бас банк қатысушысы болып табылатын банк үшін банктің меншікті капиталының жеткіліктілік коэффициентінің мәні k2 0,10 кем болмайды. </w:t>
      </w:r>
      <w:r>
        <w:br/>
      </w:r>
      <w:r>
        <w:rPr>
          <w:rFonts w:ascii="Times New Roman"/>
          <w:b w:val="false"/>
          <w:i w:val="false"/>
          <w:color w:val="000000"/>
          <w:sz w:val="28"/>
        </w:rPr>
        <w:t xml:space="preserve">
      Орналастырылған акцияларының елу процентінен артығы мемлекетке тиесілі банк үшін банктің меншікті капиталының жеткіліктілік коэффициентінің мәні k2 0,12 кем еместі құрайды."; </w:t>
      </w:r>
      <w:r>
        <w:br/>
      </w:r>
      <w:r>
        <w:rPr>
          <w:rFonts w:ascii="Times New Roman"/>
          <w:b w:val="false"/>
          <w:i w:val="false"/>
          <w:color w:val="000000"/>
          <w:sz w:val="28"/>
        </w:rPr>
        <w:t>
</w:t>
      </w:r>
      <w:r>
        <w:rPr>
          <w:rFonts w:ascii="Times New Roman"/>
          <w:b w:val="false"/>
          <w:i w:val="false"/>
          <w:color w:val="000000"/>
          <w:sz w:val="28"/>
        </w:rPr>
        <w:t xml:space="preserve">
      32-тармақтың 9) тармақшасының екінші абзацы мынадай редакцияда жазылсын: </w:t>
      </w:r>
      <w:r>
        <w:br/>
      </w:r>
      <w:r>
        <w:rPr>
          <w:rFonts w:ascii="Times New Roman"/>
          <w:b w:val="false"/>
          <w:i w:val="false"/>
          <w:color w:val="000000"/>
          <w:sz w:val="28"/>
        </w:rPr>
        <w:t xml:space="preserve">
      "мынадай мемлекеттердің: Андорра князьдігі, Лихтенштейн князьдігі, Либерия Республикасы, Монако князьдігі, Маршалл аралдары (Маршалл аралдары Республикасы) аумақтарында тіркелген заңды тұлғалар немесе олардың азаматтары болып табылады, не"; </w:t>
      </w:r>
      <w:r>
        <w:br/>
      </w:r>
      <w:r>
        <w:rPr>
          <w:rFonts w:ascii="Times New Roman"/>
          <w:b w:val="false"/>
          <w:i w:val="false"/>
          <w:color w:val="000000"/>
          <w:sz w:val="28"/>
        </w:rPr>
        <w:t>
</w:t>
      </w:r>
      <w:r>
        <w:rPr>
          <w:rFonts w:ascii="Times New Roman"/>
          <w:b w:val="false"/>
          <w:i w:val="false"/>
          <w:color w:val="000000"/>
          <w:sz w:val="28"/>
        </w:rPr>
        <w:t xml:space="preserve">
      45-тармақ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53-1-тармағы мынадай редакцияда жазылсын: </w:t>
      </w:r>
      <w:r>
        <w:br/>
      </w:r>
      <w:r>
        <w:rPr>
          <w:rFonts w:ascii="Times New Roman"/>
          <w:b w:val="false"/>
          <w:i w:val="false"/>
          <w:color w:val="000000"/>
          <w:sz w:val="28"/>
        </w:rPr>
        <w:t xml:space="preserve">
      "53-1. Қазақстан Республикасы резидент еместері алдындағы міндеттемелерге банктерді ң капиталдандырылуы к7, к8 және к9 коэффициенттерімен сипатталады. </w:t>
      </w:r>
      <w:r>
        <w:br/>
      </w:r>
      <w:r>
        <w:rPr>
          <w:rFonts w:ascii="Times New Roman"/>
          <w:b w:val="false"/>
          <w:i w:val="false"/>
          <w:color w:val="000000"/>
          <w:sz w:val="28"/>
        </w:rPr>
        <w:t xml:space="preserve">
      к7 коэффициенті - Қазақстан Республикасының резидент еместері алдындағы қысқа мерзімді міндеттемелердің барынша жоғары лимиті 1  мөлшерінде белгіленеді және Қазақстан Республикасы резидент еместер алдындағы міндеттемелер сомасының банктің меншікті капиталына </w:t>
      </w:r>
      <w:r>
        <w:br/>
      </w:r>
      <w:r>
        <w:rPr>
          <w:rFonts w:ascii="Times New Roman"/>
          <w:b w:val="false"/>
          <w:i w:val="false"/>
          <w:color w:val="000000"/>
          <w:sz w:val="28"/>
        </w:rPr>
        <w:t xml:space="preserve">
қатынасы ретінде есептеледі.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 мыналар енгізіледі: </w:t>
      </w:r>
      <w:r>
        <w:br/>
      </w:r>
      <w:r>
        <w:rPr>
          <w:rFonts w:ascii="Times New Roman"/>
          <w:b w:val="false"/>
          <w:i w:val="false"/>
          <w:color w:val="000000"/>
          <w:sz w:val="28"/>
        </w:rPr>
        <w:t xml:space="preserve">
      Қазақстан Республикасының резидент еместері алдындағы талап етілгенге дейінгі міндеттемелер, оның ішінде есеп айырысуды жүзеге асыру мерзімі белгіленбеген міндеттемелер; </w:t>
      </w:r>
      <w:r>
        <w:br/>
      </w:r>
      <w:r>
        <w:rPr>
          <w:rFonts w:ascii="Times New Roman"/>
          <w:b w:val="false"/>
          <w:i w:val="false"/>
          <w:color w:val="000000"/>
          <w:sz w:val="28"/>
        </w:rPr>
        <w:t xml:space="preserve">
      Қазақстан Республикасыны ң резидент еместері алдындағы мерзімдік міндеттемелер, бастапқы өтеу мерзімі бір жылға дейін қоса алғанда; </w:t>
      </w:r>
      <w:r>
        <w:br/>
      </w:r>
      <w:r>
        <w:rPr>
          <w:rFonts w:ascii="Times New Roman"/>
          <w:b w:val="false"/>
          <w:i w:val="false"/>
          <w:color w:val="000000"/>
          <w:sz w:val="28"/>
        </w:rPr>
        <w:t xml:space="preserve">
      Қазақстан Республикасының резидент еместері алдындағы мерзімдік міндеттемелер, кредитордың міндеттемелерді мерзімнен бұрын өтеуді талап ету шартсыз құқығымен, оның ішінде жеке және заңды тұлғалардың мерзімдік және шартты депозиттерін қоспағандағы банктердің мерзімдік және шартты депозиттері. </w:t>
      </w:r>
      <w:r>
        <w:br/>
      </w:r>
      <w:r>
        <w:rPr>
          <w:rFonts w:ascii="Times New Roman"/>
          <w:b w:val="false"/>
          <w:i w:val="false"/>
          <w:color w:val="000000"/>
          <w:sz w:val="28"/>
        </w:rPr>
        <w:t xml:space="preserve">
      Осы коэффициентті есептеу мақсатында Қазақстан Республикасының резидент еместері алдындағы міндеттемелер сомасынан мыналар алынып тасталады: </w:t>
      </w:r>
      <w:r>
        <w:br/>
      </w:r>
      <w:r>
        <w:rPr>
          <w:rFonts w:ascii="Times New Roman"/>
          <w:b w:val="false"/>
          <w:i w:val="false"/>
          <w:color w:val="000000"/>
          <w:sz w:val="28"/>
        </w:rPr>
        <w:t>
      Қазақстан Республикасының аумағында қызметін жүзеге асыратын, 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ережесін бекіту туралы" 1999 жылғы 15 қарашадағы </w:t>
      </w:r>
      <w:r>
        <w:rPr>
          <w:rFonts w:ascii="Times New Roman"/>
          <w:b w:val="false"/>
          <w:i w:val="false"/>
          <w:color w:val="000000"/>
          <w:sz w:val="28"/>
        </w:rPr>
        <w:t>N 388</w:t>
      </w:r>
      <w:r>
        <w:rPr>
          <w:rFonts w:ascii="Times New Roman"/>
          <w:b w:val="false"/>
          <w:i w:val="false"/>
          <w:color w:val="000000"/>
          <w:sz w:val="28"/>
        </w:rPr>
        <w:t xml:space="preserve"> қаулысына (Нормативтік құқықтық актілерді мемлекеттік тіркеу тізілімінде N 1011 тіркелген) (бұдан әрі - N 388 қаулы)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мерзімдік міндеттемелер; </w:t>
      </w:r>
      <w:r>
        <w:br/>
      </w:r>
      <w:r>
        <w:rPr>
          <w:rFonts w:ascii="Times New Roman"/>
          <w:b w:val="false"/>
          <w:i w:val="false"/>
          <w:color w:val="000000"/>
          <w:sz w:val="28"/>
        </w:rPr>
        <w:t>
      Қазақстан Республикасының "Қазақстан Республикасының Халық 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2001 жылғы 6 желтоқсандағы Заң) сәйкес Қазақстан Республикасы мүшесі болып табылатын, халықаралық ұйымдары болып табылатын Қазақстан Республикасының резидент еместері, сондай-ақ Еуразиялық даму банкін құру туралы 2006 жылғы 12 қаңтардағы Келісімге сәйкес құрылған Еуразиялық даму банкі (бұдан әрі - Еуразиялық даму банкі) алдындағы қысқа мерзімдік міндеттемелер.";</w:t>
      </w:r>
      <w:r>
        <w:br/>
      </w:r>
      <w:r>
        <w:rPr>
          <w:rFonts w:ascii="Times New Roman"/>
          <w:b w:val="false"/>
          <w:i w:val="false"/>
          <w:color w:val="000000"/>
          <w:sz w:val="28"/>
        </w:rPr>
        <w:t>
</w:t>
      </w:r>
      <w:r>
        <w:rPr>
          <w:rFonts w:ascii="Times New Roman"/>
          <w:b w:val="false"/>
          <w:i w:val="false"/>
          <w:color w:val="000000"/>
          <w:sz w:val="28"/>
        </w:rPr>
        <w:t xml:space="preserve">
      53-3-тармағының бірінші абзацы "және олардың" деген сөздерден кейін "Қазақстан Республикасының заңнамасына сәйкес теңгемен шығарылған борыштық бағалы қағаздарын қоспағанда,"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53-5-тармақтың екінші абзацында "4" саны "3" санымен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2009.11.30 (2009 жылғы 30 желтоқсаннан бастап қолданысқа енгізіледі) </w:t>
      </w:r>
      <w:r>
        <w:rPr>
          <w:rFonts w:ascii="Times New Roman"/>
          <w:b w:val="false"/>
          <w:i w:val="false"/>
          <w:color w:val="000000"/>
          <w:sz w:val="28"/>
        </w:rPr>
        <w:t>№ 247</w:t>
      </w:r>
      <w:r>
        <w:rPr>
          <w:rFonts w:ascii="Times New Roman"/>
          <w:b w:val="false"/>
          <w:i w:val="false"/>
          <w:color w:val="ff0000"/>
          <w:sz w:val="28"/>
        </w:rPr>
        <w:t xml:space="preserve">, 2011.02.28 </w:t>
      </w:r>
      <w:r>
        <w:rPr>
          <w:rFonts w:ascii="Times New Roman"/>
          <w:b w:val="false"/>
          <w:i w:val="false"/>
          <w:color w:val="00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 Осы қаулы, 2009 жылғы 1 шілдеден бастап қолданысқа енгізілетін осы қаулының 1 тармағының сегізіншіден бастап он жетіншіге дейінгі, отыз екінші абзацтарынан басқа, Қазақстан Республикасының Әділет министрлігінде мемлекеттік тіркеуден өткен күннен бастап он төрт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2009.11.30 (2009 жылғы 30 желтоқсаннан бастап қолданысқа енгізіледі) </w:t>
      </w:r>
      <w:r>
        <w:rPr>
          <w:rFonts w:ascii="Times New Roman"/>
          <w:b w:val="false"/>
          <w:i w:val="false"/>
          <w:color w:val="000000"/>
          <w:sz w:val="28"/>
        </w:rPr>
        <w:t>№ 247</w:t>
      </w:r>
      <w:r>
        <w:rPr>
          <w:rFonts w:ascii="Times New Roman"/>
          <w:b w:val="false"/>
          <w:i w:val="false"/>
          <w:color w:val="ff0000"/>
          <w:sz w:val="28"/>
        </w:rPr>
        <w:t xml:space="preserve">, 2011.02.28 </w:t>
      </w:r>
      <w:r>
        <w:rPr>
          <w:rFonts w:ascii="Times New Roman"/>
          <w:b w:val="false"/>
          <w:i w:val="false"/>
          <w:color w:val="000000"/>
          <w:sz w:val="28"/>
        </w:rPr>
        <w:t>№ 20</w:t>
      </w:r>
      <w:r>
        <w:rPr>
          <w:rFonts w:ascii="Times New Roman"/>
          <w:b w:val="false"/>
          <w:i w:val="false"/>
          <w:color w:val="ff0000"/>
          <w:sz w:val="28"/>
        </w:rPr>
        <w:t xml:space="preserve"> (мемлекеттік тіркелген күннен бастап он төрт күнтізбелік күн өткеннен кейін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 Стратегия және талдау департаменті (Н.А.Ә бдірахманов):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(А.А.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Қ.Б.Қожахметовке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