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94e1" w14:textId="18a9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сурдологиялық көмек көрсететін ұйымдар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22 желтоқсандағы N 660 Бұйрығы. Қазақстан Республикасының Әділет министрлігінде 2008 жылғы 25 желтоқсанда Нормативтік құқықтық кесімдерді мемлекеттік тіркеудің тізіліміне N 5414 болып енгізілді.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 </w:t>
      </w:r>
      <w:r>
        <w:rPr>
          <w:rFonts w:ascii="Times New Roman"/>
          <w:b w:val="false"/>
          <w:i w:val="false"/>
          <w:color w:val="000000"/>
          <w:sz w:val="28"/>
        </w:rPr>
        <w:t xml:space="preserve">іске асыру және Қазақстан Республикасы тұрғындарына сурдологиялық көмекті одан әрі даму және сапасын арттыру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халқына сурдологиялық көмек көрсететін ұйымдарының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денсаулық сақтау басқармаларының бастықтары (келісім бойынша) осы бұйрықты басшылыққа алсын және мыналарды: </w:t>
      </w:r>
      <w:r>
        <w:br/>
      </w:r>
      <w:r>
        <w:rPr>
          <w:rFonts w:ascii="Times New Roman"/>
          <w:b w:val="false"/>
          <w:i w:val="false"/>
          <w:color w:val="000000"/>
          <w:sz w:val="28"/>
        </w:rPr>
        <w:t>
</w:t>
      </w:r>
      <w:r>
        <w:rPr>
          <w:rFonts w:ascii="Times New Roman"/>
          <w:b w:val="false"/>
          <w:i w:val="false"/>
          <w:color w:val="000000"/>
          <w:sz w:val="28"/>
        </w:rPr>
        <w:t xml:space="preserve">
      1) жаңа туған нәрестелер мен балалық шақтағы балалардың есту органдарын міндетті скринингтік тексеруді ұйымдастыруды және жүргізуді; </w:t>
      </w:r>
      <w:r>
        <w:br/>
      </w:r>
      <w:r>
        <w:rPr>
          <w:rFonts w:ascii="Times New Roman"/>
          <w:b w:val="false"/>
          <w:i w:val="false"/>
          <w:color w:val="000000"/>
          <w:sz w:val="28"/>
        </w:rPr>
        <w:t>
</w:t>
      </w:r>
      <w:r>
        <w:rPr>
          <w:rFonts w:ascii="Times New Roman"/>
          <w:b w:val="false"/>
          <w:i w:val="false"/>
          <w:color w:val="000000"/>
          <w:sz w:val="28"/>
        </w:rPr>
        <w:t xml:space="preserve">
      2) балалар мен ерестердің есту қабілетінің бұзылуларын объективті зерттеу әдістерімен уақытылы диагностикалауды енгізу; </w:t>
      </w:r>
      <w:r>
        <w:br/>
      </w:r>
      <w:r>
        <w:rPr>
          <w:rFonts w:ascii="Times New Roman"/>
          <w:b w:val="false"/>
          <w:i w:val="false"/>
          <w:color w:val="000000"/>
          <w:sz w:val="28"/>
        </w:rPr>
        <w:t>
</w:t>
      </w:r>
      <w:r>
        <w:rPr>
          <w:rFonts w:ascii="Times New Roman"/>
          <w:b w:val="false"/>
          <w:i w:val="false"/>
          <w:color w:val="000000"/>
          <w:sz w:val="28"/>
        </w:rPr>
        <w:t xml:space="preserve">
      3) балалар мен жасөспірімдерді қазіргі заманғы есту аппараттарын қондыруға жіберуді; </w:t>
      </w:r>
      <w:r>
        <w:br/>
      </w:r>
      <w:r>
        <w:rPr>
          <w:rFonts w:ascii="Times New Roman"/>
          <w:b w:val="false"/>
          <w:i w:val="false"/>
          <w:color w:val="000000"/>
          <w:sz w:val="28"/>
        </w:rPr>
        <w:t>
</w:t>
      </w:r>
      <w:r>
        <w:rPr>
          <w:rFonts w:ascii="Times New Roman"/>
          <w:b w:val="false"/>
          <w:i w:val="false"/>
          <w:color w:val="000000"/>
          <w:sz w:val="28"/>
        </w:rPr>
        <w:t xml:space="preserve">
      4) есту қабілеті қатты бұзылған балалық шақтағы балаларды кохлеарлық имплантаттауға жіберуді; </w:t>
      </w:r>
      <w:r>
        <w:br/>
      </w:r>
      <w:r>
        <w:rPr>
          <w:rFonts w:ascii="Times New Roman"/>
          <w:b w:val="false"/>
          <w:i w:val="false"/>
          <w:color w:val="000000"/>
          <w:sz w:val="28"/>
        </w:rPr>
        <w:t>
</w:t>
      </w:r>
      <w:r>
        <w:rPr>
          <w:rFonts w:ascii="Times New Roman"/>
          <w:b w:val="false"/>
          <w:i w:val="false"/>
          <w:color w:val="000000"/>
          <w:sz w:val="28"/>
        </w:rPr>
        <w:t xml:space="preserve">
      5) есту протезін қондыру кезінде, кохлеарлық имплантацияға дейін және одан кейін балалар мен жасөспірімдердің есту-сөйлеуін сәйкес оңалтуды; </w:t>
      </w:r>
      <w:r>
        <w:br/>
      </w:r>
      <w:r>
        <w:rPr>
          <w:rFonts w:ascii="Times New Roman"/>
          <w:b w:val="false"/>
          <w:i w:val="false"/>
          <w:color w:val="000000"/>
          <w:sz w:val="28"/>
        </w:rPr>
        <w:t>
</w:t>
      </w:r>
      <w:r>
        <w:rPr>
          <w:rFonts w:ascii="Times New Roman"/>
          <w:b w:val="false"/>
          <w:i w:val="false"/>
          <w:color w:val="000000"/>
          <w:sz w:val="28"/>
        </w:rPr>
        <w:t xml:space="preserve">
      6) есепті жылдың 25 желтоқсанына дейін осы бұйрықтың орындалу барысы туралы жыл сайынғы ақпарат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Емдеу-профилактикалық жұмыс департаменті (Исмаилов Ж.Қ.)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Әкімшілік-құқықтық жұмыс департаменті (Молдағасымова А.Б.) осы бұйрық Қазақстан Республикасы Әділет министрлігінде мемлекеттік тіркелгеннен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Т.А. Вощенковаға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оны ресми жариялаған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Ж. Досқалиев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660 бұйрығымен     </w:t>
      </w:r>
      <w:r>
        <w:br/>
      </w:r>
      <w:r>
        <w:rPr>
          <w:rFonts w:ascii="Times New Roman"/>
          <w:b w:val="false"/>
          <w:i w:val="false"/>
          <w:color w:val="000000"/>
          <w:sz w:val="28"/>
        </w:rPr>
        <w:t xml:space="preserve">
бекітілген        </w:t>
      </w:r>
    </w:p>
    <w:bookmarkStart w:name="z14" w:id="1"/>
    <w:p>
      <w:pPr>
        <w:spacing w:after="0"/>
        <w:ind w:left="0"/>
        <w:jc w:val="left"/>
      </w:pPr>
      <w:r>
        <w:rPr>
          <w:rFonts w:ascii="Times New Roman"/>
          <w:b/>
          <w:i w:val="false"/>
          <w:color w:val="000000"/>
        </w:rPr>
        <w:t xml:space="preserve"> 
Қазақстан Республикасы тұрғындарына сурдологиялық көмек көрсететін ұйымдар туралы ережесі </w:t>
      </w:r>
    </w:p>
    <w:bookmarkEnd w:id="1"/>
    <w:p>
      <w:pPr>
        <w:spacing w:after="0"/>
        <w:ind w:left="0"/>
        <w:jc w:val="both"/>
      </w:pPr>
      <w:r>
        <w:rPr>
          <w:rFonts w:ascii="Times New Roman"/>
          <w:b w:val="false"/>
          <w:i w:val="false"/>
          <w:color w:val="000000"/>
          <w:sz w:val="28"/>
        </w:rPr>
        <w:t>      Осы Ереже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қармастан Қазақстан Республикасы тұрғындарына сурдологиялық көмек көрсететін медицина ұйымдарының міндеттерін, функцияларын, құқықтық және қызметін ұйымдастыру негіздерін айқындайды. </w:t>
      </w:r>
      <w:r>
        <w:rPr>
          <w:rFonts w:ascii="Times New Roman"/>
          <w:b w:val="false"/>
          <w:i w:val="false"/>
          <w:color w:val="000000"/>
          <w:sz w:val="28"/>
        </w:rPr>
        <w:t>K090193</w:t>
      </w:r>
    </w:p>
    <w:bookmarkStart w:name="z15" w:id="2"/>
    <w:p>
      <w:pPr>
        <w:spacing w:after="0"/>
        <w:ind w:left="0"/>
        <w:jc w:val="left"/>
      </w:pPr>
      <w:r>
        <w:rPr>
          <w:rFonts w:ascii="Times New Roman"/>
          <w:b/>
          <w:i w:val="false"/>
          <w:color w:val="000000"/>
        </w:rPr>
        <w:t xml:space="preserve"> 
1. Жалпы ережелер </w:t>
      </w:r>
    </w:p>
    <w:bookmarkEnd w:id="2"/>
    <w:bookmarkStart w:name="z16" w:id="3"/>
    <w:p>
      <w:pPr>
        <w:spacing w:after="0"/>
        <w:ind w:left="0"/>
        <w:jc w:val="both"/>
      </w:pPr>
      <w:r>
        <w:rPr>
          <w:rFonts w:ascii="Times New Roman"/>
          <w:b w:val="false"/>
          <w:i w:val="false"/>
          <w:color w:val="000000"/>
          <w:sz w:val="28"/>
        </w:rPr>
        <w:t xml:space="preserve">      1. Халыққа сурдологиялық көмек көрсететін ұйымдар есту органдарының бұзылулары бар адамдардың ауруын анықтау, емдеу, медициналық және есту-сөйлеу қабілетін оңалту іс-шараларын уақтылы жүргізу мақсатында ұйымдастырылады. </w:t>
      </w:r>
      <w:r>
        <w:br/>
      </w:r>
      <w:r>
        <w:rPr>
          <w:rFonts w:ascii="Times New Roman"/>
          <w:b w:val="false"/>
          <w:i w:val="false"/>
          <w:color w:val="000000"/>
          <w:sz w:val="28"/>
        </w:rPr>
        <w:t xml:space="preserve">
      2. Сурдологиялық көмек есту органдарының бұзылулары бар адамдардың ауруын уақтылы анықтауды, емдеуді, есту-сөйлеу қабілетін оңалтуды, есту органдарын протездеуді және түзету-педагогикалық көмекті қамтиды. </w:t>
      </w:r>
      <w:r>
        <w:br/>
      </w:r>
      <w:r>
        <w:rPr>
          <w:rFonts w:ascii="Times New Roman"/>
          <w:b w:val="false"/>
          <w:i w:val="false"/>
          <w:color w:val="000000"/>
          <w:sz w:val="28"/>
        </w:rPr>
        <w:t>
</w:t>
      </w:r>
      <w:r>
        <w:rPr>
          <w:rFonts w:ascii="Times New Roman"/>
          <w:b w:val="false"/>
          <w:i w:val="false"/>
          <w:color w:val="000000"/>
          <w:sz w:val="28"/>
        </w:rPr>
        <w:t xml:space="preserve">
      3. Халыққа сурдологиялық көмекті бастапқы медициналық-санитарлық және консультациялық-диагностикалық немесе стационарлық медициналық көмек түрінде көп бағдарлы денсаулық сақтау ұйымдары көрсетеді. </w:t>
      </w:r>
      <w:r>
        <w:br/>
      </w:r>
      <w:r>
        <w:rPr>
          <w:rFonts w:ascii="Times New Roman"/>
          <w:b w:val="false"/>
          <w:i w:val="false"/>
          <w:color w:val="000000"/>
          <w:sz w:val="28"/>
        </w:rPr>
        <w:t>
</w:t>
      </w:r>
      <w:r>
        <w:rPr>
          <w:rFonts w:ascii="Times New Roman"/>
          <w:b w:val="false"/>
          <w:i w:val="false"/>
          <w:color w:val="000000"/>
          <w:sz w:val="28"/>
        </w:rPr>
        <w:t xml:space="preserve">
      4. Халыққа сурдологиялық көмек көрсететін ұйымдардың жұмысын штаттан тыс бас сурдолог маман (республикалық, облыстық, қалалық) үйлестіреді. </w:t>
      </w:r>
    </w:p>
    <w:bookmarkEnd w:id="3"/>
    <w:bookmarkStart w:name="z19" w:id="4"/>
    <w:p>
      <w:pPr>
        <w:spacing w:after="0"/>
        <w:ind w:left="0"/>
        <w:jc w:val="left"/>
      </w:pPr>
      <w:r>
        <w:rPr>
          <w:rFonts w:ascii="Times New Roman"/>
          <w:b/>
          <w:i w:val="false"/>
          <w:color w:val="000000"/>
        </w:rPr>
        <w:t xml:space="preserve"> 
2. Халыққа сурдологиялық көмек көрсететін ұйымдардың </w:t>
      </w:r>
      <w:r>
        <w:br/>
      </w:r>
      <w:r>
        <w:rPr>
          <w:rFonts w:ascii="Times New Roman"/>
          <w:b/>
          <w:i w:val="false"/>
          <w:color w:val="000000"/>
        </w:rPr>
        <w:t xml:space="preserve">
негізгі міндеттері </w:t>
      </w:r>
    </w:p>
    <w:bookmarkEnd w:id="4"/>
    <w:bookmarkStart w:name="z20" w:id="5"/>
    <w:p>
      <w:pPr>
        <w:spacing w:after="0"/>
        <w:ind w:left="0"/>
        <w:jc w:val="both"/>
      </w:pPr>
      <w:r>
        <w:rPr>
          <w:rFonts w:ascii="Times New Roman"/>
          <w:b w:val="false"/>
          <w:i w:val="false"/>
          <w:color w:val="000000"/>
          <w:sz w:val="28"/>
        </w:rPr>
        <w:t xml:space="preserve">      5. Халыққа сурдологиялық көмек көрсететін ұйымдардың негізгі міндеттері: </w:t>
      </w:r>
      <w:r>
        <w:br/>
      </w:r>
      <w:r>
        <w:rPr>
          <w:rFonts w:ascii="Times New Roman"/>
          <w:b w:val="false"/>
          <w:i w:val="false"/>
          <w:color w:val="000000"/>
          <w:sz w:val="28"/>
        </w:rPr>
        <w:t xml:space="preserve">
      1) жатырішілік даму кезеңін қоса алғанда, балалардың арасындағы есту органдары ауруларының алдын алуға бағытталған іс-шараларды ұйымдастыру және өткізу; </w:t>
      </w:r>
      <w:r>
        <w:br/>
      </w:r>
      <w:r>
        <w:rPr>
          <w:rFonts w:ascii="Times New Roman"/>
          <w:b w:val="false"/>
          <w:i w:val="false"/>
          <w:color w:val="000000"/>
          <w:sz w:val="28"/>
        </w:rPr>
        <w:t>
</w:t>
      </w:r>
      <w:r>
        <w:rPr>
          <w:rFonts w:ascii="Times New Roman"/>
          <w:b w:val="false"/>
          <w:i w:val="false"/>
          <w:color w:val="000000"/>
          <w:sz w:val="28"/>
        </w:rPr>
        <w:t xml:space="preserve">
      2) жаңа туған және ерте шақтағы балаларды скринингтік тексеруді енгізу және жүргізу жолымен жаңа туған кезеңнен бастап балалардың есту патологиясы мен бұзылуларын анықтау; </w:t>
      </w:r>
      <w:r>
        <w:br/>
      </w:r>
      <w:r>
        <w:rPr>
          <w:rFonts w:ascii="Times New Roman"/>
          <w:b w:val="false"/>
          <w:i w:val="false"/>
          <w:color w:val="000000"/>
          <w:sz w:val="28"/>
        </w:rPr>
        <w:t>
</w:t>
      </w:r>
      <w:r>
        <w:rPr>
          <w:rFonts w:ascii="Times New Roman"/>
          <w:b w:val="false"/>
          <w:i w:val="false"/>
          <w:color w:val="000000"/>
          <w:sz w:val="28"/>
        </w:rPr>
        <w:t xml:space="preserve">
      3) емдеудің барлық кезеңдеріне жалғастыруды сақтай отырып, ерте шақтағы балалардың есту бұзылуларын емдеуді және түзетуді уақтылы бастау; </w:t>
      </w:r>
      <w:r>
        <w:br/>
      </w:r>
      <w:r>
        <w:rPr>
          <w:rFonts w:ascii="Times New Roman"/>
          <w:b w:val="false"/>
          <w:i w:val="false"/>
          <w:color w:val="000000"/>
          <w:sz w:val="28"/>
        </w:rPr>
        <w:t>
</w:t>
      </w:r>
      <w:r>
        <w:rPr>
          <w:rFonts w:ascii="Times New Roman"/>
          <w:b w:val="false"/>
          <w:i w:val="false"/>
          <w:color w:val="000000"/>
          <w:sz w:val="28"/>
        </w:rPr>
        <w:t xml:space="preserve">
      4) есту және сөйлеу бұзылулары бар адамдарды емдеудің консервативтік әдісін, медициналық-педагогикалық оңалту, жеке естуді протездеу және кохлеарлық имплантация жасауды қоса алғанда, уақтылы медициналық оңалту. </w:t>
      </w:r>
    </w:p>
    <w:bookmarkEnd w:id="5"/>
    <w:bookmarkStart w:name="z24" w:id="6"/>
    <w:p>
      <w:pPr>
        <w:spacing w:after="0"/>
        <w:ind w:left="0"/>
        <w:jc w:val="left"/>
      </w:pPr>
      <w:r>
        <w:rPr>
          <w:rFonts w:ascii="Times New Roman"/>
          <w:b/>
          <w:i w:val="false"/>
          <w:color w:val="000000"/>
        </w:rPr>
        <w:t xml:space="preserve"> 
3. Халыққа сурдологиялық көмек көрсететін ұйымдардың </w:t>
      </w:r>
      <w:r>
        <w:br/>
      </w:r>
      <w:r>
        <w:rPr>
          <w:rFonts w:ascii="Times New Roman"/>
          <w:b/>
          <w:i w:val="false"/>
          <w:color w:val="000000"/>
        </w:rPr>
        <w:t xml:space="preserve">
қызметін ұйымдастыру </w:t>
      </w:r>
    </w:p>
    <w:bookmarkEnd w:id="6"/>
    <w:bookmarkStart w:name="z25" w:id="7"/>
    <w:p>
      <w:pPr>
        <w:spacing w:after="0"/>
        <w:ind w:left="0"/>
        <w:jc w:val="both"/>
      </w:pPr>
      <w:r>
        <w:rPr>
          <w:rFonts w:ascii="Times New Roman"/>
          <w:b w:val="false"/>
          <w:i w:val="false"/>
          <w:color w:val="000000"/>
          <w:sz w:val="28"/>
        </w:rPr>
        <w:t xml:space="preserve">      6. Қазақстан Республикасының халқына амбулаторлық-емханалық сурдологиялық көмек көрсету жұмысын басқаратын негізгі құрылымдық бірлік сурдологиялық кабинет болып саналады. </w:t>
      </w:r>
      <w:r>
        <w:br/>
      </w:r>
      <w:r>
        <w:rPr>
          <w:rFonts w:ascii="Times New Roman"/>
          <w:b w:val="false"/>
          <w:i w:val="false"/>
          <w:color w:val="000000"/>
          <w:sz w:val="28"/>
        </w:rPr>
        <w:t xml:space="preserve">
      7. Сурдологиялық кабинет өңірдегі халықтың санына сәйкес есептеліп ұйымдастырылады: </w:t>
      </w:r>
      <w:r>
        <w:br/>
      </w:r>
      <w:r>
        <w:rPr>
          <w:rFonts w:ascii="Times New Roman"/>
          <w:b w:val="false"/>
          <w:i w:val="false"/>
          <w:color w:val="000000"/>
          <w:sz w:val="28"/>
        </w:rPr>
        <w:t xml:space="preserve">
      ересектер үшін – 100 мың ересекке 1 кабинет; </w:t>
      </w:r>
      <w:r>
        <w:br/>
      </w:r>
      <w:r>
        <w:rPr>
          <w:rFonts w:ascii="Times New Roman"/>
          <w:b w:val="false"/>
          <w:i w:val="false"/>
          <w:color w:val="000000"/>
          <w:sz w:val="28"/>
        </w:rPr>
        <w:t xml:space="preserve">
      балалар үшін – 40 мың балаға 1 кабинет. </w:t>
      </w:r>
      <w:r>
        <w:br/>
      </w:r>
      <w:r>
        <w:rPr>
          <w:rFonts w:ascii="Times New Roman"/>
          <w:b w:val="false"/>
          <w:i w:val="false"/>
          <w:color w:val="000000"/>
          <w:sz w:val="28"/>
        </w:rPr>
        <w:t>
</w:t>
      </w:r>
      <w:r>
        <w:rPr>
          <w:rFonts w:ascii="Times New Roman"/>
          <w:b w:val="false"/>
          <w:i w:val="false"/>
          <w:color w:val="000000"/>
          <w:sz w:val="28"/>
        </w:rPr>
        <w:t xml:space="preserve">
      8. Халыққа (ересектерге немесе балаларға) мамандандырылған медициналық көмек көрсететін сурдологиялық кабинет көп бағдарлы өңірлік (облыс, қала, аудан) денсаулық сақтау ұйымы базасында ұйымдастырылады. Сурдологиялық кабинет олардың жарғылық қызметімен көзделген тәртіппен сурдологиялық көмек көрсететін мемлекеттік емес заңды тұлғалардың құрылымында құрылуы мүмкін. </w:t>
      </w:r>
      <w:r>
        <w:br/>
      </w:r>
      <w:r>
        <w:rPr>
          <w:rFonts w:ascii="Times New Roman"/>
          <w:b w:val="false"/>
          <w:i w:val="false"/>
          <w:color w:val="000000"/>
          <w:sz w:val="28"/>
        </w:rPr>
        <w:t>
</w:t>
      </w:r>
      <w:r>
        <w:rPr>
          <w:rFonts w:ascii="Times New Roman"/>
          <w:b w:val="false"/>
          <w:i w:val="false"/>
          <w:color w:val="000000"/>
          <w:sz w:val="28"/>
        </w:rPr>
        <w:t xml:space="preserve">
      9. Халыққа сурдологиялық көмек көрсететін ұйым балаларға немесе ересектерге арнайы сурдологиялық көмек көрсету үшін жеке заңды тұлға ретінде құрылуы және жұмыс істеуі мүмкін. Олардың әрқайсысының өзінің штаты және жабдықтары болады немесе екі кабинеттің штаттарын сақтай отырып, қосылуы мүмкін. </w:t>
      </w:r>
      <w:r>
        <w:br/>
      </w:r>
      <w:r>
        <w:rPr>
          <w:rFonts w:ascii="Times New Roman"/>
          <w:b w:val="false"/>
          <w:i w:val="false"/>
          <w:color w:val="000000"/>
          <w:sz w:val="28"/>
        </w:rPr>
        <w:t>
</w:t>
      </w:r>
      <w:r>
        <w:rPr>
          <w:rFonts w:ascii="Times New Roman"/>
          <w:b w:val="false"/>
          <w:i w:val="false"/>
          <w:color w:val="000000"/>
          <w:sz w:val="28"/>
        </w:rPr>
        <w:t xml:space="preserve">
      10. Амбулаторлық-емханалық сурдологиялық көмек көрсететін ұйымдар мынадай үй-жайлардан тұрады: </w:t>
      </w:r>
      <w:r>
        <w:br/>
      </w:r>
      <w:r>
        <w:rPr>
          <w:rFonts w:ascii="Times New Roman"/>
          <w:b w:val="false"/>
          <w:i w:val="false"/>
          <w:color w:val="000000"/>
          <w:sz w:val="28"/>
        </w:rPr>
        <w:t>
</w:t>
      </w:r>
      <w:r>
        <w:rPr>
          <w:rFonts w:ascii="Times New Roman"/>
          <w:b w:val="false"/>
          <w:i w:val="false"/>
          <w:color w:val="000000"/>
          <w:sz w:val="28"/>
        </w:rPr>
        <w:t xml:space="preserve">
      1) қабылдауды күтетін холл; </w:t>
      </w:r>
      <w:r>
        <w:br/>
      </w:r>
      <w:r>
        <w:rPr>
          <w:rFonts w:ascii="Times New Roman"/>
          <w:b w:val="false"/>
          <w:i w:val="false"/>
          <w:color w:val="000000"/>
          <w:sz w:val="28"/>
        </w:rPr>
        <w:t>
</w:t>
      </w:r>
      <w:r>
        <w:rPr>
          <w:rFonts w:ascii="Times New Roman"/>
          <w:b w:val="false"/>
          <w:i w:val="false"/>
          <w:color w:val="000000"/>
          <w:sz w:val="28"/>
        </w:rPr>
        <w:t xml:space="preserve">
      2) тіркеу орны; </w:t>
      </w:r>
      <w:r>
        <w:br/>
      </w:r>
      <w:r>
        <w:rPr>
          <w:rFonts w:ascii="Times New Roman"/>
          <w:b w:val="false"/>
          <w:i w:val="false"/>
          <w:color w:val="000000"/>
          <w:sz w:val="28"/>
        </w:rPr>
        <w:t>
</w:t>
      </w:r>
      <w:r>
        <w:rPr>
          <w:rFonts w:ascii="Times New Roman"/>
          <w:b w:val="false"/>
          <w:i w:val="false"/>
          <w:color w:val="000000"/>
          <w:sz w:val="28"/>
        </w:rPr>
        <w:t xml:space="preserve">
      3) меңгерушінің кабинеті; </w:t>
      </w:r>
      <w:r>
        <w:br/>
      </w:r>
      <w:r>
        <w:rPr>
          <w:rFonts w:ascii="Times New Roman"/>
          <w:b w:val="false"/>
          <w:i w:val="false"/>
          <w:color w:val="000000"/>
          <w:sz w:val="28"/>
        </w:rPr>
        <w:t>
</w:t>
      </w:r>
      <w:r>
        <w:rPr>
          <w:rFonts w:ascii="Times New Roman"/>
          <w:b w:val="false"/>
          <w:i w:val="false"/>
          <w:color w:val="000000"/>
          <w:sz w:val="28"/>
        </w:rPr>
        <w:t xml:space="preserve">
      4) дәрігер-сурдологтың кабинеті; </w:t>
      </w:r>
      <w:r>
        <w:br/>
      </w:r>
      <w:r>
        <w:rPr>
          <w:rFonts w:ascii="Times New Roman"/>
          <w:b w:val="false"/>
          <w:i w:val="false"/>
          <w:color w:val="000000"/>
          <w:sz w:val="28"/>
        </w:rPr>
        <w:t>
</w:t>
      </w:r>
      <w:r>
        <w:rPr>
          <w:rFonts w:ascii="Times New Roman"/>
          <w:b w:val="false"/>
          <w:i w:val="false"/>
          <w:color w:val="000000"/>
          <w:sz w:val="28"/>
        </w:rPr>
        <w:t xml:space="preserve">
      5) үндес және ойын аудиометрия жүргізуге арналған кабинет; </w:t>
      </w:r>
      <w:r>
        <w:br/>
      </w:r>
      <w:r>
        <w:rPr>
          <w:rFonts w:ascii="Times New Roman"/>
          <w:b w:val="false"/>
          <w:i w:val="false"/>
          <w:color w:val="000000"/>
          <w:sz w:val="28"/>
        </w:rPr>
        <w:t>
</w:t>
      </w:r>
      <w:r>
        <w:rPr>
          <w:rFonts w:ascii="Times New Roman"/>
          <w:b w:val="false"/>
          <w:i w:val="false"/>
          <w:color w:val="000000"/>
          <w:sz w:val="28"/>
        </w:rPr>
        <w:t xml:space="preserve">
      6) сөйлеу аудиометриясын жүргізуге, бос дыбыс өрісі аудиометриясын және есту аппараты жұмысының режимін анықтауға арналған кабинет; </w:t>
      </w:r>
      <w:r>
        <w:br/>
      </w:r>
      <w:r>
        <w:rPr>
          <w:rFonts w:ascii="Times New Roman"/>
          <w:b w:val="false"/>
          <w:i w:val="false"/>
          <w:color w:val="000000"/>
          <w:sz w:val="28"/>
        </w:rPr>
        <w:t>
</w:t>
      </w:r>
      <w:r>
        <w:rPr>
          <w:rFonts w:ascii="Times New Roman"/>
          <w:b w:val="false"/>
          <w:i w:val="false"/>
          <w:color w:val="000000"/>
          <w:sz w:val="28"/>
        </w:rPr>
        <w:t xml:space="preserve">
      7) функционалдық диагностика кабинеті (импендансометрия, шақырылған есту потенциалдарын, отоакустикалық эмиссияны тіркеу, вестибулометрия); </w:t>
      </w:r>
      <w:r>
        <w:br/>
      </w:r>
      <w:r>
        <w:rPr>
          <w:rFonts w:ascii="Times New Roman"/>
          <w:b w:val="false"/>
          <w:i w:val="false"/>
          <w:color w:val="000000"/>
          <w:sz w:val="28"/>
        </w:rPr>
        <w:t>
</w:t>
      </w:r>
      <w:r>
        <w:rPr>
          <w:rFonts w:ascii="Times New Roman"/>
          <w:b w:val="false"/>
          <w:i w:val="false"/>
          <w:color w:val="000000"/>
          <w:sz w:val="28"/>
        </w:rPr>
        <w:t xml:space="preserve">
      8) мамандар кабинеті – невропатолог, сурдопедагог, логопед, психолог; </w:t>
      </w:r>
      <w:r>
        <w:br/>
      </w:r>
      <w:r>
        <w:rPr>
          <w:rFonts w:ascii="Times New Roman"/>
          <w:b w:val="false"/>
          <w:i w:val="false"/>
          <w:color w:val="000000"/>
          <w:sz w:val="28"/>
        </w:rPr>
        <w:t>
</w:t>
      </w:r>
      <w:r>
        <w:rPr>
          <w:rFonts w:ascii="Times New Roman"/>
          <w:b w:val="false"/>
          <w:i w:val="false"/>
          <w:color w:val="000000"/>
          <w:sz w:val="28"/>
        </w:rPr>
        <w:t xml:space="preserve">
      9) жеке құлақ салымшаларын даярлауға арналған отопластикалық зертхана. </w:t>
      </w:r>
      <w:r>
        <w:br/>
      </w:r>
      <w:r>
        <w:rPr>
          <w:rFonts w:ascii="Times New Roman"/>
          <w:b w:val="false"/>
          <w:i w:val="false"/>
          <w:color w:val="000000"/>
          <w:sz w:val="28"/>
        </w:rPr>
        <w:t>
</w:t>
      </w:r>
      <w:r>
        <w:rPr>
          <w:rFonts w:ascii="Times New Roman"/>
          <w:b w:val="false"/>
          <w:i w:val="false"/>
          <w:color w:val="000000"/>
          <w:sz w:val="28"/>
        </w:rPr>
        <w:t xml:space="preserve">
      11. Халыққа сурдологиялық көмек көрсететін ұйымға есту органдарының патологиясы бар адамдарды негізі мамандар (педиаторлар, терапевтер), сонымен бірге нақты мамандар (оториноларингологтар, психиаторлар, невропатологтар, логопедтер т.б.) жолдама береді. </w:t>
      </w:r>
      <w:r>
        <w:br/>
      </w:r>
      <w:r>
        <w:rPr>
          <w:rFonts w:ascii="Times New Roman"/>
          <w:b w:val="false"/>
          <w:i w:val="false"/>
          <w:color w:val="000000"/>
          <w:sz w:val="28"/>
        </w:rPr>
        <w:t>
</w:t>
      </w:r>
      <w:r>
        <w:rPr>
          <w:rFonts w:ascii="Times New Roman"/>
          <w:b w:val="false"/>
          <w:i w:val="false"/>
          <w:color w:val="000000"/>
          <w:sz w:val="28"/>
        </w:rPr>
        <w:t>
      12. Халыққа сурдологиялық көмек көрсететін ұйымдар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жабдықтар тізімі болу керек. </w:t>
      </w:r>
      <w:r>
        <w:br/>
      </w:r>
      <w:r>
        <w:rPr>
          <w:rFonts w:ascii="Times New Roman"/>
          <w:b w:val="false"/>
          <w:i w:val="false"/>
          <w:color w:val="000000"/>
          <w:sz w:val="28"/>
        </w:rPr>
        <w:t>
</w:t>
      </w:r>
      <w:r>
        <w:rPr>
          <w:rFonts w:ascii="Times New Roman"/>
          <w:b w:val="false"/>
          <w:i w:val="false"/>
          <w:color w:val="000000"/>
          <w:sz w:val="28"/>
        </w:rPr>
        <w:t xml:space="preserve">
      13. Халыққа сурдологиялық көмек көрсететін ұйымдарда зерттеудің қазіргі заманғы әдістемелерін қолданып, консультациялық-диагностикалық сурдологиялық көмек көрсетіледі және мынадай есту бұзылулары бар адамдар динамикалық бақылауда болады: </w:t>
      </w:r>
      <w:r>
        <w:br/>
      </w:r>
      <w:r>
        <w:rPr>
          <w:rFonts w:ascii="Times New Roman"/>
          <w:b w:val="false"/>
          <w:i w:val="false"/>
          <w:color w:val="000000"/>
          <w:sz w:val="28"/>
        </w:rPr>
        <w:t>
</w:t>
      </w:r>
      <w:r>
        <w:rPr>
          <w:rFonts w:ascii="Times New Roman"/>
          <w:b w:val="false"/>
          <w:i w:val="false"/>
          <w:color w:val="000000"/>
          <w:sz w:val="28"/>
        </w:rPr>
        <w:t xml:space="preserve">
      1) 18 жасқа дейінгі балалар, оның ішінде арнайы білім беретін ұйымдардың оқушылары. </w:t>
      </w:r>
      <w:r>
        <w:br/>
      </w:r>
      <w:r>
        <w:rPr>
          <w:rFonts w:ascii="Times New Roman"/>
          <w:b w:val="false"/>
          <w:i w:val="false"/>
          <w:color w:val="000000"/>
          <w:sz w:val="28"/>
        </w:rPr>
        <w:t>
</w:t>
      </w:r>
      <w:r>
        <w:rPr>
          <w:rFonts w:ascii="Times New Roman"/>
          <w:b w:val="false"/>
          <w:i w:val="false"/>
          <w:color w:val="000000"/>
          <w:sz w:val="28"/>
        </w:rPr>
        <w:t xml:space="preserve">
      2) құлақ мүкісі үдеу үстіндегі науқастар; </w:t>
      </w:r>
      <w:r>
        <w:br/>
      </w:r>
      <w:r>
        <w:rPr>
          <w:rFonts w:ascii="Times New Roman"/>
          <w:b w:val="false"/>
          <w:i w:val="false"/>
          <w:color w:val="000000"/>
          <w:sz w:val="28"/>
        </w:rPr>
        <w:t>
</w:t>
      </w:r>
      <w:r>
        <w:rPr>
          <w:rFonts w:ascii="Times New Roman"/>
          <w:b w:val="false"/>
          <w:i w:val="false"/>
          <w:color w:val="000000"/>
          <w:sz w:val="28"/>
        </w:rPr>
        <w:t xml:space="preserve">
      3) біржақты құлақ мүкісі бар сырқаттар; </w:t>
      </w:r>
      <w:r>
        <w:br/>
      </w:r>
      <w:r>
        <w:rPr>
          <w:rFonts w:ascii="Times New Roman"/>
          <w:b w:val="false"/>
          <w:i w:val="false"/>
          <w:color w:val="000000"/>
          <w:sz w:val="28"/>
        </w:rPr>
        <w:t>
</w:t>
      </w:r>
      <w:r>
        <w:rPr>
          <w:rFonts w:ascii="Times New Roman"/>
          <w:b w:val="false"/>
          <w:i w:val="false"/>
          <w:color w:val="000000"/>
          <w:sz w:val="28"/>
        </w:rPr>
        <w:t xml:space="preserve">
      4) есту қабілетін жақсартуды, есту қабілетін сақтауды қажет ететін сырқаттар; </w:t>
      </w:r>
      <w:r>
        <w:br/>
      </w:r>
      <w:r>
        <w:rPr>
          <w:rFonts w:ascii="Times New Roman"/>
          <w:b w:val="false"/>
          <w:i w:val="false"/>
          <w:color w:val="000000"/>
          <w:sz w:val="28"/>
        </w:rPr>
        <w:t>
</w:t>
      </w:r>
      <w:r>
        <w:rPr>
          <w:rFonts w:ascii="Times New Roman"/>
          <w:b w:val="false"/>
          <w:i w:val="false"/>
          <w:color w:val="000000"/>
          <w:sz w:val="28"/>
        </w:rPr>
        <w:t xml:space="preserve">
      5) кохлеарлық имплантация операциясын жасауды қажет ететін сырқаттар (операцияға дейінгі және кейінгі кезеңде). </w:t>
      </w:r>
      <w:r>
        <w:br/>
      </w:r>
      <w:r>
        <w:rPr>
          <w:rFonts w:ascii="Times New Roman"/>
          <w:b w:val="false"/>
          <w:i w:val="false"/>
          <w:color w:val="000000"/>
          <w:sz w:val="28"/>
        </w:rPr>
        <w:t>
</w:t>
      </w:r>
      <w:r>
        <w:rPr>
          <w:rFonts w:ascii="Times New Roman"/>
          <w:b w:val="false"/>
          <w:i w:val="false"/>
          <w:color w:val="000000"/>
          <w:sz w:val="28"/>
        </w:rPr>
        <w:t xml:space="preserve">
      14. Халыққа сурдологиялық көмек көрсететін ұйымдарда мынадай көмек көрсетіледі: </w:t>
      </w:r>
      <w:r>
        <w:br/>
      </w:r>
      <w:r>
        <w:rPr>
          <w:rFonts w:ascii="Times New Roman"/>
          <w:b w:val="false"/>
          <w:i w:val="false"/>
          <w:color w:val="000000"/>
          <w:sz w:val="28"/>
        </w:rPr>
        <w:t>
</w:t>
      </w:r>
      <w:r>
        <w:rPr>
          <w:rFonts w:ascii="Times New Roman"/>
          <w:b w:val="false"/>
          <w:i w:val="false"/>
          <w:color w:val="000000"/>
          <w:sz w:val="28"/>
        </w:rPr>
        <w:t xml:space="preserve">
      1) жаңа туған және ерте шақтағы балаларға скринингтік тексерулер; </w:t>
      </w:r>
      <w:r>
        <w:br/>
      </w:r>
      <w:r>
        <w:rPr>
          <w:rFonts w:ascii="Times New Roman"/>
          <w:b w:val="false"/>
          <w:i w:val="false"/>
          <w:color w:val="000000"/>
          <w:sz w:val="28"/>
        </w:rPr>
        <w:t>
</w:t>
      </w:r>
      <w:r>
        <w:rPr>
          <w:rFonts w:ascii="Times New Roman"/>
          <w:b w:val="false"/>
          <w:i w:val="false"/>
          <w:color w:val="000000"/>
          <w:sz w:val="28"/>
        </w:rPr>
        <w:t xml:space="preserve">
      2) нақты зерттеу әдістерімен есту қабілетінің бұзылуларын диагностикалау; </w:t>
      </w:r>
      <w:r>
        <w:br/>
      </w:r>
      <w:r>
        <w:rPr>
          <w:rFonts w:ascii="Times New Roman"/>
          <w:b w:val="false"/>
          <w:i w:val="false"/>
          <w:color w:val="000000"/>
          <w:sz w:val="28"/>
        </w:rPr>
        <w:t>
</w:t>
      </w:r>
      <w:r>
        <w:rPr>
          <w:rFonts w:ascii="Times New Roman"/>
          <w:b w:val="false"/>
          <w:i w:val="false"/>
          <w:color w:val="000000"/>
          <w:sz w:val="28"/>
        </w:rPr>
        <w:t xml:space="preserve">
      3) есту органдарын протездеу (есту аппаратын жеке таңдау, жеке құлақ салымшаларын дайындау, есту аппаратына үйрену (реэдукация); </w:t>
      </w:r>
      <w:r>
        <w:br/>
      </w:r>
      <w:r>
        <w:rPr>
          <w:rFonts w:ascii="Times New Roman"/>
          <w:b w:val="false"/>
          <w:i w:val="false"/>
          <w:color w:val="000000"/>
          <w:sz w:val="28"/>
        </w:rPr>
        <w:t>
</w:t>
      </w:r>
      <w:r>
        <w:rPr>
          <w:rFonts w:ascii="Times New Roman"/>
          <w:b w:val="false"/>
          <w:i w:val="false"/>
          <w:color w:val="000000"/>
          <w:sz w:val="28"/>
        </w:rPr>
        <w:t xml:space="preserve">
      4) кохлеарлық имплантация (кандидаттарды операцияға іріктеу, операция, сөйлеу процессорын қосу және реттеу); </w:t>
      </w:r>
      <w:r>
        <w:br/>
      </w:r>
      <w:r>
        <w:rPr>
          <w:rFonts w:ascii="Times New Roman"/>
          <w:b w:val="false"/>
          <w:i w:val="false"/>
          <w:color w:val="000000"/>
          <w:sz w:val="28"/>
        </w:rPr>
        <w:t>
</w:t>
      </w:r>
      <w:r>
        <w:rPr>
          <w:rFonts w:ascii="Times New Roman"/>
          <w:b w:val="false"/>
          <w:i w:val="false"/>
          <w:color w:val="000000"/>
          <w:sz w:val="28"/>
        </w:rPr>
        <w:t xml:space="preserve">
      5) есту органдарын протездеудің сәйкестігін динамикалық байқау және бақылау; </w:t>
      </w:r>
      <w:r>
        <w:br/>
      </w:r>
      <w:r>
        <w:rPr>
          <w:rFonts w:ascii="Times New Roman"/>
          <w:b w:val="false"/>
          <w:i w:val="false"/>
          <w:color w:val="000000"/>
          <w:sz w:val="28"/>
        </w:rPr>
        <w:t>
</w:t>
      </w:r>
      <w:r>
        <w:rPr>
          <w:rFonts w:ascii="Times New Roman"/>
          <w:b w:val="false"/>
          <w:i w:val="false"/>
          <w:color w:val="000000"/>
          <w:sz w:val="28"/>
        </w:rPr>
        <w:t xml:space="preserve">
      6) есту-сөйлеу қабілетін оңалту (сөйлеу мен қалған есту қабілетін дамыту). </w:t>
      </w:r>
      <w:r>
        <w:br/>
      </w:r>
      <w:r>
        <w:rPr>
          <w:rFonts w:ascii="Times New Roman"/>
          <w:b w:val="false"/>
          <w:i w:val="false"/>
          <w:color w:val="000000"/>
          <w:sz w:val="28"/>
        </w:rPr>
        <w:t>
</w:t>
      </w:r>
      <w:r>
        <w:rPr>
          <w:rFonts w:ascii="Times New Roman"/>
          <w:b w:val="false"/>
          <w:i w:val="false"/>
          <w:color w:val="000000"/>
          <w:sz w:val="28"/>
        </w:rPr>
        <w:t>
      15. Сурдологиялық кабинетте бір сырқатты тексеру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нормативтік уақытқа сай жүзеге асырылады. </w:t>
      </w:r>
      <w:r>
        <w:br/>
      </w:r>
      <w:r>
        <w:rPr>
          <w:rFonts w:ascii="Times New Roman"/>
          <w:b w:val="false"/>
          <w:i w:val="false"/>
          <w:color w:val="000000"/>
          <w:sz w:val="28"/>
        </w:rPr>
        <w:t>
</w:t>
      </w:r>
      <w:r>
        <w:rPr>
          <w:rFonts w:ascii="Times New Roman"/>
          <w:b w:val="false"/>
          <w:i w:val="false"/>
          <w:color w:val="000000"/>
          <w:sz w:val="28"/>
        </w:rPr>
        <w:t xml:space="preserve">
      16. Сурдологиялық көмек аудиологиялық скринингтен басталады. Ол жаңа туған және ерте шақтағы балалардың отоакустикалық эмиссиясын тіркеу әдісімен жүргізіледі. Ерте шақтағы балаларда аудиологиялық скрининг белгіленген мерзімдерде жүргізіледі: 1 жасқа дейін – тоқсан сайын, 3 жасқа дейін алдыңғы скринингке қарамастан – жылына екі рет. </w:t>
      </w:r>
      <w:r>
        <w:br/>
      </w:r>
      <w:r>
        <w:rPr>
          <w:rFonts w:ascii="Times New Roman"/>
          <w:b w:val="false"/>
          <w:i w:val="false"/>
          <w:color w:val="000000"/>
          <w:sz w:val="28"/>
        </w:rPr>
        <w:t>
</w:t>
      </w:r>
      <w:r>
        <w:rPr>
          <w:rFonts w:ascii="Times New Roman"/>
          <w:b w:val="false"/>
          <w:i w:val="false"/>
          <w:color w:val="000000"/>
          <w:sz w:val="28"/>
        </w:rPr>
        <w:t xml:space="preserve">
      17. Аудиологиялық скринигтің нәтижесі жаңа туған және ерте шақтағы балалардың даму сырқатнамасына жазылады. Балада есту қабілетінің бұзылуы анықталған жағдайда тереңдетілген сурдологиялық және аудиологиялық зерттеулер жүргізіледі. </w:t>
      </w:r>
      <w:r>
        <w:br/>
      </w:r>
      <w:r>
        <w:rPr>
          <w:rFonts w:ascii="Times New Roman"/>
          <w:b w:val="false"/>
          <w:i w:val="false"/>
          <w:color w:val="000000"/>
          <w:sz w:val="28"/>
        </w:rPr>
        <w:t>
</w:t>
      </w:r>
      <w:r>
        <w:rPr>
          <w:rFonts w:ascii="Times New Roman"/>
          <w:b w:val="false"/>
          <w:i w:val="false"/>
          <w:color w:val="000000"/>
          <w:sz w:val="28"/>
        </w:rPr>
        <w:t xml:space="preserve">
      18. Тереңдетілген сурдологиялық және аудиологиялық зерттеулер есту кемістігінің дәрежесін анықтау және есту органдарын протезеудің, кохлеарлық имплантацияның, естуді жақсарту операцияларының, есту-сөйлеу қабілетін оңалтудың қажеттігін уақтылы шешу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19. Дүниежүзілік денсаулық сақтау ұйымының ұсынымына сәйкес адамдардың есту органдарын міндетті түрде протездеу жақсы еститін құлағының есту шегі төмендегідей болғанда жүргізіледі: </w:t>
      </w:r>
      <w:r>
        <w:br/>
      </w:r>
      <w:r>
        <w:rPr>
          <w:rFonts w:ascii="Times New Roman"/>
          <w:b w:val="false"/>
          <w:i w:val="false"/>
          <w:color w:val="000000"/>
          <w:sz w:val="28"/>
        </w:rPr>
        <w:t>
</w:t>
      </w:r>
      <w:r>
        <w:rPr>
          <w:rFonts w:ascii="Times New Roman"/>
          <w:b w:val="false"/>
          <w:i w:val="false"/>
          <w:color w:val="000000"/>
          <w:sz w:val="28"/>
        </w:rPr>
        <w:t xml:space="preserve">
      1) 15 жасқа дейінгі балаларда – 31 децибел және одан жоғары; </w:t>
      </w:r>
      <w:r>
        <w:br/>
      </w:r>
      <w:r>
        <w:rPr>
          <w:rFonts w:ascii="Times New Roman"/>
          <w:b w:val="false"/>
          <w:i w:val="false"/>
          <w:color w:val="000000"/>
          <w:sz w:val="28"/>
        </w:rPr>
        <w:t>
</w:t>
      </w:r>
      <w:r>
        <w:rPr>
          <w:rFonts w:ascii="Times New Roman"/>
          <w:b w:val="false"/>
          <w:i w:val="false"/>
          <w:color w:val="000000"/>
          <w:sz w:val="28"/>
        </w:rPr>
        <w:t xml:space="preserve">
      2) ересектерде – 41 децибел және одан жоғары. </w:t>
      </w:r>
      <w:r>
        <w:br/>
      </w:r>
      <w:r>
        <w:rPr>
          <w:rFonts w:ascii="Times New Roman"/>
          <w:b w:val="false"/>
          <w:i w:val="false"/>
          <w:color w:val="000000"/>
          <w:sz w:val="28"/>
        </w:rPr>
        <w:t>
</w:t>
      </w:r>
      <w:r>
        <w:rPr>
          <w:rFonts w:ascii="Times New Roman"/>
          <w:b w:val="false"/>
          <w:i w:val="false"/>
          <w:color w:val="000000"/>
          <w:sz w:val="28"/>
        </w:rPr>
        <w:t xml:space="preserve">
      20. Балалар мен ересектердің есту органы екі жақты зақымданған жағдайда бинауралдық протездеу жүргізіледі. </w:t>
      </w:r>
      <w:r>
        <w:br/>
      </w:r>
      <w:r>
        <w:rPr>
          <w:rFonts w:ascii="Times New Roman"/>
          <w:b w:val="false"/>
          <w:i w:val="false"/>
          <w:color w:val="000000"/>
          <w:sz w:val="28"/>
        </w:rPr>
        <w:t>
</w:t>
      </w:r>
      <w:r>
        <w:rPr>
          <w:rFonts w:ascii="Times New Roman"/>
          <w:b w:val="false"/>
          <w:i w:val="false"/>
          <w:color w:val="000000"/>
          <w:sz w:val="28"/>
        </w:rPr>
        <w:t xml:space="preserve">
      21. Есту қабілетінің төмендеуіне байланысты сөйлеу кемістігі бар балаларға сурдопедагогикалық көмек қажет, оларды психологиялық-медициналық-педагогикалық комиссияға жібереді. </w:t>
      </w:r>
      <w:r>
        <w:br/>
      </w:r>
      <w:r>
        <w:rPr>
          <w:rFonts w:ascii="Times New Roman"/>
          <w:b w:val="false"/>
          <w:i w:val="false"/>
          <w:color w:val="000000"/>
          <w:sz w:val="28"/>
        </w:rPr>
        <w:t>
</w:t>
      </w:r>
      <w:r>
        <w:rPr>
          <w:rFonts w:ascii="Times New Roman"/>
          <w:b w:val="false"/>
          <w:i w:val="false"/>
          <w:color w:val="000000"/>
          <w:sz w:val="28"/>
        </w:rPr>
        <w:t xml:space="preserve">
      22. Халыққа сурдологиялық көмек көрсететін ұйымдар олардың жарғылық қызметімен көзделген тәртіппен есту аппараттары мен кохлеарлық имплантаттау жүйесіне сервистік техникалық қызмет көрсету жөніндегі қызметтерді көрсете алады. </w:t>
      </w:r>
      <w:r>
        <w:br/>
      </w:r>
      <w:r>
        <w:rPr>
          <w:rFonts w:ascii="Times New Roman"/>
          <w:b w:val="false"/>
          <w:i w:val="false"/>
          <w:color w:val="000000"/>
          <w:sz w:val="28"/>
        </w:rPr>
        <w:t>
</w:t>
      </w:r>
      <w:r>
        <w:rPr>
          <w:rFonts w:ascii="Times New Roman"/>
          <w:b w:val="false"/>
          <w:i w:val="false"/>
          <w:color w:val="000000"/>
          <w:sz w:val="28"/>
        </w:rPr>
        <w:t xml:space="preserve">
      23. Есту органдарының ауруы бар адамдарға стационарлық медициналық көмек ауруханалық медициналық көмек көрсететін көп бағдарлы денсаулық сақтау ұйымдарының салалық ЛОР-бөлімшесінде көрсетіледі (республикалық, облыстық, қалалық, аудандық). </w:t>
      </w:r>
      <w:r>
        <w:br/>
      </w:r>
      <w:r>
        <w:rPr>
          <w:rFonts w:ascii="Times New Roman"/>
          <w:b w:val="false"/>
          <w:i w:val="false"/>
          <w:color w:val="000000"/>
          <w:sz w:val="28"/>
        </w:rPr>
        <w:t>
</w:t>
      </w:r>
      <w:r>
        <w:rPr>
          <w:rFonts w:ascii="Times New Roman"/>
          <w:b w:val="false"/>
          <w:i w:val="false"/>
          <w:color w:val="000000"/>
          <w:sz w:val="28"/>
        </w:rPr>
        <w:t xml:space="preserve">
      24. Құрамында халыққа (ересек немесе балаларға) медициналық көмек көрсететін салалық ЛОР-бөлімшесі бар республикалық денсаулық сақтау ұйымдарында сол ұйымның штаттық санына кіретін Республикалық сурдологиялық кабинет құрылады. </w:t>
      </w:r>
      <w:r>
        <w:br/>
      </w:r>
      <w:r>
        <w:rPr>
          <w:rFonts w:ascii="Times New Roman"/>
          <w:b w:val="false"/>
          <w:i w:val="false"/>
          <w:color w:val="000000"/>
          <w:sz w:val="28"/>
        </w:rPr>
        <w:t>
</w:t>
      </w:r>
      <w:r>
        <w:rPr>
          <w:rFonts w:ascii="Times New Roman"/>
          <w:b w:val="false"/>
          <w:i w:val="false"/>
          <w:color w:val="000000"/>
          <w:sz w:val="28"/>
        </w:rPr>
        <w:t xml:space="preserve">
      25. Республикалық сурдологиялық кабинет аумақтық (облыстық, қалалық, аудандық) сурдологиялық кабинеттерге халыққа сурдологиялық көмек көрсету бойынша ұйымдастыру-әдістемелік және практикалық көмек көрсетеді. </w:t>
      </w:r>
    </w:p>
    <w:bookmarkEnd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халқына сурдологиялық </w:t>
      </w:r>
      <w:r>
        <w:br/>
      </w:r>
      <w:r>
        <w:rPr>
          <w:rFonts w:ascii="Times New Roman"/>
          <w:b w:val="false"/>
          <w:i w:val="false"/>
          <w:color w:val="000000"/>
          <w:sz w:val="28"/>
        </w:rPr>
        <w:t xml:space="preserve">
                                         көмек көрсететін ұйымдар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1-қосымша </w:t>
      </w:r>
    </w:p>
    <w:bookmarkStart w:name="z66" w:id="8"/>
    <w:p>
      <w:pPr>
        <w:spacing w:after="0"/>
        <w:ind w:left="0"/>
        <w:jc w:val="both"/>
      </w:pPr>
      <w:r>
        <w:rPr>
          <w:rFonts w:ascii="Times New Roman"/>
          <w:b w:val="false"/>
          <w:i w:val="false"/>
          <w:color w:val="000000"/>
          <w:sz w:val="28"/>
        </w:rPr>
        <w:t>
</w:t>
      </w:r>
      <w:r>
        <w:rPr>
          <w:rFonts w:ascii="Times New Roman"/>
          <w:b/>
          <w:i w:val="false"/>
          <w:color w:val="000000"/>
          <w:sz w:val="28"/>
        </w:rPr>
        <w:t xml:space="preserve">      Сурдологиялық кабинетке арналған жабдықтарының </w:t>
      </w:r>
      <w:r>
        <w:br/>
      </w:r>
      <w:r>
        <w:rPr>
          <w:rFonts w:ascii="Times New Roman"/>
          <w:b w:val="false"/>
          <w:i w:val="false"/>
          <w:color w:val="000000"/>
          <w:sz w:val="28"/>
        </w:rPr>
        <w:t>
</w:t>
      </w:r>
      <w:r>
        <w:rPr>
          <w:rFonts w:ascii="Times New Roman"/>
          <w:b/>
          <w:i w:val="false"/>
          <w:color w:val="000000"/>
          <w:sz w:val="28"/>
        </w:rPr>
        <w:t xml:space="preserve">                       ең аз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13"/>
        <w:gridCol w:w="2153"/>
      </w:tblGrid>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жиынтық)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Диагностикалық жабдықтар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Үндес және сөйлеу тілінің аудиометриясын жүргізуге арналған кабинет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Ішіне орнатылған зорайтқышы және Print View 1.15 бағдарламалық қамсыздандырылуы, компьютер мен принтерге қосуға арналған кабелі бар клиникалық аудиометр (үндес ауа және сүйек аудиометриясы, жоғары жиілікті аудиометрия, бос дыбыс алаңындағы аудиометрия, сөйлеу тілінің аудиометриясы, аудиометрия нәтижелерін принтермен басып шығару)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дыбыс алаңындағы аудиометрияға арналған колонкалар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дыбыс алаңындағы аудиометрияға арналған түрлі-түсті панельдер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аудиометрі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шақтағы балалардың есту қабілетін зерттеуге арналған педиатриялық аудиометр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Камертондар жинағы (С64-С4000)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Секундомер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принтерімен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диагностика кабинеті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Отоакустикалық эмиссияны тіркеу модулімен, дербес компьютер мен арнайы компьютерлік қосымша базасында жаңа туылған нәрестелердің есту қабілетін скринингтеуге арналған модульмен бірге ми қабығының қайтарылған есту потенциалдарын (ҚЕП) тіркеудің аудиометриялық модулі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тимпанометр/импедансометр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отоакустикалық эмиссияны тіркеу қондырғысы (егер жаңа туған нәрестелердің және ерте шақтағы балалардың есту қабілетін скринингтеуді жергілікті жерлерде жүргізу көзделген болса және егер ҚЕП-ті тіркеуге арналған модуль отоакустикалық эмиссияны тіркеу модулімен толықтырылмаған болса)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Окулография және нистагмография (дербес компьютермен арнайы компьютерлік қосымша базасында) немесе френтцель көзілдірігі.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 креслосы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Сөйлеу тілінің аудиометриясын жүргізуге және есту аппаратының жұмыс режимін нақтылауға арналған кабинет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аппараттарының анализаторлары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Принтері және есту аппараттарын іріктеп таңдау мен күйіне келтіруге арналған бағдарламасы бар компьютер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ЛОР-аспаптар мен ЛОР-жабдықтардың ең аз жинағы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 айнасы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Көмей айнасы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Мұрын-жұтқыншақ айнасы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воронкалары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зондтар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Шпателдер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Құлақты үрлеуге арналған катетер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Құлаққа арналған істік пинцеттер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Жоне шприці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Зигле воронкалары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Политцер баллоны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тәріздес астаушалар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Маңдай рефлекторы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Отоскоп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Зарарсыздандырғыш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материалға арналған бикстер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Спиртовка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 үстелі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шкаф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Кварцтеуге арналған шам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шамы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 креслосы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Оқу-оңалту жабдықтары мен аспаптары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есту-сөйлеу тренажеры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 (4-6 адам) жұмыс істеу үшін FM технологияны пайдаланатын сымсыз оқу сыныбы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 базасындағы сурдологопедиялық тренажер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орталық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жарақтарымен есту аппараттарының жиынтығы (жиынтыққа санды және ұқсас бағдарламаланатын 10 есту аппараты кіреді)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Индукциялық жүйелер (индукциялық ілмек жүйелері)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Логопедтік зондтар жинағы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айнасы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айнасы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тақтасы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Сурдопедагог, логопед кабинетіне арналған диагностикалық, дидактикалық және ойын материалдарының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дәрігердің жабдықтары мен аспаптарының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Неврологиялық балға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Жанардың жарыққа әсерін зерттеуге арналған неврологиялық қолшам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Психологтың диагностикалық жабдықтарының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функцияларды зерттеуге арналған әдістемелер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құлақ салымшаларын даярлауға арналған отопластикалық зертхана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құлақ салымшаларын даярлауға арналған жабдықтар мен шығын материалдарының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аппараттарына сервистік қызмет көрсету жөніндегі инженердің жабдықтары мен аспаптары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педагогикалық және техникалық персоналға арналған жиһаздар жинағы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кабинетіне арналған жиһаздар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Логопедтерге, сурдопедагогтарға және психологтарға арналған жиһаздар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Отопластикалық зертханаға арналған жиһаздар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аппараттарына сервистік және жөндеу қызметін көрсету жөніндегі инженерге және акустик инженерге арналған жиһаздар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жиһазы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Жөргекке орауға арналған үстел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кереует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Кушетка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халқына сурдологиялық </w:t>
      </w:r>
      <w:r>
        <w:br/>
      </w:r>
      <w:r>
        <w:rPr>
          <w:rFonts w:ascii="Times New Roman"/>
          <w:b w:val="false"/>
          <w:i w:val="false"/>
          <w:color w:val="000000"/>
          <w:sz w:val="28"/>
        </w:rPr>
        <w:t xml:space="preserve">
                                        көмек көрсететін ұйымдар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2-қосымша </w:t>
      </w:r>
    </w:p>
    <w:bookmarkStart w:name="z67" w:id="9"/>
    <w:p>
      <w:pPr>
        <w:spacing w:after="0"/>
        <w:ind w:left="0"/>
        <w:jc w:val="both"/>
      </w:pPr>
      <w:r>
        <w:rPr>
          <w:rFonts w:ascii="Times New Roman"/>
          <w:b w:val="false"/>
          <w:i w:val="false"/>
          <w:color w:val="000000"/>
          <w:sz w:val="28"/>
        </w:rPr>
        <w:t>
</w:t>
      </w:r>
      <w:r>
        <w:rPr>
          <w:rFonts w:ascii="Times New Roman"/>
          <w:b/>
          <w:i w:val="false"/>
          <w:color w:val="000000"/>
          <w:sz w:val="28"/>
        </w:rPr>
        <w:t xml:space="preserve">       Сурдологиялық кабинетте бір емделушіні қарауға </w:t>
      </w:r>
      <w:r>
        <w:br/>
      </w:r>
      <w:r>
        <w:rPr>
          <w:rFonts w:ascii="Times New Roman"/>
          <w:b w:val="false"/>
          <w:i w:val="false"/>
          <w:color w:val="000000"/>
          <w:sz w:val="28"/>
        </w:rPr>
        <w:t>
</w:t>
      </w:r>
      <w:r>
        <w:rPr>
          <w:rFonts w:ascii="Times New Roman"/>
          <w:b/>
          <w:i w:val="false"/>
          <w:color w:val="000000"/>
          <w:sz w:val="28"/>
        </w:rPr>
        <w:t xml:space="preserve">              арналған уақыт нормативтері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0"/>
        <w:gridCol w:w="1840"/>
      </w:tblGrid>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Маманның қабылдауы: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минутпен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сурдолог дәрігер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сурдолог дәрігер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аппараттарын таңдау жөніндегі маман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невропатолог дәрігер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логопед және психолог: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бастапқы қабылдау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психологиялық-педагогикалық тексеру және әлеуметтік көмек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Аудиометриялық тексеруді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үндес аудиометрия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дыбыс алаңындағы үндес аудиометрия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меже алдындағы аудиометрия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аудиометриясы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тілінің аудиометриясы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импедансометрия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отоакустикалық эмиссияны тіркеу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есту потенциалын тіркеу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