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a73b" w14:textId="973a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Жер ресурстарын басқару агенттігі төрағасының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2004 жылғы 7 қыркүйектегі N 72-Ө-а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төрағасының 2008 жылғы 24 желтоқсандағы N 268-П Бұйрығы. Қазақстан Республикасының Әділет министрлігінде 2008 жылғы 29 желтоқсанда Нормативтік құқықтық кесімдерді мемлекеттік тіркеудің тізіліміне N 5435 болып енгізілді. Күші жойылды - Қазақстан Республикасы Ауыл шаруашылығы министрінің 2022 жылғы 20 сәуірдегі № 119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20.04.2022 </w:t>
      </w:r>
      <w:r>
        <w:rPr>
          <w:rFonts w:ascii="Times New Roman"/>
          <w:b w:val="false"/>
          <w:i w:val="false"/>
          <w:color w:val="ff0000"/>
          <w:sz w:val="28"/>
        </w:rPr>
        <w:t>№ 119</w:t>
      </w:r>
      <w:r>
        <w:rPr>
          <w:rFonts w:ascii="Times New Roman"/>
          <w:b w:val="false"/>
          <w:i w:val="false"/>
          <w:color w:val="ff0000"/>
          <w:sz w:val="28"/>
        </w:rPr>
        <w:t xml:space="preserve"> (алғаш рет ресми жарияланғаннан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 xml:space="preserve">150-бабының </w:t>
      </w:r>
      <w:r>
        <w:rPr>
          <w:rFonts w:ascii="Times New Roman"/>
          <w:b w:val="false"/>
          <w:i w:val="false"/>
          <w:color w:val="000000"/>
          <w:sz w:val="28"/>
        </w:rPr>
        <w:t xml:space="preserve">3-тармағына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Жер ресурстарын басқару агенттігі төрағасының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(Нормативтік құқықтық актілерді мемлекеттік тіркеу тізілімінде N 3148 тіркелген, Республикалық күнделікті "Заң газеті" газетінде 2005 жылы 2 тамызда жарияланған N 75 (699); "Қазақстан Республикасының Жер ресурстарын басқару жөніндегі агенттігі төрағасының 2004 жылғы 7 қыркүйектегі N 72-Ө-а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 бекіту туралы" бұйрығына толықтырулар енгізу туралы" 2005 жылғы 24 маусымдағы </w:t>
      </w:r>
      <w:r>
        <w:rPr>
          <w:rFonts w:ascii="Times New Roman"/>
          <w:b w:val="false"/>
          <w:i w:val="false"/>
          <w:color w:val="000000"/>
          <w:sz w:val="28"/>
        </w:rPr>
        <w:t xml:space="preserve">N 108-Ө </w:t>
      </w:r>
      <w:r>
        <w:rPr>
          <w:rFonts w:ascii="Times New Roman"/>
          <w:b w:val="false"/>
          <w:i w:val="false"/>
          <w:color w:val="000000"/>
          <w:sz w:val="28"/>
        </w:rPr>
        <w:t xml:space="preserve">бұйрығымен енгізілген қосымшамен бірге, Нормативтік құқықтық актілерді мемлекеттік тіркеу тізілімінде N 3737 тіркелген, Республикалық күнделікті "Заң газеті" газетінде 2005 жылы 2 тамызда жарияланған N 75 (699)) 2004 жылғы 7 қыркүйектегі N 72-Ө-а бұйрығына келесі өзгерістер енгізілсін: </w:t>
      </w:r>
    </w:p>
    <w:bookmarkEnd w:id="1"/>
    <w:p>
      <w:pPr>
        <w:spacing w:after="0"/>
        <w:ind w:left="0"/>
        <w:jc w:val="both"/>
      </w:pPr>
      <w:r>
        <w:rPr>
          <w:rFonts w:ascii="Times New Roman"/>
          <w:b w:val="false"/>
          <w:i w:val="false"/>
          <w:color w:val="000000"/>
          <w:sz w:val="28"/>
        </w:rPr>
        <w:t xml:space="preserve">
      аталған бұйрықпен бекітілген Жер пайдалануларды ұйымдастыру және реттеу, алқапта жер учаскесінің шекарасын бөлу және белгілеу бойынша шаруашылық аралық жерге орналастыру жобасын әзірлеу жөніндегі Қазақстан Республикасындағы жерге орналастыру жұмыстарын атқару ережелеріне: </w:t>
      </w:r>
    </w:p>
    <w:bookmarkStart w:name="z3" w:id="2"/>
    <w:p>
      <w:pPr>
        <w:spacing w:after="0"/>
        <w:ind w:left="0"/>
        <w:jc w:val="both"/>
      </w:pPr>
      <w:r>
        <w:rPr>
          <w:rFonts w:ascii="Times New Roman"/>
          <w:b w:val="false"/>
          <w:i w:val="false"/>
          <w:color w:val="000000"/>
          <w:sz w:val="28"/>
        </w:rPr>
        <w:t xml:space="preserve">
      2-тармақтың бірінші абзацында ", сонымен қатар жер ресурстарын басқару жөніндегі аумақтық органдардың бастамасы бойынша"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8-тармақта: </w:t>
      </w:r>
    </w:p>
    <w:bookmarkEnd w:id="3"/>
    <w:p>
      <w:pPr>
        <w:spacing w:after="0"/>
        <w:ind w:left="0"/>
        <w:jc w:val="both"/>
      </w:pPr>
      <w:r>
        <w:rPr>
          <w:rFonts w:ascii="Times New Roman"/>
          <w:b w:val="false"/>
          <w:i w:val="false"/>
          <w:color w:val="000000"/>
          <w:sz w:val="28"/>
        </w:rPr>
        <w:t xml:space="preserve">
      екінші абзац мынадай редакцияда жазылсын: </w:t>
      </w:r>
    </w:p>
    <w:p>
      <w:pPr>
        <w:spacing w:after="0"/>
        <w:ind w:left="0"/>
        <w:jc w:val="both"/>
      </w:pPr>
      <w:r>
        <w:rPr>
          <w:rFonts w:ascii="Times New Roman"/>
          <w:b w:val="false"/>
          <w:i w:val="false"/>
          <w:color w:val="000000"/>
          <w:sz w:val="28"/>
        </w:rPr>
        <w:t xml:space="preserve">
      "Жерге орналастыру жұмыстары аяқталғаннан кейін, тіркеу және сәйкестендіру құжаттарын әзірлеу мақсатында жер учаскелерін тіркеу бойынша жұмыстарды өндіру үшін жерге орналастыру құжатының бір көшірмесі мемлекеттік жер кадастрын жүргізуші республикалық мемлекеттік мамандандырылған кәсіпорынға беріледі. Қазақстан Республикасы Жер кодексінің </w:t>
      </w:r>
      <w:r>
        <w:rPr>
          <w:rFonts w:ascii="Times New Roman"/>
          <w:b w:val="false"/>
          <w:i w:val="false"/>
          <w:color w:val="000000"/>
          <w:sz w:val="28"/>
        </w:rPr>
        <w:t xml:space="preserve">150-бабының </w:t>
      </w:r>
      <w:r>
        <w:rPr>
          <w:rFonts w:ascii="Times New Roman"/>
          <w:b w:val="false"/>
          <w:i w:val="false"/>
          <w:color w:val="000000"/>
          <w:sz w:val="28"/>
        </w:rPr>
        <w:t xml:space="preserve">4-тармағына </w:t>
      </w:r>
      <w:r>
        <w:rPr>
          <w:rFonts w:ascii="Times New Roman"/>
          <w:b w:val="false"/>
          <w:i w:val="false"/>
          <w:color w:val="000000"/>
          <w:sz w:val="28"/>
        </w:rPr>
        <w:t xml:space="preserve">сәйкес жерге орналастыру құжаттамасындағы жер учаскелері туралы мәліметтердің дұрыстығын жерге орналастыру құжатын бекіткен өкілетті органдар қамтамасыз етеді. Қазақстан Республикасы Жер кодексінің 158-бабының 5-тармағына сәйкес жер-кадастрлық құжаттамаға бекітілген жерге орналастыру құжаттамасынан жер учаскелері туралы енгізілетін мәліметтердің дұрыстығын мамандандырылған республикалық мемлекеттік кәсіпорын қамтамасыз етеді."; </w:t>
      </w:r>
    </w:p>
    <w:p>
      <w:pPr>
        <w:spacing w:after="0"/>
        <w:ind w:left="0"/>
        <w:jc w:val="both"/>
      </w:pPr>
      <w:r>
        <w:rPr>
          <w:rFonts w:ascii="Times New Roman"/>
          <w:b w:val="false"/>
          <w:i w:val="false"/>
          <w:color w:val="000000"/>
          <w:sz w:val="28"/>
        </w:rPr>
        <w:t xml:space="preserve">
      үшінші абзац алынып тасталсын. </w:t>
      </w:r>
    </w:p>
    <w:bookmarkStart w:name="z5" w:id="4"/>
    <w:p>
      <w:pPr>
        <w:spacing w:after="0"/>
        <w:ind w:left="0"/>
        <w:jc w:val="both"/>
      </w:pPr>
      <w:r>
        <w:rPr>
          <w:rFonts w:ascii="Times New Roman"/>
          <w:b w:val="false"/>
          <w:i w:val="false"/>
          <w:color w:val="000000"/>
          <w:sz w:val="28"/>
        </w:rPr>
        <w:t xml:space="preserve">
      2. Қазақстан Республикасы Жер ресурстарын басқару агенттігінің Мемлекеттік жер кадастры және жер мониторингі басқармасы осы Бұйрықты заңнамада белгіленген тәртіппен Қазақстан Республикасы Әділет министрлігіне мемлекеттік тіркеуге жолдануын қамтамасыз етсін. </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Жер ресурстарын басқару агенттігі төрағасының орынбасары К.Ө.Райымбековке жүктелсін. </w:t>
      </w:r>
    </w:p>
    <w:bookmarkEnd w:id="5"/>
    <w:bookmarkStart w:name="z7" w:id="6"/>
    <w:p>
      <w:pPr>
        <w:spacing w:after="0"/>
        <w:ind w:left="0"/>
        <w:jc w:val="both"/>
      </w:pPr>
      <w:r>
        <w:rPr>
          <w:rFonts w:ascii="Times New Roman"/>
          <w:b w:val="false"/>
          <w:i w:val="false"/>
          <w:color w:val="000000"/>
          <w:sz w:val="28"/>
        </w:rPr>
        <w:t xml:space="preserve">
      4. Осы бұйрық алғаш рет ресми жарияланғаннан кейiн он күнтiзбелiк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ресурстарын басқару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агенттігінің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Өзібеков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