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be9e" w14:textId="3bab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банктерге, банк операцияларының жекелеген түрлерін жүзеге асыратын ұйымдарға, сондай-ақ банктің ірі қатысушыларына, банктік холдингке және олардың аффилиирленген тұлғаларына, банктік конгломераттың құрамына кіретін ұйымдарға қатысты шектеулі ықпал ету шараларын және банктің, банктік холдингтің ірі қатысушыларына және банктік конгломераттың құрамына кіретін ұйымдарға мәжбүрлеу шараларын қолдану ережесін бекіту туралы" 2006 жылғы 25 ақпандағы N 42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қарашадағы N 201 Қаулысы. Қазақстан Республикасының Әділет министрлігінде 2008 жылғы 30 желтоқсанда Нормативтік құқықтық кесімдерді мемлекеттік тіркеудің тізіліміне N 5450 болып енгізілді. Күші жойылды - Қазақстан Республикасы Ұлттық Банкі Басқармасының 2012 жылғы 29 қазандағы № 317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2012.10.29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"Екінші деңгейдегі банктерге, банк операцияларының жекелеген түрлерін жүзеге асыратын ұйымдарға, сондай-ақ банктің ірі қатысушыларына, банктік холдингке және олардың аффилиирленген тұлғаларына, банктік конгломераттың құрамына кіретін ұйымдарға қатысты шектеулі ықпал ету шараларын және банктің, банктік холдингтің ірі қатысушыларына және банктік конгломераттың құрамына кіретін ұйымдарға мәжбүрлеу шараларын қолдану ережесін бекіту туралы" 2006 жылғы 25 ақпандағы </w:t>
      </w:r>
      <w:r>
        <w:rPr>
          <w:rFonts w:ascii="Times New Roman"/>
          <w:b w:val="false"/>
          <w:i w:val="false"/>
          <w:color w:val="000000"/>
          <w:sz w:val="28"/>
        </w:rPr>
        <w:t xml:space="preserve">N 42 </w:t>
      </w:r>
      <w:r>
        <w:rPr>
          <w:rFonts w:ascii="Times New Roman"/>
          <w:b w:val="false"/>
          <w:i w:val="false"/>
          <w:color w:val="000000"/>
          <w:sz w:val="28"/>
        </w:rPr>
        <w:t xml:space="preserve">қаулысына (Нормативтік құқықтық актілерді мемлекеттік тіркеу тізілімінде N 4154 тіркелген) мынадай өзгерістер мен толықтырулар енгізілсін: </w:t>
      </w:r>
      <w:r>
        <w:br/>
      </w:r>
      <w:r>
        <w:rPr>
          <w:rFonts w:ascii="Times New Roman"/>
          <w:b w:val="false"/>
          <w:i w:val="false"/>
          <w:color w:val="000000"/>
          <w:sz w:val="28"/>
        </w:rPr>
        <w:t xml:space="preserve">
      қаулыда: </w:t>
      </w:r>
      <w:r>
        <w:br/>
      </w:r>
      <w:r>
        <w:rPr>
          <w:rFonts w:ascii="Times New Roman"/>
          <w:b w:val="false"/>
          <w:i w:val="false"/>
          <w:color w:val="000000"/>
          <w:sz w:val="28"/>
        </w:rPr>
        <w:t>
</w:t>
      </w:r>
      <w:r>
        <w:rPr>
          <w:rFonts w:ascii="Times New Roman"/>
          <w:b w:val="false"/>
          <w:i w:val="false"/>
          <w:color w:val="000000"/>
          <w:sz w:val="28"/>
        </w:rPr>
        <w:t xml:space="preserve">
      атуы мынадай редакцияда жазылсын: </w:t>
      </w:r>
      <w:r>
        <w:br/>
      </w:r>
      <w:r>
        <w:rPr>
          <w:rFonts w:ascii="Times New Roman"/>
          <w:b w:val="false"/>
          <w:i w:val="false"/>
          <w:color w:val="000000"/>
          <w:sz w:val="28"/>
        </w:rPr>
        <w:t xml:space="preserve">
      "" Екінші деңгейдегі банктерге, банк операцияларының жекелеген түрлерін жүзеге асыратын ұйымдарға, сондай-ақ банктің ірі қатысушыларына, банк холдингіне және олардың аффилиирленген тұлғаларына, банк конгломераттың құрамына кіретін заңды тұлғаларға қатысты шектеулі ықпал ету шараларын және ірі қатысушы немесе банк холдингі белгілері бар тұлғаларға, сондай-ақ банктің ірі қатысушыларына, банк холдингтеріне немесе банк конгломератының құрамына кіретін заңды тұлғаларға мәжбүрлеу шараларын қолдану ережесін бекіту туралы ""; </w:t>
      </w:r>
      <w:r>
        <w:br/>
      </w: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Қоса беріліп отырған Екінші деңгейдегі банктерге, банк операцияларының жекелеген түрлерін жүзеге асыратын ұйымдарға, сондай-ақ банктің ірі қатысушыларына, банк холдингіне және олардың аффилиирленген тұлғаларына, банк конгломераттың құрамына кіретін заңды тұлғаларға қатысты шектеулі ықпал ету шараларын және ірі қатысушы немесе банк холдингі белгілері бар тұлғаларға, сондай-ақ банктің ірі қатысушыларына, банк холдингтеріне немесе банк конгломератының құрамына кіретін заңды тұлғаларға мәжбүрлеу шараларын қолдану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Екінші деңгейдегі банктерге, банк операцияларының жекелеген түрлерін жүзеге асыратын ұйымдарға, сондай-ақ банктің ірі қатысушыларына, банктік холдингке және олардың аффилиирленген тұлғаларына, банктік конгломераттың құрамына кіретін ұйымдарға қатысты шектеулі ықпал ету шараларын және банктің, банктік холдингтің ірі қатысушыларына және банктік конгломераттың құрамына кіретін ұйымдарға мәжбүрлеу шараларын қолдану ережесінде: </w:t>
      </w:r>
      <w:r>
        <w:br/>
      </w:r>
      <w:r>
        <w:rPr>
          <w:rFonts w:ascii="Times New Roman"/>
          <w:b w:val="false"/>
          <w:i w:val="false"/>
          <w:color w:val="000000"/>
          <w:sz w:val="28"/>
        </w:rPr>
        <w:t>
</w:t>
      </w:r>
      <w:r>
        <w:rPr>
          <w:rFonts w:ascii="Times New Roman"/>
          <w:b w:val="false"/>
          <w:i w:val="false"/>
          <w:color w:val="000000"/>
          <w:sz w:val="28"/>
        </w:rPr>
        <w:t xml:space="preserve">
      атуы мынадай редакцияда жазылсын: </w:t>
      </w:r>
      <w:r>
        <w:br/>
      </w:r>
      <w:r>
        <w:rPr>
          <w:rFonts w:ascii="Times New Roman"/>
          <w:b w:val="false"/>
          <w:i w:val="false"/>
          <w:color w:val="000000"/>
          <w:sz w:val="28"/>
        </w:rPr>
        <w:t xml:space="preserve">
      " Екінші деңгейдегі банктерге, банк операцияларының жекелеген түрлерін жүзеге асыратын ұйымдарға, сондай-ақ банктің ірі қатысушыларына, банк холдингіне және олардың аффилиирленген тұлғаларына, банк конгломераттың құрамына кіретін заңды тұлғаларға қатысты шектеулі ықпал ету шараларын және ірі қатысушы немесе банк холдингі белгілері бар тұлғаларға, сондай-ақ банктің ірі қатысушыларына, банк холдингтеріне немесе банк конгломератының құрамына кіретін заңды тұлғаларға мәжбүрлеу шараларын қолдану </w:t>
      </w:r>
      <w:r>
        <w:br/>
      </w:r>
      <w:r>
        <w:rPr>
          <w:rFonts w:ascii="Times New Roman"/>
          <w:b w:val="false"/>
          <w:i w:val="false"/>
          <w:color w:val="000000"/>
          <w:sz w:val="28"/>
        </w:rPr>
        <w:t xml:space="preserve">
ережесі "; </w:t>
      </w:r>
      <w:r>
        <w:br/>
      </w:r>
      <w:r>
        <w:rPr>
          <w:rFonts w:ascii="Times New Roman"/>
          <w:b w:val="false"/>
          <w:i w:val="false"/>
          <w:color w:val="000000"/>
          <w:sz w:val="28"/>
        </w:rPr>
        <w:t>
</w:t>
      </w:r>
      <w:r>
        <w:rPr>
          <w:rFonts w:ascii="Times New Roman"/>
          <w:b w:val="false"/>
          <w:i w:val="false"/>
          <w:color w:val="000000"/>
          <w:sz w:val="28"/>
        </w:rPr>
        <w:t xml:space="preserve">
      мәтін бойынша "кіретін ұйымдарға", "кіретін ұйымдардың", "кіретін ұйымдар", "кіретін ұйымдардан", "кіретін ұйымдармен" деген сөздер сәйкес "кіретін заңды тұлғаларға", "кіретін заңды тұлғалардың", "кіретін заңды тұлғалар", "кіретін заңды тұлғалардан", "кіретін заңды тұлғалармен"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кіріспеде "шектеулі ықпал ету шараларын және" деген сөздерден кейін "ірі қатысушы немесе банк холдингі белгілерін иемденетін тұлғаларға, сондай-ақ" деген сөздермен толықтырылсын, "мәжбүрлеу шараларын" деген сөздердің алдындағы "ұйымдарға" деген сөз "заңды тұлғаларға"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xml:space="preserve">
      сегізінші абзац "негізге ала отырып" деген сөздерден кейін ", сондай-ақ Заңда көзделген уәкілетті органның басқа талаптарын орындамағанда" деген сөздермен толықтырылсын; </w:t>
      </w:r>
      <w:r>
        <w:br/>
      </w:r>
      <w:r>
        <w:rPr>
          <w:rFonts w:ascii="Times New Roman"/>
          <w:b w:val="false"/>
          <w:i w:val="false"/>
          <w:color w:val="000000"/>
          <w:sz w:val="28"/>
        </w:rPr>
        <w:t xml:space="preserve">
      алтыншы және жетінші абзацтар мынадай редакцияда жазылсын: </w:t>
      </w:r>
      <w:r>
        <w:br/>
      </w:r>
      <w:r>
        <w:rPr>
          <w:rFonts w:ascii="Times New Roman"/>
          <w:b w:val="false"/>
          <w:i w:val="false"/>
          <w:color w:val="000000"/>
          <w:sz w:val="28"/>
        </w:rPr>
        <w:t xml:space="preserve">
      "ірі қатысушы немесе банк холдингі белгілерін иемденетін тұлғаларға, сондай-ақ банктің ірі қатысушысына, банк холдингіне және олардың аффилиирленген тұлғаларына, банктерге, ұйымдарға, ипотекалық ұйымдарға, банк конгломератының құрамына кіретін заңды тұлғаларға қолданылған ықпал ету шаралардың, санкциялардың, мәжбүрлеу шаралардың болуын; </w:t>
      </w:r>
      <w:r>
        <w:br/>
      </w:r>
      <w:r>
        <w:rPr>
          <w:rFonts w:ascii="Times New Roman"/>
          <w:b w:val="false"/>
          <w:i w:val="false"/>
          <w:color w:val="000000"/>
          <w:sz w:val="28"/>
        </w:rPr>
        <w:t xml:space="preserve">
      банк оның нәтижесінде бұзушылық жасаған және (немесе) банкке зиян келтірілген немесе келтірілуі мүмкін болған ірі қатысушының немесе банк холдингі белгілерін иемденетін тұлғалардың, сондай-ақ банктің ірі қатысушысының, банк холдингінің, банк конгломератының құрамына кіретін заңды тұлғалардың тұрақсыз қаржылық жағдайын;"; </w:t>
      </w:r>
      <w:r>
        <w:br/>
      </w:r>
      <w:r>
        <w:rPr>
          <w:rFonts w:ascii="Times New Roman"/>
          <w:b w:val="false"/>
          <w:i w:val="false"/>
          <w:color w:val="000000"/>
          <w:sz w:val="28"/>
        </w:rPr>
        <w:t>
</w:t>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 8. Жазбаша келісім банк қызметінде күрделі қаржылық нашарлау байқалған жағдайларда жасалады, яғни егер оларды жөндеу бойынша тиімді үйлестірілген шаралар қабылданбаса және (немесе) банктің қаржылық тұрақтылығын өсіру, оның қаржылық жай-күйін нашарлауға және банктік қызметпен байланысты тәуекелдерді өсіруге жол бермеу бойынша ертерек ден қою шараларын көздейтін банктің іс-шараларының жоспары және (немесе) Заңның 45-бабында көзделген уәкілетті органның талаптарына сәйкес ертерек ден қою шаралары орындалмаса немесе орындалуы уақтылы емес болса, жағдайы тез нашарлауы мүмкін."; </w:t>
      </w:r>
      <w:r>
        <w:br/>
      </w:r>
      <w:r>
        <w:rPr>
          <w:rFonts w:ascii="Times New Roman"/>
          <w:b w:val="false"/>
          <w:i w:val="false"/>
          <w:color w:val="000000"/>
          <w:sz w:val="28"/>
        </w:rPr>
        <w:t>
</w:t>
      </w:r>
      <w:r>
        <w:rPr>
          <w:rFonts w:ascii="Times New Roman"/>
          <w:b w:val="false"/>
          <w:i w:val="false"/>
          <w:color w:val="000000"/>
          <w:sz w:val="28"/>
        </w:rPr>
        <w:t xml:space="preserve">
      9-тармақтың бірінші сөйлемінде "атқарушы органы" деген сөздерден кейін ", жеке тұлға болып табылатын банктің ірі қатысушысы"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18-тармақтың бірінші абзацында "45-бабында" деген цифр мен сөз "45-бабының 2-тармағында" деген цифрлармен және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7-тараудың атауы мынадай редакцияда жазылсын: </w:t>
      </w:r>
      <w:r>
        <w:br/>
      </w:r>
      <w:r>
        <w:rPr>
          <w:rFonts w:ascii="Times New Roman"/>
          <w:b w:val="false"/>
          <w:i w:val="false"/>
          <w:color w:val="000000"/>
          <w:sz w:val="28"/>
        </w:rPr>
        <w:t xml:space="preserve">
      " </w:t>
      </w:r>
      <w:r>
        <w:rPr>
          <w:rFonts w:ascii="Times New Roman"/>
          <w:b/>
          <w:i w:val="false"/>
          <w:color w:val="000000"/>
          <w:sz w:val="28"/>
        </w:rPr>
        <w:t xml:space="preserve">7-тарау. Ірі қатысушы немесе банк холдингі белгілерін иемденетін тұлғаларға, сондай-ақ банктің ірі қатысушыларына, банк холдингтеріне және банк конгломераты құрамына кіретін заңды тұлғаларға қолданылатын мәжбүрлеу шаралары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24-тармақ мынадай редакцияда жазылсын: </w:t>
      </w:r>
      <w:r>
        <w:br/>
      </w:r>
      <w:r>
        <w:rPr>
          <w:rFonts w:ascii="Times New Roman"/>
          <w:b w:val="false"/>
          <w:i w:val="false"/>
          <w:color w:val="000000"/>
          <w:sz w:val="28"/>
        </w:rPr>
        <w:t xml:space="preserve">
      " 24. Уәкілетті орган мәжбүрлеу шараларын Заңның 47-1-бабында көзделген жағдайларда і рі қатысушы немесе банк холдингі белгілерін иемденетін тұлғаларға, сондай-ақ банктің ірі қатысушыларына, банк холдингтеріне және банк конгломераты құрамына кіретін заңды тұлғаларға қолданады."; </w:t>
      </w:r>
      <w:r>
        <w:br/>
      </w:r>
      <w:r>
        <w:rPr>
          <w:rFonts w:ascii="Times New Roman"/>
          <w:b w:val="false"/>
          <w:i w:val="false"/>
          <w:color w:val="000000"/>
          <w:sz w:val="28"/>
        </w:rPr>
        <w:t>
</w:t>
      </w:r>
      <w:r>
        <w:rPr>
          <w:rFonts w:ascii="Times New Roman"/>
          <w:b w:val="false"/>
          <w:i w:val="false"/>
          <w:color w:val="000000"/>
          <w:sz w:val="28"/>
        </w:rPr>
        <w:t xml:space="preserve">
      25-тармақ "банктік холдинг," деген сөздерден кейін "не банктің ірі қатысушысы, банк холдингі белгілерін иемденетін тұлға, сондай-ақ"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26-тармақтың бірінші және екінші сөйлемдері " банктік холдингке," деген сөздерден кейін "не банктің ірі қатысушысына, банк холдингі белгілерін иемденетін тұлғаға, сондай-ақ"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27-тармақтың бірінші, екінші абзацтары " банктік холдинг, " деген сөздерден кейін "не банктің ірі қатысушысы, банк холдингі белгілерін иемденетін тұлға, сондай-ақ"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28-тармақ " банктік холдингтің, " деген сөздерден кейін "не банктің ірі қатысушысының, банк холдингі белгілерін иемденетін тұлғаның, сондай-ақ"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күннен кейін он күнтізбеллік күн өткеннен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Банктерді қадағалау департаменті (М.С. Бөбеев):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екінші деңгейдегі банктерге және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(А.А.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