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302d" w14:textId="0213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тарихтың деректер базасын басқару жүйесін пайдалануға беру актісінің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184 Қаулысы. Қазақстан Республикасының Әділет министрлігінде 2009 жылғы 5 қаңтарда Нормативтік құқықтық кесімдерді мемлекеттік тіркеудің тізіліміне N 5472 болып енгізілді. Күші жойылды - Қазақстан Республикасы Ұлттық Банкі Басқармасының 2016 жылғы 30 мамырдағы  № 142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кредиттік бюролар және кредиттік тарихты қалыптастыру туралы" Қазақстан Республикасының 2004 жылғы 6 шілдедегі Заңының </w:t>
      </w:r>
      <w:r>
        <w:rPr>
          <w:rFonts w:ascii="Times New Roman"/>
          <w:b w:val="false"/>
          <w:i w:val="false"/>
          <w:color w:val="000000"/>
          <w:sz w:val="28"/>
        </w:rPr>
        <w:t xml:space="preserve">8-1-бабының </w:t>
      </w:r>
      <w:r>
        <w:rPr>
          <w:rFonts w:ascii="Times New Roman"/>
          <w:b w:val="false"/>
          <w:i w:val="false"/>
          <w:color w:val="000000"/>
          <w:sz w:val="28"/>
        </w:rPr>
        <w:t xml:space="preserve">4-тармағына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қаулының қосымшасына сәйкес қоса берілген кредиттік тарихтың деректер базасын басқару жүйесін пайдалануға беру актісі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(Д.Ш. Қарақұлова):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кредиттік бюроларға, "Қазақстан қаржыгерлерiнiң қауымдастығы" заңды тұлғалар бiрлестiгiне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Ақпарат және байланыс агенттігі </w:t>
      </w:r>
      <w:r>
        <w:br/>
      </w:r>
      <w:r>
        <w:rPr>
          <w:rFonts w:ascii="Times New Roman"/>
          <w:b w:val="false"/>
          <w:i w:val="false"/>
          <w:color w:val="000000"/>
          <w:sz w:val="28"/>
        </w:rPr>
        <w:t>
</w:t>
      </w:r>
      <w:r>
        <w:rPr>
          <w:rFonts w:ascii="Times New Roman"/>
          <w:b w:val="false"/>
          <w:i/>
          <w:color w:val="000000"/>
          <w:sz w:val="28"/>
        </w:rPr>
        <w:t xml:space="preserve">      Төраға Қ.Б. Есекеев </w:t>
      </w:r>
      <w:r>
        <w:br/>
      </w:r>
      <w:r>
        <w:rPr>
          <w:rFonts w:ascii="Times New Roman"/>
          <w:b w:val="false"/>
          <w:i w:val="false"/>
          <w:color w:val="000000"/>
          <w:sz w:val="28"/>
        </w:rPr>
        <w:t>
</w:t>
      </w:r>
      <w:r>
        <w:rPr>
          <w:rFonts w:ascii="Times New Roman"/>
          <w:b w:val="false"/>
          <w:i/>
          <w:color w:val="000000"/>
          <w:sz w:val="28"/>
        </w:rPr>
        <w:t xml:space="preserve">      ___________________________ </w:t>
      </w:r>
      <w:r>
        <w:br/>
      </w:r>
      <w:r>
        <w:rPr>
          <w:rFonts w:ascii="Times New Roman"/>
          <w:b w:val="false"/>
          <w:i w:val="false"/>
          <w:color w:val="000000"/>
          <w:sz w:val="28"/>
        </w:rPr>
        <w:t>
</w:t>
      </w:r>
      <w:r>
        <w:rPr>
          <w:rFonts w:ascii="Times New Roman"/>
          <w:b w:val="false"/>
          <w:i/>
          <w:color w:val="000000"/>
          <w:sz w:val="28"/>
        </w:rPr>
        <w:t xml:space="preserve">      (қолы, күні, </w:t>
      </w:r>
      <w:r>
        <w:rPr>
          <w:rFonts w:ascii="Times New Roman"/>
          <w:b w:val="false"/>
          <w:i/>
          <w:color w:val="000000"/>
          <w:sz w:val="28"/>
        </w:rPr>
        <w:t xml:space="preserve">елтаңбалық мөр </w:t>
      </w:r>
      <w:r>
        <w:rPr>
          <w:rFonts w:ascii="Times New Roman"/>
          <w:b w:val="false"/>
          <w:i/>
          <w:color w:val="000000"/>
          <w:sz w:val="28"/>
        </w:rPr>
        <w:t xml:space="preserve">) </w:t>
      </w:r>
    </w:p>
    <w:bookmarkStart w:name="z10"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28 қарашадағы N 184 қаулысымен  </w:t>
      </w:r>
      <w:r>
        <w:br/>
      </w:r>
      <w:r>
        <w:rPr>
          <w:rFonts w:ascii="Times New Roman"/>
          <w:b w:val="false"/>
          <w:i w:val="false"/>
          <w:color w:val="000000"/>
          <w:sz w:val="28"/>
        </w:rPr>
        <w:t xml:space="preserve">
бекітілді             </w:t>
      </w:r>
    </w:p>
    <w:bookmarkEnd w:id="1"/>
    <w:bookmarkStart w:name="z9"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 </w:t>
      </w:r>
      <w:r>
        <w:br/>
      </w:r>
      <w:r>
        <w:rPr>
          <w:rFonts w:ascii="Times New Roman"/>
          <w:b w:val="false"/>
          <w:i w:val="false"/>
          <w:color w:val="000000"/>
          <w:sz w:val="28"/>
        </w:rPr>
        <w:t>
</w:t>
      </w:r>
      <w:r>
        <w:rPr>
          <w:rFonts w:ascii="Times New Roman"/>
          <w:b/>
          <w:i w:val="false"/>
          <w:color w:val="000000"/>
          <w:sz w:val="28"/>
        </w:rPr>
        <w:t xml:space="preserve">                     (кредиттік бюроның атауы) </w:t>
      </w:r>
      <w:r>
        <w:br/>
      </w:r>
      <w:r>
        <w:rPr>
          <w:rFonts w:ascii="Times New Roman"/>
          <w:b w:val="false"/>
          <w:i w:val="false"/>
          <w:color w:val="000000"/>
          <w:sz w:val="28"/>
        </w:rPr>
        <w:t>
</w:t>
      </w:r>
      <w:r>
        <w:rPr>
          <w:rFonts w:ascii="Times New Roman"/>
          <w:b/>
          <w:i w:val="false"/>
          <w:color w:val="000000"/>
          <w:sz w:val="28"/>
        </w:rPr>
        <w:t xml:space="preserve">       кредиттік бюросының кредиттік тарихтардың деректер </w:t>
      </w:r>
      <w:r>
        <w:br/>
      </w:r>
      <w:r>
        <w:rPr>
          <w:rFonts w:ascii="Times New Roman"/>
          <w:b w:val="false"/>
          <w:i w:val="false"/>
          <w:color w:val="000000"/>
          <w:sz w:val="28"/>
        </w:rPr>
        <w:t>
</w:t>
      </w:r>
      <w:r>
        <w:rPr>
          <w:rFonts w:ascii="Times New Roman"/>
          <w:b/>
          <w:i w:val="false"/>
          <w:color w:val="000000"/>
          <w:sz w:val="28"/>
        </w:rPr>
        <w:t xml:space="preserve">         базасын басқару жүйесін пайдалануға беру актісі </w:t>
      </w:r>
    </w:p>
    <w:bookmarkEnd w:id="2"/>
    <w:p>
      <w:pPr>
        <w:spacing w:after="0"/>
        <w:ind w:left="0"/>
        <w:jc w:val="both"/>
      </w:pPr>
      <w:r>
        <w:rPr>
          <w:rFonts w:ascii="Times New Roman"/>
          <w:b w:val="false"/>
          <w:i w:val="false"/>
          <w:color w:val="000000"/>
          <w:sz w:val="28"/>
        </w:rPr>
        <w:t xml:space="preserve">_______________________                      ____________________ </w:t>
      </w:r>
      <w:r>
        <w:br/>
      </w:r>
      <w:r>
        <w:rPr>
          <w:rFonts w:ascii="Times New Roman"/>
          <w:b w:val="false"/>
          <w:i w:val="false"/>
          <w:color w:val="000000"/>
          <w:sz w:val="28"/>
        </w:rPr>
        <w:t xml:space="preserve">
    жасалған орны                                жасалған күні </w:t>
      </w:r>
    </w:p>
    <w:p>
      <w:pPr>
        <w:spacing w:after="0"/>
        <w:ind w:left="0"/>
        <w:jc w:val="both"/>
      </w:pPr>
      <w:r>
        <w:rPr>
          <w:rFonts w:ascii="Times New Roman"/>
          <w:b w:val="false"/>
          <w:i w:val="false"/>
          <w:color w:val="000000"/>
          <w:sz w:val="28"/>
        </w:rPr>
        <w:t>      "Қазақстан Республикасындағы кредиттік бюролар және кредиттік тарихты қалыптастыру туралы" 2004 жылғы 6 шілдедегі Қазақстан Республикасы Заңының (бұдан әрі-Заң) </w:t>
      </w:r>
      <w:r>
        <w:rPr>
          <w:rFonts w:ascii="Times New Roman"/>
          <w:b w:val="false"/>
          <w:i w:val="false"/>
          <w:color w:val="000000"/>
          <w:sz w:val="28"/>
        </w:rPr>
        <w:t xml:space="preserve">8-1-бабының </w:t>
      </w:r>
      <w:r>
        <w:rPr>
          <w:rFonts w:ascii="Times New Roman"/>
          <w:b w:val="false"/>
          <w:i w:val="false"/>
          <w:color w:val="000000"/>
          <w:sz w:val="28"/>
        </w:rPr>
        <w:t xml:space="preserve">4-тармағына сәйкес комиссия мынадай құрамда құрылды: </w:t>
      </w:r>
      <w:r>
        <w:br/>
      </w:r>
      <w:r>
        <w:rPr>
          <w:rFonts w:ascii="Times New Roman"/>
          <w:b w:val="false"/>
          <w:i w:val="false"/>
          <w:color w:val="000000"/>
          <w:sz w:val="28"/>
        </w:rPr>
        <w:t xml:space="preserve">
      қаржы нарығын және қаржы ұйымдарын реттеу мен қадағалау жөніндегі мемлекеттік органның өкілдері (лауазымы, фамилиясы, аты, бар болса әкесінің аты көрсетілсін):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ақпараттандыру саласында мемлекеттiк саясатты iске асыруды және мемлекеттiк реттеудi жүзеге асыратын уәкілеттi мемлекеттiк орган өкілдері (лауазымы, тегі, аты, бар болса – әкесінің аты көрсетілсін)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және ол ____________________________кредиттік бюросының кредиттік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тарихтардың деректер базасын басқару жүйесін пайдалануға беру актісін жасады. </w:t>
      </w:r>
      <w:r>
        <w:br/>
      </w:r>
      <w:r>
        <w:rPr>
          <w:rFonts w:ascii="Times New Roman"/>
          <w:b w:val="false"/>
          <w:i w:val="false"/>
          <w:color w:val="000000"/>
          <w:sz w:val="28"/>
        </w:rPr>
        <w:t xml:space="preserve">
      Комиссия жұмысында кредиттік бюроның өкілдері қатысады (лауазымы, тегі, аты, бар болса – әкесінің аты көрсетілсін):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Заңның </w:t>
      </w:r>
      <w:r>
        <w:rPr>
          <w:rFonts w:ascii="Times New Roman"/>
          <w:b w:val="false"/>
          <w:i w:val="false"/>
          <w:color w:val="000000"/>
          <w:sz w:val="28"/>
        </w:rPr>
        <w:t xml:space="preserve">18-бабының </w:t>
      </w:r>
      <w:r>
        <w:rPr>
          <w:rFonts w:ascii="Times New Roman"/>
          <w:b w:val="false"/>
          <w:i w:val="false"/>
          <w:color w:val="000000"/>
          <w:sz w:val="28"/>
        </w:rPr>
        <w:t xml:space="preserve">1-тармағының 1) және 2) тармақшаларында көрсетілген ақпаратты жеткізушілермен ақпаратты беру туралы жасалған шарттарға қатысты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53"/>
        <w:gridCol w:w="3013"/>
        <w:gridCol w:w="2193"/>
        <w:gridCol w:w="27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берушілердің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нөмірі және жасалған күні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Тестілеу нәтижелері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Тестілеу нәтижесіне түсініктеме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Жүйелендiрiлген белгiлерiн Қазақстан Республикасының Үкiметi айқындайтын, тауарларды және көрсетілетiн қызметтердi кредитке өткiзетiн не төлемдердiң мерзiмiн ұзартатын жеке кәсiпкер немесе заңды тұлға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(саны)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Кредиттік тарихтарды қалыптастыру бойынша ақпараттық процесті ұйымдастыру: </w:t>
      </w:r>
      <w:r>
        <w:br/>
      </w:r>
      <w:r>
        <w:rPr>
          <w:rFonts w:ascii="Times New Roman"/>
          <w:b w:val="false"/>
          <w:i w:val="false"/>
          <w:color w:val="000000"/>
          <w:sz w:val="28"/>
        </w:rPr>
        <w:t xml:space="preserve">
      Кредиттік тарихтардың деректер базасын басқару жүйесін сипаттау: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Ақпаратты беру туралы шарт жасаған ақпаратты жеткізушілермен ақпараттық процесті тестілеу нәтижелері: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Кредиттік бюро өкілдері түсіндірмелерінің қысқаша мазмұны: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Комиссия ________________________ кредиттік бюросының </w:t>
      </w:r>
      <w:r>
        <w:br/>
      </w:r>
      <w:r>
        <w:rPr>
          <w:rFonts w:ascii="Times New Roman"/>
          <w:b w:val="false"/>
          <w:i w:val="false"/>
          <w:color w:val="000000"/>
          <w:sz w:val="28"/>
        </w:rPr>
        <w:t xml:space="preserve">
                       (атауы) </w:t>
      </w:r>
      <w:r>
        <w:br/>
      </w:r>
      <w:r>
        <w:rPr>
          <w:rFonts w:ascii="Times New Roman"/>
          <w:b w:val="false"/>
          <w:i w:val="false"/>
          <w:color w:val="000000"/>
          <w:sz w:val="28"/>
        </w:rPr>
        <w:t>
техникалық және өзге құжаттарын, Заңның </w:t>
      </w:r>
      <w:r>
        <w:rPr>
          <w:rFonts w:ascii="Times New Roman"/>
          <w:b w:val="false"/>
          <w:i w:val="false"/>
          <w:color w:val="000000"/>
          <w:sz w:val="28"/>
        </w:rPr>
        <w:t xml:space="preserve">18-бабының </w:t>
      </w:r>
      <w:r>
        <w:rPr>
          <w:rFonts w:ascii="Times New Roman"/>
          <w:b w:val="false"/>
          <w:i w:val="false"/>
          <w:color w:val="000000"/>
          <w:sz w:val="28"/>
        </w:rPr>
        <w:t xml:space="preserve">1-тармағының 1) және 2) тармақшасында көрсетілген ақпаратты берушілермен ақпаратты беру туралы шарттарды тексерді, кредиттік тарихтардың деректер базасын басқару жүйесін және кредиттік тарихтарды қалыптастыру бойынша ақпараттық процесті ұйымдастыруға арналған өзге объектілерді зерттеді және осы кредиттік бюро к редиттік тарихтардың деректер базасын басқару жүйесін пайдалануға беруге ________________ екендігін белгіледі.                                 дайын /дайын емес </w:t>
      </w:r>
      <w:r>
        <w:br/>
      </w:r>
      <w:r>
        <w:rPr>
          <w:rFonts w:ascii="Times New Roman"/>
          <w:b w:val="false"/>
          <w:i w:val="false"/>
          <w:color w:val="000000"/>
          <w:sz w:val="28"/>
        </w:rPr>
        <w:t xml:space="preserve">
      Кредиттік бюро мынадай кредиттік тарихтарды қалыптастыру бойынша ақпараттық процесті ұйымдастыруға, кредиттік тарихтардың деректер базасын басқару жүйесіне және ақпараттық процесті тестілеуге қатысты комиссия актісіне қоса берілген құжаттарды ұсынды: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Акт үш данада жасалған және бір данадан берілді: </w:t>
      </w:r>
      <w:r>
        <w:br/>
      </w:r>
      <w:r>
        <w:rPr>
          <w:rFonts w:ascii="Times New Roman"/>
          <w:b w:val="false"/>
          <w:i w:val="false"/>
          <w:color w:val="000000"/>
          <w:sz w:val="28"/>
        </w:rPr>
        <w:t xml:space="preserve">
      қаржы нарығын және қаржы ұйымдарын реттеу мен қадағалау жөніндегі мемлекеттік органға; </w:t>
      </w:r>
      <w:r>
        <w:br/>
      </w:r>
      <w:r>
        <w:rPr>
          <w:rFonts w:ascii="Times New Roman"/>
          <w:b w:val="false"/>
          <w:i w:val="false"/>
          <w:color w:val="000000"/>
          <w:sz w:val="28"/>
        </w:rPr>
        <w:t xml:space="preserve">
      ақпарат саласындағы мемлекеттік саясатты іске асыруды және мемлекеттік реттеуді жүзеге асыратын мемлекеттік уәкілетті органға ; </w:t>
      </w:r>
      <w:r>
        <w:br/>
      </w:r>
      <w:r>
        <w:rPr>
          <w:rFonts w:ascii="Times New Roman"/>
          <w:b w:val="false"/>
          <w:i w:val="false"/>
          <w:color w:val="000000"/>
          <w:sz w:val="28"/>
        </w:rPr>
        <w:t xml:space="preserve">
      кредиттік бюроға. </w:t>
      </w:r>
      <w:r>
        <w:br/>
      </w:r>
      <w:r>
        <w:rPr>
          <w:rFonts w:ascii="Times New Roman"/>
          <w:b w:val="false"/>
          <w:i w:val="false"/>
          <w:color w:val="000000"/>
          <w:sz w:val="28"/>
        </w:rPr>
        <w:t xml:space="preserve">
      Комиссия мүшелері (тегі, аты, бар болса – әкесінің аты, қолы және қол қойған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Кредиттік бюроның өкілдері (тегі, аты, бар болса – әкесінің аты, қолы және қол қойған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Кредиттік бюро басшысы (тегі, аты, бар болса – әкесінің аты, қолы және қол қойылған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