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fe75" w14:textId="30cf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жануарлардың республикалық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министрлігінің 2008 жылғы 29 желтоқсандағы N 792 Бұйрығы. Қазақстан Республикасының Әділет министрлігінде 2009 жылғы 8 қаңтарда Нормативтік құқықтық кесімдерді мемлекеттік тіркеудің тізіліміне N 5482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20.03.2023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20.03.2023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Асыл тұқымды малдардың мемлекеттік тіркелімін жүргізу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М ал шаруашылығын дамыту және ветеринариялық қауіпсіздік департаменті (Тоқсеитова Р.Ә.) заңнамада белгіленген тәртіппен Қазақстан Республикасы Әділет министрлігінде осы бұйрықтың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"Асыл тұқымды малдың мемлекеттік тіркелімінің ережесін бекіту туралы" Қазақстан Республикасы Ауыл шаруашылығы министрінің 2004 жылғы 29 қазандағы </w:t>
      </w:r>
      <w:r>
        <w:rPr>
          <w:rFonts w:ascii="Times New Roman"/>
          <w:b w:val="false"/>
          <w:i w:val="false"/>
          <w:color w:val="000000"/>
          <w:sz w:val="28"/>
        </w:rPr>
        <w:t xml:space="preserve">N 614 </w:t>
      </w:r>
      <w:r>
        <w:rPr>
          <w:rFonts w:ascii="Times New Roman"/>
          <w:b w:val="false"/>
          <w:i w:val="false"/>
          <w:color w:val="000000"/>
          <w:sz w:val="28"/>
        </w:rPr>
        <w:t xml:space="preserve">бұйрығының (Мемлекеттік тізілімде 2004 жылғы 16 қарашада 3206 нөмірімен тіркелген, 2005 жылғы 9 қарашада N 143 "Заң газеті" газетінде жарияланған) күші жойылды деп танылсын. </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3.10.2014 </w:t>
      </w:r>
      <w:r>
        <w:rPr>
          <w:rFonts w:ascii="Times New Roman"/>
          <w:b w:val="false"/>
          <w:i w:val="false"/>
          <w:color w:val="ff0000"/>
          <w:sz w:val="28"/>
        </w:rPr>
        <w:t>№ 3-3/503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Осы бұйрық алғаш рет ресми жарияланған күнен бастап он күнтізбелік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Евниев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2008 жылғы 29 желтоқсандағы</w:t>
            </w:r>
            <w:r>
              <w:br/>
            </w:r>
            <w:r>
              <w:rPr>
                <w:rFonts w:ascii="Times New Roman"/>
                <w:b w:val="false"/>
                <w:i w:val="false"/>
                <w:color w:val="000000"/>
                <w:sz w:val="20"/>
              </w:rPr>
              <w:t>№ 792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Асыл тұқымды жануарлардың республикалық тізілімін жүргізу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20.03.2023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7"/>
    <w:p>
      <w:pPr>
        <w:spacing w:after="0"/>
        <w:ind w:left="0"/>
        <w:jc w:val="both"/>
      </w:pPr>
      <w:r>
        <w:rPr>
          <w:rFonts w:ascii="Times New Roman"/>
          <w:b w:val="false"/>
          <w:i w:val="false"/>
          <w:color w:val="000000"/>
          <w:sz w:val="28"/>
        </w:rPr>
        <w:t xml:space="preserve">
      1. Осы Асыл тұқымды жануарлардың республикалық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"Асыл тұқымды мал шаруашылығы туралы" Қазақстан Республикасы Заңының (бұдан әрі – Заң) 13-бабы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асыл тұқымды жануарлардың республикалық тізілімін жүргізу тәртібін айқындайды.</w:t>
      </w:r>
    </w:p>
    <w:bookmarkEnd w:id="7"/>
    <w:bookmarkStart w:name="z18" w:id="8"/>
    <w:p>
      <w:pPr>
        <w:spacing w:after="0"/>
        <w:ind w:left="0"/>
        <w:jc w:val="both"/>
      </w:pPr>
      <w:r>
        <w:rPr>
          <w:rFonts w:ascii="Times New Roman"/>
          <w:b w:val="false"/>
          <w:i w:val="false"/>
          <w:color w:val="000000"/>
          <w:sz w:val="28"/>
        </w:rPr>
        <w:t>
      2. Асыл тұқымды жануарлардың республикалық тізілім жүргізу мынадай мақсаттарда жүргізіледі:</w:t>
      </w:r>
    </w:p>
    <w:bookmarkEnd w:id="8"/>
    <w:bookmarkStart w:name="z19" w:id="9"/>
    <w:p>
      <w:pPr>
        <w:spacing w:after="0"/>
        <w:ind w:left="0"/>
        <w:jc w:val="both"/>
      </w:pPr>
      <w:r>
        <w:rPr>
          <w:rFonts w:ascii="Times New Roman"/>
          <w:b w:val="false"/>
          <w:i w:val="false"/>
          <w:color w:val="000000"/>
          <w:sz w:val="28"/>
        </w:rPr>
        <w:t>
      1) Қазақстан Республикасындағы асыл тұқымды жануарларды есепке алу;</w:t>
      </w:r>
    </w:p>
    <w:bookmarkEnd w:id="9"/>
    <w:bookmarkStart w:name="z20" w:id="10"/>
    <w:p>
      <w:pPr>
        <w:spacing w:after="0"/>
        <w:ind w:left="0"/>
        <w:jc w:val="both"/>
      </w:pPr>
      <w:r>
        <w:rPr>
          <w:rFonts w:ascii="Times New Roman"/>
          <w:b w:val="false"/>
          <w:i w:val="false"/>
          <w:color w:val="000000"/>
          <w:sz w:val="28"/>
        </w:rPr>
        <w:t>
      2) жануарлардың тұқымдарымен селекциялық жұмыс жүргізуді жоспарлау үшін дерекқор құру.</w:t>
      </w:r>
    </w:p>
    <w:bookmarkEnd w:id="10"/>
    <w:bookmarkStart w:name="z21" w:id="1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асыл тұқымды жануарлардың республикалық тізілімі (бұдан әрі – республикалық тізілім) – асыл тұқымды жануарлардың саны, тұқымдары, өнімділік бағыттары бойынша деректер жиынтығы;</w:t>
      </w:r>
    </w:p>
    <w:p>
      <w:pPr>
        <w:spacing w:after="0"/>
        <w:ind w:left="0"/>
        <w:jc w:val="both"/>
      </w:pPr>
      <w:r>
        <w:rPr>
          <w:rFonts w:ascii="Times New Roman"/>
          <w:b w:val="false"/>
          <w:i w:val="false"/>
          <w:color w:val="000000"/>
          <w:sz w:val="28"/>
        </w:rPr>
        <w:t>
      2) асыл тұқымды жануар – тұқым стандартына сай келетін және Қазақстан Республикасының асыл тұқымды мал шаруашылығы туралы заңнамасында белгіленген тәртіппен республикалық палатада тіркелген таза тұқымды жануар.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21.08.2024 </w:t>
      </w:r>
      <w:r>
        <w:rPr>
          <w:rFonts w:ascii="Times New Roman"/>
          <w:b w:val="false"/>
          <w:i w:val="false"/>
          <w:color w:val="ff0000"/>
          <w:sz w:val="28"/>
        </w:rPr>
        <w:t>№ 282</w:t>
      </w:r>
      <w:r>
        <w:rPr>
          <w:rFonts w:ascii="Times New Roman"/>
          <w:b w:val="false"/>
          <w:i w:val="false"/>
          <w:color w:val="ff0000"/>
          <w:sz w:val="28"/>
        </w:rPr>
        <w:t xml:space="preserve"> (11.09.2024 бастап қолданысқа енгізіледі) бұйрығымен.</w:t>
      </w: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2-тарау. Асыл тұқымды жануарлардың республикалық тізілімін жүргізу тәртібі</w:t>
      </w:r>
    </w:p>
    <w:bookmarkEnd w:id="12"/>
    <w:bookmarkStart w:name="z25" w:id="13"/>
    <w:p>
      <w:pPr>
        <w:spacing w:after="0"/>
        <w:ind w:left="0"/>
        <w:jc w:val="both"/>
      </w:pPr>
      <w:r>
        <w:rPr>
          <w:rFonts w:ascii="Times New Roman"/>
          <w:b w:val="false"/>
          <w:i w:val="false"/>
          <w:color w:val="000000"/>
          <w:sz w:val="28"/>
        </w:rPr>
        <w:t xml:space="preserve">
      4. Ірі қара малға, қойларға, жылқыларға, құстарға, ешкілерге, шошқаларға, түйелерге, маралдарға, бұғыларға, балараларға асыл тұқымды мәртебесін беруді "Асыл тұқымдық өнім (материал) мәртебесін беру (тоқтата тұру, күшін жою) қағидаларын бекіту туралы" Қазақстан Республикасы Ауыл шаруашылығы министрінің 2015 жылғы 11 желтоқсандағы № 3-3/1084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12897 болып тіркелген) сәйкес республикалық палаталар жүргізеді.</w:t>
      </w:r>
    </w:p>
    <w:bookmarkEnd w:id="13"/>
    <w:bookmarkStart w:name="z26" w:id="14"/>
    <w:p>
      <w:pPr>
        <w:spacing w:after="0"/>
        <w:ind w:left="0"/>
        <w:jc w:val="both"/>
      </w:pPr>
      <w:r>
        <w:rPr>
          <w:rFonts w:ascii="Times New Roman"/>
          <w:b w:val="false"/>
          <w:i w:val="false"/>
          <w:color w:val="000000"/>
          <w:sz w:val="28"/>
        </w:rPr>
        <w:t xml:space="preserve">
      5. Республикалық палаталар асыл тұқымды жануар мәртебесін беруді есепке алу журналының деректері негізінде "Асыл тұқымды мал шаруашылығы саласындағы әкімшілік деректерді жинауға арналған нысандарды бекіту туралы" Қазақстан Республикасы Ауыл шаруашылығы министрінің 2023 жылғы 27 сәуірдегі № 164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32424 болып тіркелген) бекітілген асыл тұқымды мал шаруашылығы саласындағы әкімшілік деректерді жинауға арналған нысандарды (бұдан әрі – әкімшілік деректерді жинауға арналған нысандар) толтырады.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м.а. 21.08.2024 </w:t>
      </w:r>
      <w:r>
        <w:rPr>
          <w:rFonts w:ascii="Times New Roman"/>
          <w:b w:val="false"/>
          <w:i w:val="false"/>
          <w:color w:val="ff0000"/>
          <w:sz w:val="28"/>
        </w:rPr>
        <w:t>№ 282</w:t>
      </w:r>
      <w:r>
        <w:rPr>
          <w:rFonts w:ascii="Times New Roman"/>
          <w:b w:val="false"/>
          <w:i w:val="false"/>
          <w:color w:val="ff0000"/>
          <w:sz w:val="28"/>
        </w:rPr>
        <w:t xml:space="preserve"> (11.09.2024 бастап қолданысқа енгізіледі) бұйрығымен.</w:t>
      </w:r>
      <w:r>
        <w:br/>
      </w:r>
      <w:r>
        <w:rPr>
          <w:rFonts w:ascii="Times New Roman"/>
          <w:b w:val="false"/>
          <w:i w:val="false"/>
          <w:color w:val="000000"/>
          <w:sz w:val="28"/>
        </w:rPr>
        <w:t>
</w:t>
      </w:r>
    </w:p>
    <w:bookmarkStart w:name="z27" w:id="15"/>
    <w:p>
      <w:pPr>
        <w:spacing w:after="0"/>
        <w:ind w:left="0"/>
        <w:jc w:val="both"/>
      </w:pPr>
      <w:r>
        <w:rPr>
          <w:rFonts w:ascii="Times New Roman"/>
          <w:b w:val="false"/>
          <w:i w:val="false"/>
          <w:color w:val="000000"/>
          <w:sz w:val="28"/>
        </w:rPr>
        <w:t>
      6. Республикалық палаталар жыл сайын есепті жылдан кейінгі күнтізбелік жылдың 10 қаңтарына дейін облыстар, республикалық маңызы бар қалалар және астана бөлінісінде әкімшілік деректерді жинауға арналған нысандарды республикалық тізілімге енгізу үшін асыл тұқымды мал шаруашылығы саласындағы уәкiлеттi органға ұсынады.</w:t>
      </w:r>
    </w:p>
    <w:bookmarkEnd w:id="15"/>
    <w:bookmarkStart w:name="z28" w:id="16"/>
    <w:p>
      <w:pPr>
        <w:spacing w:after="0"/>
        <w:ind w:left="0"/>
        <w:jc w:val="both"/>
      </w:pPr>
      <w:r>
        <w:rPr>
          <w:rFonts w:ascii="Times New Roman"/>
          <w:b w:val="false"/>
          <w:i w:val="false"/>
          <w:color w:val="000000"/>
          <w:sz w:val="28"/>
        </w:rPr>
        <w:t xml:space="preserve">
      7. Асыл тұқымды мал шаруашылығы саласындағы уәкiлеттi орган республикалық палаталар ұсынған әкімшілік деректерді жинауға арналған нысандардың негізінде жыл сайын есепті жылдан кейінгі күнтізбелік жылдың 1 ақпанына дейін осы Қағидаларға қосымшаға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w:t>
      </w:r>
      <w:r>
        <w:rPr>
          <w:rFonts w:ascii="Times New Roman"/>
          <w:b w:val="false"/>
          <w:i w:val="false"/>
          <w:color w:val="000000"/>
          <w:sz w:val="28"/>
        </w:rPr>
        <w:t xml:space="preserve"> бойынша асыл тұқымды жануарлардың республикалық тізілімін жасайды.</w:t>
      </w:r>
    </w:p>
    <w:bookmarkEnd w:id="16"/>
    <w:bookmarkStart w:name="z29" w:id="17"/>
    <w:p>
      <w:pPr>
        <w:spacing w:after="0"/>
        <w:ind w:left="0"/>
        <w:jc w:val="both"/>
      </w:pPr>
      <w:r>
        <w:rPr>
          <w:rFonts w:ascii="Times New Roman"/>
          <w:b w:val="false"/>
          <w:i w:val="false"/>
          <w:color w:val="000000"/>
          <w:sz w:val="28"/>
        </w:rPr>
        <w:t>
      8. Асыл тұқымды мал шаруашылығы саласындағы уәкiлеттi орган жыл сайын есепті жылдан кейінгі күнтізбелік жылдың 5 ақпанына дейін республикалық тізілімді асыл тұқымды мал шаруашылығы саласындағы уәкiлеттi органның ресми интернет-ресурсында жариялауды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жануарлардың</w:t>
            </w:r>
            <w:r>
              <w:br/>
            </w:r>
            <w:r>
              <w:rPr>
                <w:rFonts w:ascii="Times New Roman"/>
                <w:b w:val="false"/>
                <w:i w:val="false"/>
                <w:color w:val="000000"/>
                <w:sz w:val="20"/>
              </w:rPr>
              <w:t>республикалық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1-нысан </w:t>
            </w:r>
          </w:p>
        </w:tc>
      </w:tr>
    </w:tbl>
    <w:bookmarkStart w:name="z32" w:id="18"/>
    <w:p>
      <w:pPr>
        <w:spacing w:after="0"/>
        <w:ind w:left="0"/>
        <w:jc w:val="left"/>
      </w:pPr>
      <w:r>
        <w:rPr>
          <w:rFonts w:ascii="Times New Roman"/>
          <w:b/>
          <w:i w:val="false"/>
          <w:color w:val="000000"/>
        </w:rPr>
        <w:t xml:space="preserve"> Асыл тұқымды жануарлардың республикалық тізілімі ________________________________________________________________________________  (асыл тұқымды жануардың түрі көрсетіледі: ірі қара мал/қой/ешкі/жылқы/құс) Қазақстан Республикасының барлық санаттарындағы шаруашылықтарда  20___ жылғы 1 қаңтардағы жай-күй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бағыттағы ______________ (асыл тұқымды жануардың түрі көрсетіледі)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өнімділік бағыттары бойынша,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(өнімділік бағыты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(өнімділік бағыты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(өнімділік бағыты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(өнімділік бағыты көрсетіледі) бағытындағы жануарлардың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тұқымдар (кросстар)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9"/>
    <w:p>
      <w:pPr>
        <w:spacing w:after="0"/>
        <w:ind w:left="0"/>
        <w:jc w:val="both"/>
      </w:pPr>
      <w:r>
        <w:rPr>
          <w:rFonts w:ascii="Times New Roman"/>
          <w:b w:val="false"/>
          <w:i w:val="false"/>
          <w:color w:val="000000"/>
          <w:sz w:val="28"/>
        </w:rPr>
        <w:t xml:space="preserve">
      2-нысан </w:t>
      </w:r>
    </w:p>
    <w:bookmarkEnd w:id="19"/>
    <w:bookmarkStart w:name="z34" w:id="20"/>
    <w:p>
      <w:pPr>
        <w:spacing w:after="0"/>
        <w:ind w:left="0"/>
        <w:jc w:val="left"/>
      </w:pPr>
      <w:r>
        <w:rPr>
          <w:rFonts w:ascii="Times New Roman"/>
          <w:b/>
          <w:i w:val="false"/>
          <w:color w:val="000000"/>
        </w:rPr>
        <w:t xml:space="preserve"> Асыл тұқымды жануарлардың республикалық тізілімі ________________________________________________________________________________  (асыл тұқымды жануардың түрі көрсетіледі: түйе/шошқа) Қазақстан Республикасының барлық санаттағы шаруашылықтарында  20___ жылғы 1 қаңтардағы жай-күй бойынша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тұқымдар (кросстар)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1"/>
    <w:p>
      <w:pPr>
        <w:spacing w:after="0"/>
        <w:ind w:left="0"/>
        <w:jc w:val="both"/>
      </w:pPr>
      <w:r>
        <w:rPr>
          <w:rFonts w:ascii="Times New Roman"/>
          <w:b w:val="false"/>
          <w:i w:val="false"/>
          <w:color w:val="000000"/>
          <w:sz w:val="28"/>
        </w:rPr>
        <w:t xml:space="preserve">
      3-нысан </w:t>
      </w:r>
    </w:p>
    <w:bookmarkEnd w:id="21"/>
    <w:bookmarkStart w:name="z36" w:id="22"/>
    <w:p>
      <w:pPr>
        <w:spacing w:after="0"/>
        <w:ind w:left="0"/>
        <w:jc w:val="left"/>
      </w:pPr>
      <w:r>
        <w:rPr>
          <w:rFonts w:ascii="Times New Roman"/>
          <w:b/>
          <w:i w:val="false"/>
          <w:color w:val="000000"/>
        </w:rPr>
        <w:t xml:space="preserve"> Асыл тұқымды жануарлардың республикалық тізілімі ________________________________________________________________________________  (асыл тұқымды жануардың түрі көрсетіледі: асыл тұқымды маралдар/теңбіл бұғылар) Қазақстан Республикасының барлық санаттағы шаруашылықтарында  20___ жылғы 1 қаңтардағы жай-күй бойынша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маралдар мен теңбіл бұғылардың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маралдар мен теңбіл бұғылар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маралдар</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теңбіл бұғылар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3"/>
    <w:p>
      <w:pPr>
        <w:spacing w:after="0"/>
        <w:ind w:left="0"/>
        <w:jc w:val="both"/>
      </w:pPr>
      <w:r>
        <w:rPr>
          <w:rFonts w:ascii="Times New Roman"/>
          <w:b w:val="false"/>
          <w:i w:val="false"/>
          <w:color w:val="000000"/>
          <w:sz w:val="28"/>
        </w:rPr>
        <w:t>
      4-нысан</w:t>
      </w:r>
    </w:p>
    <w:bookmarkEnd w:id="23"/>
    <w:bookmarkStart w:name="z38" w:id="24"/>
    <w:p>
      <w:pPr>
        <w:spacing w:after="0"/>
        <w:ind w:left="0"/>
        <w:jc w:val="left"/>
      </w:pPr>
      <w:r>
        <w:rPr>
          <w:rFonts w:ascii="Times New Roman"/>
          <w:b/>
          <w:i w:val="false"/>
          <w:color w:val="000000"/>
        </w:rPr>
        <w:t xml:space="preserve"> Асыл тұқымды жануарлардың республикалық тізілімі ________________________________________________________________________________  (асыл тұқымды жануардың түрі көрсетіледі: асыл тұқымды баларалар) Қазақстан Республикасының барлық санаттағы шаруашылықтарында  20___ жылғы 1 қаңтардағы жай-күй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ұялардың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