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0a61" w14:textId="eb10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бақылау қызметтерінің қызметкерлеріне арналған үлгілік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648 Бұйрығы. Қазақстан Республикасының Әділет министрлігінде 2009 жылғы 16 қаңтарда Нормативтік құқықтық кесімдерді мемлекеттік тіркеудің тізіліміне N 5493 болып енгізілді. Күші жойылды - Қазақстан Республикасы Қаржы министрінің 2016 жылғы 10 ақпандағы № 57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10.02.2016 </w:t>
      </w:r>
      <w:r>
        <w:rPr>
          <w:rFonts w:ascii="Times New Roman"/>
          <w:b w:val="false"/>
          <w:i w:val="false"/>
          <w:color w:val="ff0000"/>
          <w:sz w:val="28"/>
        </w:rPr>
        <w:t>№ 57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 xml:space="preserve">143-бабының </w:t>
      </w:r>
      <w:r>
        <w:rPr>
          <w:rFonts w:ascii="Times New Roman"/>
          <w:b w:val="false"/>
          <w:i w:val="false"/>
          <w:color w:val="000000"/>
          <w:sz w:val="28"/>
        </w:rPr>
        <w:t xml:space="preserve">14) тармақшасын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Ішкі бақылау қызметтерінің қызметкерлеріне арналған үлгілік біліктілік талаптары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есепті, аудиторлық қызмет пен қаржылық бақылауды дамыту департаменті (Ж.Н. Айтжанова) осы бұйрықтың Қазақстан Республикасы Әділет министрлігінде мемлекеттік тіркелуін және кейіннен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бұқаралық ақпарат құралдарында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648 бұйрығымен бекітілген </w:t>
      </w:r>
    </w:p>
    <w:bookmarkStart w:name="z5" w:id="1"/>
    <w:p>
      <w:pPr>
        <w:spacing w:after="0"/>
        <w:ind w:left="0"/>
        <w:jc w:val="left"/>
      </w:pPr>
      <w:r>
        <w:rPr>
          <w:rFonts w:ascii="Times New Roman"/>
          <w:b/>
          <w:i w:val="false"/>
          <w:color w:val="000000"/>
        </w:rPr>
        <w:t xml:space="preserve"> 
Ішкі бақылау қызметтерінің қызметкерлеріне арналған </w:t>
      </w:r>
      <w:r>
        <w:br/>
      </w:r>
      <w:r>
        <w:rPr>
          <w:rFonts w:ascii="Times New Roman"/>
          <w:b/>
          <w:i w:val="false"/>
          <w:color w:val="000000"/>
        </w:rPr>
        <w:t>
үлгілік біліктілік талаптарын бекіту туралы</w:t>
      </w:r>
    </w:p>
    <w:bookmarkEnd w:id="1"/>
    <w:bookmarkStart w:name="z6" w:id="2"/>
    <w:p>
      <w:pPr>
        <w:spacing w:after="0"/>
        <w:ind w:left="0"/>
        <w:jc w:val="both"/>
      </w:pPr>
      <w:r>
        <w:rPr>
          <w:rFonts w:ascii="Times New Roman"/>
          <w:b w:val="false"/>
          <w:i w:val="false"/>
          <w:color w:val="000000"/>
          <w:sz w:val="28"/>
        </w:rPr>
        <w:t xml:space="preserve">      1. Осы үлгілік біліктілік талаптары облыс бюджетінен, республикалық мәні бар қаланың, астананың бюджеттерінен қаржыландырылатын орталық мемлекеттік органдардың ішкі бақылау қызметтерінің (бұдан әрі - ОМО ІБҚ) және атқарушы органдардың ішкі бақылау қызметтерінің (бұдан әрі - АО ІБҚ) қызметкерлері үшін белгіленген. </w:t>
      </w:r>
      <w:r>
        <w:br/>
      </w:r>
      <w:r>
        <w:rPr>
          <w:rFonts w:ascii="Times New Roman"/>
          <w:b w:val="false"/>
          <w:i w:val="false"/>
          <w:color w:val="000000"/>
          <w:sz w:val="28"/>
        </w:rPr>
        <w:t xml:space="preserve">
      2. Осы үлгілік біліктілік талаптары негізінде ішкі бақылау қызметі құрылған мемлекеттік органдар ішкі бақылау қызметтерінің қызметкерлері үшін олардың штат кестесінде көзделген ішкі бақылау қызметтерінің қызметкерлеріне біліктілік талаптарын әзірлейді және бекітеді.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3-тармақта барлық мәтін бойынша «бес» деген сөз «үш» деген сөзбен ауыстырылды, «үш» деген сөз «екі» деген сөзбен ауыстырылды, «алты» деген сөз «төрт» деген сөзбен ауыстырылсын, «төрт» деген сөз «үш» деген сөзбен ауыстырылды - Қазақстан Республикасы Қаржы министрінің 2010.06.02 </w:t>
      </w:r>
      <w:r>
        <w:rPr>
          <w:rFonts w:ascii="Times New Roman"/>
          <w:b w:val="false"/>
          <w:i w:val="false"/>
          <w:color w:val="000000"/>
          <w:sz w:val="28"/>
        </w:rPr>
        <w:t>N 266</w:t>
      </w:r>
      <w:r>
        <w:rPr>
          <w:rFonts w:ascii="Times New Roman"/>
          <w:b w:val="false"/>
          <w:i w:val="false"/>
          <w:color w:val="ff0000"/>
          <w:sz w:val="28"/>
        </w:rPr>
        <w:t xml:space="preserve"> Бұйрығымен.</w:t>
      </w:r>
      <w:r>
        <w:br/>
      </w:r>
      <w:r>
        <w:rPr>
          <w:rFonts w:ascii="Times New Roman"/>
          <w:b w:val="false"/>
          <w:i w:val="false"/>
          <w:color w:val="000000"/>
          <w:sz w:val="28"/>
        </w:rPr>
        <w:t>
      3. Мемлекеттік қызмет істері жөніндегі уәкілетті орган бекіткен әкімшілік мемлекеттік лауазымдардың санаттарына қойылатын </w:t>
      </w:r>
      <w:r>
        <w:rPr>
          <w:rFonts w:ascii="Times New Roman"/>
          <w:b w:val="false"/>
          <w:i w:val="false"/>
          <w:color w:val="000000"/>
          <w:sz w:val="28"/>
        </w:rPr>
        <w:t>үлгілік біліктілік талаптарына</w:t>
      </w:r>
      <w:r>
        <w:rPr>
          <w:rFonts w:ascii="Times New Roman"/>
          <w:b w:val="false"/>
          <w:i w:val="false"/>
          <w:color w:val="000000"/>
          <w:sz w:val="28"/>
        </w:rPr>
        <w:t xml:space="preserve"> сәйкес (бұдан әрі - мемлекеттік органдардың басшылық немесе өзге де лауазымдары) ОМО ІБҚ басшылары жоғары кәсіби білімінің, мемлекеттік қызмет өтілі үш жылдан кем емес, не мемлекеттік органдарда басшылық немесе өзге лауазымдарда екі жылдан кем емес жұмыс өтілінің, не осы санаттардағы нақты лауазымның функционалдық бағыттарына сәйкес облыстарда төрт жылдан кем емес, оның ішінде екі жылдан кем емес басшылық лауазымдарда жұмыс өтілінің бар болуы. </w:t>
      </w:r>
      <w:r>
        <w:br/>
      </w:r>
      <w:r>
        <w:rPr>
          <w:rFonts w:ascii="Times New Roman"/>
          <w:b w:val="false"/>
          <w:i w:val="false"/>
          <w:color w:val="000000"/>
          <w:sz w:val="28"/>
        </w:rPr>
        <w:t>
</w:t>
      </w:r>
      <w:r>
        <w:rPr>
          <w:rFonts w:ascii="Times New Roman"/>
          <w:b w:val="false"/>
          <w:i w:val="false"/>
          <w:color w:val="000000"/>
          <w:sz w:val="28"/>
        </w:rPr>
        <w:t>
      АО ІБҚ басшылары, сондай-ақ басқа да ОМО ІБҚ қызметкерлері жоғары кәсіби білімінің, мемлекеттік қызмет істері бойынша екі жылдан кем емес мемлекеттік қызмет өтілінің, не мемлекеттік тапсырыс негізінде мемлекеттік қызметшілерді </w:t>
      </w:r>
      <w:r>
        <w:rPr>
          <w:rFonts w:ascii="Times New Roman"/>
          <w:b w:val="false"/>
          <w:i w:val="false"/>
          <w:color w:val="000000"/>
          <w:sz w:val="28"/>
        </w:rPr>
        <w:t>даярлау және қайта даярлаудың</w:t>
      </w:r>
      <w:r>
        <w:rPr>
          <w:rFonts w:ascii="Times New Roman"/>
          <w:b w:val="false"/>
          <w:i w:val="false"/>
          <w:color w:val="000000"/>
          <w:sz w:val="28"/>
        </w:rPr>
        <w:t xml:space="preserve"> мемлекеттік бағдарламалары бойынша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(бакалавриат) бір жылдан кем емес мемлекеттік қызмет өтілінің болуы,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оның ішінде бір жылдан кем емес басшылық лауазымдарда жұмыс өтілінің бар болуы тиіс.</w:t>
      </w:r>
      <w:r>
        <w:br/>
      </w:r>
      <w:r>
        <w:rPr>
          <w:rFonts w:ascii="Times New Roman"/>
          <w:b w:val="false"/>
          <w:i w:val="false"/>
          <w:color w:val="000000"/>
          <w:sz w:val="28"/>
        </w:rPr>
        <w:t>
</w:t>
      </w:r>
      <w:r>
        <w:rPr>
          <w:rFonts w:ascii="Times New Roman"/>
          <w:b w:val="false"/>
          <w:i w:val="false"/>
          <w:color w:val="000000"/>
          <w:sz w:val="28"/>
        </w:rPr>
        <w:t>
      АО ІБҚ басқа қызметкерлерінің жоғары кәсіби білімінің, кемінде бір жыл мемлекеттік қызмет өтілінің болуы, не осы санаттағы нақты лауазымның функционалдық бағыттарына сәйкес келетін салаларда кемінде екі жыл жұмыс өтілінің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(магистратура) аяқтауы тиіс.</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Қазақстан Республикасы Қаржы министрінің 2010.06.02 </w:t>
      </w:r>
      <w:r>
        <w:rPr>
          <w:rFonts w:ascii="Times New Roman"/>
          <w:b w:val="false"/>
          <w:i w:val="false"/>
          <w:color w:val="000000"/>
          <w:sz w:val="28"/>
        </w:rPr>
        <w:t>N 266</w:t>
      </w:r>
      <w:r>
        <w:rPr>
          <w:rFonts w:ascii="Times New Roman"/>
          <w:b w:val="false"/>
          <w:i w:val="false"/>
          <w:color w:val="ff0000"/>
          <w:sz w:val="28"/>
        </w:rPr>
        <w:t xml:space="preserve">, 2011.09.01 </w:t>
      </w:r>
      <w:r>
        <w:rPr>
          <w:rFonts w:ascii="Times New Roman"/>
          <w:b w:val="false"/>
          <w:i w:val="false"/>
          <w:color w:val="000000"/>
          <w:sz w:val="28"/>
        </w:rPr>
        <w:t>№ 446</w:t>
      </w:r>
      <w:r>
        <w:rPr>
          <w:rFonts w:ascii="Times New Roman"/>
          <w:b w:val="false"/>
          <w:i w:val="false"/>
          <w:color w:val="ff0000"/>
          <w:sz w:val="28"/>
        </w:rPr>
        <w:t xml:space="preserve"> (</w:t>
      </w:r>
      <w:r>
        <w:rPr>
          <w:rFonts w:ascii="Times New Roman"/>
          <w:b w:val="false"/>
          <w:i w:val="false"/>
          <w:color w:val="ff0000"/>
          <w:sz w:val="28"/>
        </w:rPr>
        <w:t>алғаш рет ресми жарияланған күнінен бастап күнтізбелік он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4. Ішкі бақылау қызметтерінің қызметкерлеріне мынадай: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бюджет</w:t>
      </w:r>
      <w:r>
        <w:rPr>
          <w:rFonts w:ascii="Times New Roman"/>
          <w:b w:val="false"/>
          <w:i w:val="false"/>
          <w:color w:val="000000"/>
          <w:sz w:val="28"/>
        </w:rPr>
        <w:t>,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әкімшілік</w:t>
      </w:r>
      <w:r>
        <w:rPr>
          <w:rFonts w:ascii="Times New Roman"/>
          <w:b w:val="false"/>
          <w:i w:val="false"/>
          <w:color w:val="000000"/>
          <w:sz w:val="28"/>
        </w:rPr>
        <w:t>,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заңнамаларын</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сыбайлас жемқорлыққа </w:t>
      </w:r>
      <w:r>
        <w:rPr>
          <w:rFonts w:ascii="Times New Roman"/>
          <w:b w:val="false"/>
          <w:i w:val="false"/>
          <w:color w:val="000000"/>
          <w:sz w:val="28"/>
        </w:rPr>
        <w:t>қарсы күрес туралы</w:t>
      </w:r>
      <w:r>
        <w:rPr>
          <w:rFonts w:ascii="Times New Roman"/>
          <w:b w:val="false"/>
          <w:i w:val="false"/>
          <w:color w:val="000000"/>
          <w:sz w:val="28"/>
        </w:rPr>
        <w:t>, нормативтік құқықтық актілерін, </w:t>
      </w:r>
      <w:r>
        <w:rPr>
          <w:rFonts w:ascii="Times New Roman"/>
          <w:b w:val="false"/>
          <w:i w:val="false"/>
          <w:color w:val="000000"/>
          <w:sz w:val="28"/>
        </w:rPr>
        <w:t>аудиторлық қызмет туралы</w:t>
      </w:r>
      <w:r>
        <w:rPr>
          <w:rFonts w:ascii="Times New Roman"/>
          <w:b w:val="false"/>
          <w:i w:val="false"/>
          <w:color w:val="000000"/>
          <w:sz w:val="28"/>
        </w:rPr>
        <w:t>, </w:t>
      </w:r>
      <w:r>
        <w:rPr>
          <w:rFonts w:ascii="Times New Roman"/>
          <w:b w:val="false"/>
          <w:i w:val="false"/>
          <w:color w:val="000000"/>
          <w:sz w:val="28"/>
        </w:rPr>
        <w:t>бухгалтерлік есеп</w:t>
      </w:r>
      <w:r>
        <w:rPr>
          <w:rFonts w:ascii="Times New Roman"/>
          <w:b w:val="false"/>
          <w:i w:val="false"/>
          <w:color w:val="000000"/>
          <w:sz w:val="28"/>
        </w:rPr>
        <w:t xml:space="preserve"> және қаржылық есептілік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(Мемлекеттік қызметшілердің қызмет этикасы ережелері), Қазақстанның 2030 жылға дейінгі даму </w:t>
      </w:r>
      <w:r>
        <w:rPr>
          <w:rFonts w:ascii="Times New Roman"/>
          <w:b w:val="false"/>
          <w:i w:val="false"/>
          <w:color w:val="000000"/>
          <w:sz w:val="28"/>
        </w:rPr>
        <w:t>стратегиясын</w:t>
      </w:r>
      <w:r>
        <w:rPr>
          <w:rFonts w:ascii="Times New Roman"/>
          <w:b w:val="false"/>
          <w:i w:val="false"/>
          <w:color w:val="000000"/>
          <w:sz w:val="28"/>
        </w:rPr>
        <w:t xml:space="preserve">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 талаптары қойылады, сонымен қатар негізгі мамандығының бейіні бойынша мерзімді қайта даярлау курстарын өткендігі туралы куәлігінің болуы қажет.</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Қазақстан Республикасы Қаржы министрінің 2010.06.02 </w:t>
      </w:r>
      <w:r>
        <w:rPr>
          <w:rFonts w:ascii="Times New Roman"/>
          <w:b w:val="false"/>
          <w:i w:val="false"/>
          <w:color w:val="000000"/>
          <w:sz w:val="28"/>
        </w:rPr>
        <w:t>N 266</w:t>
      </w:r>
      <w:r>
        <w:rPr>
          <w:rFonts w:ascii="Times New Roman"/>
          <w:b w:val="false"/>
          <w:i w:val="false"/>
          <w:color w:val="ff0000"/>
          <w:sz w:val="28"/>
        </w:rPr>
        <w:t xml:space="preserve"> Бұйрығымен.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