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1861" w14:textId="e041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нормативтік құқықтық актілерге бағалы қағаздар нарығы мәселелері бойынша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Басқарамасының 2008 жылғы 29 желтоқсандағы N 231 Қаулысы. Қазақстан Республикасының Әділет министрлігінде 2009 жылғы 6 ақпанда Нормативтік құқықтық кесімдерді мемлекеттік тіркеудің тізіліміне N 5533 болып енгізілді. Күші жойылды - Қазақстан Республикасы Ұлттық Банкі Басқармасының 2012 жылғы 24 ақпандағы № 70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"Қазақстан Республикасы резиденті-ұйымының эмиссиялық бағалы қағаздарын шет мемлекеттің аумағында шығаруға немесе орналастыруға рұқсат беру ережесін бекіту туралы" 2005 жылғы 30 шілдедегі </w:t>
      </w:r>
      <w:r>
        <w:rPr>
          <w:rFonts w:ascii="Times New Roman"/>
          <w:b w:val="false"/>
          <w:i w:val="false"/>
          <w:color w:val="000000"/>
          <w:sz w:val="28"/>
        </w:rPr>
        <w:t xml:space="preserve">N 270 </w:t>
      </w:r>
      <w:r>
        <w:rPr>
          <w:rFonts w:ascii="Times New Roman"/>
          <w:b w:val="false"/>
          <w:i w:val="false"/>
          <w:color w:val="000000"/>
          <w:sz w:val="28"/>
        </w:rPr>
        <w:t xml:space="preserve">қаулысына (Нормативтік құқықтық актілерді мемлекеттік тіркеу тізілімінде N 3827 тіркелген, "Заң газеті" газетінде 2005 жылғы 2 желтоқсандағы N 160-161 (785) жарияланған) мынадай толықтыру мен өзгеріс енгізілсін: </w:t>
      </w:r>
      <w:r>
        <w:br/>
      </w:r>
      <w:r>
        <w:rPr>
          <w:rFonts w:ascii="Times New Roman"/>
          <w:b w:val="false"/>
          <w:i w:val="false"/>
          <w:color w:val="000000"/>
          <w:sz w:val="28"/>
        </w:rPr>
        <w:t xml:space="preserve">
      көрсетілген қаулымен бекітілген Қазақстан Республикасы резидент ұйымының эмиссиялық бағалы қағаздарын шет мемлекеттің аумағында шығаруға немесе орналастыруға рұқсат беру ережесі: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1-1 -тармақпен толықтырылсын : </w:t>
      </w:r>
      <w:r>
        <w:br/>
      </w:r>
      <w:r>
        <w:rPr>
          <w:rFonts w:ascii="Times New Roman"/>
          <w:b w:val="false"/>
          <w:i w:val="false"/>
          <w:color w:val="000000"/>
          <w:sz w:val="28"/>
        </w:rPr>
        <w:t xml:space="preserve">
      "1-1. Қазақстан Республикасының резидент ұйымы акциялар өз қызметін Қазақстан Республикасының аумағында жүзеге асыратын қор биржасының ресми тізімінің "акциялар" секторының бірінші санатына енгізілген жағдайда ғана оларды шет мемлекеттің аумағында орналастыруды жүзеге асырады. </w:t>
      </w:r>
      <w:r>
        <w:br/>
      </w:r>
      <w:r>
        <w:rPr>
          <w:rFonts w:ascii="Times New Roman"/>
          <w:b w:val="false"/>
          <w:i w:val="false"/>
          <w:color w:val="000000"/>
          <w:sz w:val="28"/>
        </w:rPr>
        <w:t xml:space="preserve">
      Қазақстан Республикасының резидент ұйымы шығарылымы уәкілетті органмен тіркелген облигациялар өз қызметін Қазақстан Республикасының аумағында жүзеге асыратын қор биржасының ресми тізімінің "рейтингтік бағасы бар борыштық бағалы қағаздар" санатының "борыштық бағалы қағаздар" секторына енгізілген жағдайда ғана осы облигацияларды шет мемлекеттің аумағында орналастыруды жүзеге асырады. </w:t>
      </w:r>
      <w:r>
        <w:br/>
      </w:r>
      <w:r>
        <w:rPr>
          <w:rFonts w:ascii="Times New Roman"/>
          <w:b w:val="false"/>
          <w:i w:val="false"/>
          <w:color w:val="000000"/>
          <w:sz w:val="28"/>
        </w:rPr>
        <w:t xml:space="preserve">
      Қазақстан Республикасының резидент ұйымы шығарылымы шет мемлекеттің заңнамасына сәйкес тіркелген облигациялар өз қызметін Қазақстан Республикасының аумағында жүзеге асыратын қор биржасының ресми тізімінің "борыштық бағалы қағаздар" секторына енгізілген жағдайда ғана осы облигацияларды шет мемлекеттің аумағында орналастыруды жүзеге асырады."; </w:t>
      </w:r>
      <w:r>
        <w:br/>
      </w:r>
      <w:r>
        <w:rPr>
          <w:rFonts w:ascii="Times New Roman"/>
          <w:b w:val="false"/>
          <w:i w:val="false"/>
          <w:color w:val="000000"/>
          <w:sz w:val="28"/>
        </w:rPr>
        <w:t>
</w:t>
      </w:r>
      <w:r>
        <w:rPr>
          <w:rFonts w:ascii="Times New Roman"/>
          <w:b w:val="false"/>
          <w:i w:val="false"/>
          <w:color w:val="000000"/>
          <w:sz w:val="28"/>
        </w:rPr>
        <w:t xml:space="preserve">
      2-тармақтың 3) тармақшасы мынадай редакцияда жазылсын: </w:t>
      </w:r>
      <w:r>
        <w:br/>
      </w:r>
      <w:r>
        <w:rPr>
          <w:rFonts w:ascii="Times New Roman"/>
          <w:b w:val="false"/>
          <w:i w:val="false"/>
          <w:color w:val="000000"/>
          <w:sz w:val="28"/>
        </w:rPr>
        <w:t>
      "3) "Бағалы қағаздар рыногы туралы" Қазақстан Республикасы Заңының </w:t>
      </w:r>
      <w:r>
        <w:rPr>
          <w:rFonts w:ascii="Times New Roman"/>
          <w:b w:val="false"/>
          <w:i w:val="false"/>
          <w:color w:val="000000"/>
          <w:sz w:val="28"/>
        </w:rPr>
        <w:t xml:space="preserve">22-1-бабының </w:t>
      </w:r>
      <w:r>
        <w:rPr>
          <w:rFonts w:ascii="Times New Roman"/>
          <w:b w:val="false"/>
          <w:i w:val="false"/>
          <w:color w:val="000000"/>
          <w:sz w:val="28"/>
        </w:rPr>
        <w:t xml:space="preserve">1-тармағының 1) тармақшасында және осы Ереженің 1-1-тармағында көзделген шарттардың орындалуын растайтын құжаттарды;". </w:t>
      </w:r>
      <w:r>
        <w:br/>
      </w:r>
      <w:r>
        <w:rPr>
          <w:rFonts w:ascii="Times New Roman"/>
          <w:b w:val="false"/>
          <w:i w:val="false"/>
          <w:color w:val="000000"/>
          <w:sz w:val="28"/>
        </w:rPr>
        <w:t>
</w:t>
      </w:r>
      <w:r>
        <w:rPr>
          <w:rFonts w:ascii="Times New Roman"/>
          <w:b w:val="false"/>
          <w:i w:val="false"/>
          <w:color w:val="000000"/>
          <w:sz w:val="28"/>
        </w:rPr>
        <w:t>
      2. Агенттік Басқармасының "Депозитарлық қолхаттарды немесе базалық активі Қазақстан Республикасы резидент ұйымдарының эмиссиялық бағалы қағаздары болып табылатын өзге де бағалы қағаздарды шығару жөнінде хабардар ету, туынды бағалы қағаздарды орналастыру қорытындылары жөніндегі есепті беру, шет мемлекеттің заңнамасына сәйкес туынды бағалы қағаздарды шығаруға немесе шет мемлекет аумағында туынды бағалы қағаздарды орналастыруға рұқсат беру ережесін бекіту туралы" 2007 жылғы 30 наурыздағы </w:t>
      </w:r>
      <w:r>
        <w:rPr>
          <w:rFonts w:ascii="Times New Roman"/>
          <w:b w:val="false"/>
          <w:i w:val="false"/>
          <w:color w:val="000000"/>
          <w:sz w:val="28"/>
        </w:rPr>
        <w:t xml:space="preserve">N 75 </w:t>
      </w:r>
      <w:r>
        <w:rPr>
          <w:rFonts w:ascii="Times New Roman"/>
          <w:b w:val="false"/>
          <w:i w:val="false"/>
          <w:color w:val="000000"/>
          <w:sz w:val="28"/>
        </w:rPr>
        <w:t>қаулысына (Нормативтік құқықтық актілерді мемлекеттік тіркеу тізілімінде N 4659 тіркелген), Агенттік Басқармасының "Қазақстан Республикасы Қаржы нарығын және қаржы ұйымдарын реттеу мен қадағалау агенттігі Басқармасының "Депозитарлық қолхаттарды немесе базалық активі Қазақстан Республикасы резидент ұйымдарының эмиссиялық бағалы қағаздары болып табылатын өзге де бағалы қағаздарды шығару жөнінде хабардар ету, туынды бағалы қағаздарды орналастыру қорытындылары жөніндегі есепті беру, шет мемлекеттің заңнамасына сәйкес туынды бағалы қағаздарды шығаруға немесе мемлекет аумағында туынды бағалы қағаздарды орналастыруға рұқсат беру ережесін бекіту туралы" 2007 жылғы 30 наурыздағы N 75 қаулысына өзгеріс енгізу туралы" 2007 жылғы 25 маусымдағы </w:t>
      </w:r>
      <w:r>
        <w:rPr>
          <w:rFonts w:ascii="Times New Roman"/>
          <w:b w:val="false"/>
          <w:i w:val="false"/>
          <w:color w:val="000000"/>
          <w:sz w:val="28"/>
        </w:rPr>
        <w:t xml:space="preserve">N 170 </w:t>
      </w:r>
      <w:r>
        <w:rPr>
          <w:rFonts w:ascii="Times New Roman"/>
          <w:b w:val="false"/>
          <w:i w:val="false"/>
          <w:color w:val="000000"/>
          <w:sz w:val="28"/>
        </w:rPr>
        <w:t xml:space="preserve">қаулысымен (Нормативтік құқықтық актілерді мемлекеттік тіркеу тізілімінде N 4836 тіркелген) енгізілген өзгеріспен бірге мынадай толықтыру мен өзгеріс енгізілсін: </w:t>
      </w:r>
      <w:r>
        <w:br/>
      </w:r>
      <w:r>
        <w:rPr>
          <w:rFonts w:ascii="Times New Roman"/>
          <w:b w:val="false"/>
          <w:i w:val="false"/>
          <w:color w:val="000000"/>
          <w:sz w:val="28"/>
        </w:rPr>
        <w:t xml:space="preserve">
      көрсетілген қаулымен бекітілген Депозитарлық қолхаттарды немесе базалық активі Қазақстан Республикасы резидент ұйымдарының эмиссиялық бағалы қағаздары болып табылатын өзге де бағалы қағаздарды шығару жөнінде хабардар ету, туынды бағалы қағаздарды орналастыру қорытындылары жөніндегі есепті беру, шет мемлекеттің заңнамасына сәйкес туынды бағалы қағаздарды шығаруға немесе шет мемлекет аумағында туынды бағалы қағаздарды орналастыруға рұқсат беру ережесі: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5-1 -тармақпен толықтырылсын : </w:t>
      </w:r>
      <w:r>
        <w:br/>
      </w:r>
      <w:r>
        <w:rPr>
          <w:rFonts w:ascii="Times New Roman"/>
          <w:b w:val="false"/>
          <w:i w:val="false"/>
          <w:color w:val="000000"/>
          <w:sz w:val="28"/>
        </w:rPr>
        <w:t xml:space="preserve">
      "5-1. Акционерлік қоғамның бастамасы бойынша немесе қатысуымен шығарылатын және базалық активі осы акционерлік қоғамның акциялары болып табылатын туынды бағалы қағаздарды орналастыру осы акциялар өз қызметін Қазақстан Республикасының аумағында жүзеге асыратын қор биржасының ресми тізімінің "акциялар" секторының бірінші санатына енгізілген жағдайда ғана жүзеге асырылады."; </w:t>
      </w:r>
      <w:r>
        <w:br/>
      </w:r>
      <w:r>
        <w:rPr>
          <w:rFonts w:ascii="Times New Roman"/>
          <w:b w:val="false"/>
          <w:i w:val="false"/>
          <w:color w:val="000000"/>
          <w:sz w:val="28"/>
        </w:rPr>
        <w:t>
</w:t>
      </w:r>
      <w:r>
        <w:rPr>
          <w:rFonts w:ascii="Times New Roman"/>
          <w:b w:val="false"/>
          <w:i w:val="false"/>
          <w:color w:val="000000"/>
          <w:sz w:val="28"/>
        </w:rPr>
        <w:t xml:space="preserve">
      6-тармақтың 3) тармақшасы мынадай редакцияда жазылсын : </w:t>
      </w:r>
      <w:r>
        <w:br/>
      </w:r>
      <w:r>
        <w:rPr>
          <w:rFonts w:ascii="Times New Roman"/>
          <w:b w:val="false"/>
          <w:i w:val="false"/>
          <w:color w:val="000000"/>
          <w:sz w:val="28"/>
        </w:rPr>
        <w:t xml:space="preserve">
      "3) осы Ереженің 5-1-тармағында көзделген талаптың орындалуын растайтын құжатты;". </w:t>
      </w:r>
      <w:r>
        <w:br/>
      </w:r>
      <w:r>
        <w:rPr>
          <w:rFonts w:ascii="Times New Roman"/>
          <w:b w:val="false"/>
          <w:i w:val="false"/>
          <w:color w:val="000000"/>
          <w:sz w:val="28"/>
        </w:rPr>
        <w:t>
</w:t>
      </w:r>
      <w:r>
        <w:rPr>
          <w:rFonts w:ascii="Times New Roman"/>
          <w:b w:val="false"/>
          <w:i w:val="false"/>
          <w:color w:val="000000"/>
          <w:sz w:val="28"/>
        </w:rPr>
        <w:t xml:space="preserve">
      3. Осы қаулы Қазақстан Республикасы Әділет министрлігінде мемлекеттік тіркеуден өткен күннен бастап он төрт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4. Лицензиялау департаменті (Н.Қ. Қасқаманова):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 Қазақстан қаржыгерлерінің қауымдастығы" заңды тұлғалар бірлестігіне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5.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М.Б. Байсыновқа жүктелсін. </w:t>
      </w:r>
    </w:p>
    <w:bookmarkEnd w:id="0"/>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