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802d" w14:textId="cb18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шоттардың бірыңғай жүйесін жүргізуге арналған үлгі шартты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желтоқсандағы N 239 қаулысы. Қазақстан Республикасының Әділет министрлігінде 2009 жылғы 09 ақпанда Нормативтік құқықтық кесімдерді мемлекеттік тіркеудің тізіліміне N 5538 болып енгізілді. Күші жойылды - Қазақстан Республикасы Ұлттық Банкі Басқармасының 2013 жылғы 27 тамыздағы № 215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қаулысымен (лғашқы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2008 жылғы 23 қазандағы Заңының </w:t>
      </w:r>
      <w:r>
        <w:rPr>
          <w:rFonts w:ascii="Times New Roman"/>
          <w:b w:val="false"/>
          <w:i w:val="false"/>
          <w:color w:val="000000"/>
          <w:sz w:val="28"/>
        </w:rPr>
        <w:t xml:space="preserve">1-бабының </w:t>
      </w:r>
      <w:r>
        <w:rPr>
          <w:rFonts w:ascii="Times New Roman"/>
          <w:b w:val="false"/>
          <w:i w:val="false"/>
          <w:color w:val="000000"/>
          <w:sz w:val="28"/>
        </w:rPr>
        <w:t xml:space="preserve">6-тармағының 18) тармақшасын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Ұсынылып отырған Жеке шоттардың бірыңғай жүйесін жүргізуге арналған үлгі шарт нысаны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қолданысқа 2010 жылғы 1 қаңтардан бастап енеді.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рыногының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"Бағалы қағаздардың орталық депозитарийі" АҚ және бағалы қағаздар ұстаушылар тізілім жүйесін жүргізу жөніндегі қызметті жүзеге асыратын ұйымдарға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color w:val="000000"/>
          <w:sz w:val="28"/>
        </w:rPr>
        <w:t xml:space="preserve">   Төрайым                                          Е. Бахмутова </w:t>
      </w:r>
    </w:p>
    <w:p>
      <w:pPr>
        <w:spacing w:after="0"/>
        <w:ind w:left="0"/>
        <w:jc w:val="both"/>
      </w:pPr>
      <w:r>
        <w:rPr>
          <w:rFonts w:ascii="Times New Roman"/>
          <w:b w:val="false"/>
          <w:i w:val="false"/>
          <w:color w:val="000000"/>
          <w:sz w:val="28"/>
        </w:rPr>
        <w:t xml:space="preserve">                                      Қаза қ стан Республикасы Қ аржы </w:t>
      </w:r>
      <w:r>
        <w:br/>
      </w:r>
      <w:r>
        <w:rPr>
          <w:rFonts w:ascii="Times New Roman"/>
          <w:b w:val="false"/>
          <w:i w:val="false"/>
          <w:color w:val="000000"/>
          <w:sz w:val="28"/>
        </w:rPr>
        <w:t xml:space="preserve">
                                      нары ғ ын ж ә не қ аржы ұ йымдарын </w:t>
      </w:r>
      <w:r>
        <w:br/>
      </w:r>
      <w:r>
        <w:rPr>
          <w:rFonts w:ascii="Times New Roman"/>
          <w:b w:val="false"/>
          <w:i w:val="false"/>
          <w:color w:val="000000"/>
          <w:sz w:val="28"/>
        </w:rPr>
        <w:t xml:space="preserve">
                                     реттеу мен қ ада ғ алау агенттігi </w:t>
      </w:r>
      <w:r>
        <w:br/>
      </w:r>
      <w:r>
        <w:rPr>
          <w:rFonts w:ascii="Times New Roman"/>
          <w:b w:val="false"/>
          <w:i w:val="false"/>
          <w:color w:val="000000"/>
          <w:sz w:val="28"/>
        </w:rPr>
        <w:t xml:space="preserve">
                                       Басқ армасыны ң 2008 жыл ғ ы </w:t>
      </w:r>
      <w:r>
        <w:br/>
      </w:r>
      <w:r>
        <w:rPr>
          <w:rFonts w:ascii="Times New Roman"/>
          <w:b w:val="false"/>
          <w:i w:val="false"/>
          <w:color w:val="000000"/>
          <w:sz w:val="28"/>
        </w:rPr>
        <w:t xml:space="preserve">
                                            29 желто қ санда ғ ы </w:t>
      </w:r>
      <w:r>
        <w:br/>
      </w:r>
      <w:r>
        <w:rPr>
          <w:rFonts w:ascii="Times New Roman"/>
          <w:b w:val="false"/>
          <w:i w:val="false"/>
          <w:color w:val="000000"/>
          <w:sz w:val="28"/>
        </w:rPr>
        <w:t xml:space="preserve">
                                      N 239 қ аулысымен бекітілген </w:t>
      </w:r>
    </w:p>
    <w:bookmarkStart w:name="z9"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Жеке шоттардың бірыңғай жүйесін жүргізуге арналған </w:t>
      </w:r>
      <w:r>
        <w:br/>
      </w:r>
      <w:r>
        <w:rPr>
          <w:rFonts w:ascii="Times New Roman"/>
          <w:b w:val="false"/>
          <w:i w:val="false"/>
          <w:color w:val="000000"/>
          <w:sz w:val="28"/>
        </w:rPr>
        <w:t>
</w:t>
      </w:r>
      <w:r>
        <w:rPr>
          <w:rFonts w:ascii="Times New Roman"/>
          <w:b/>
          <w:i w:val="false"/>
          <w:color w:val="000000"/>
          <w:sz w:val="28"/>
        </w:rPr>
        <w:t xml:space="preserve">                          ҮЛГІ ШАРТ </w:t>
      </w:r>
    </w:p>
    <w:bookmarkEnd w:id="1"/>
    <w:p>
      <w:pPr>
        <w:spacing w:after="0"/>
        <w:ind w:left="0"/>
        <w:jc w:val="both"/>
      </w:pPr>
      <w:r>
        <w:rPr>
          <w:rFonts w:ascii="Times New Roman"/>
          <w:b w:val="false"/>
          <w:i w:val="false"/>
          <w:color w:val="000000"/>
          <w:sz w:val="28"/>
        </w:rPr>
        <w:t xml:space="preserve">___________ қ аласы                         20___жыл ғ ы "___"_________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_________________________________________________________________________________________________________________________________________, б ұ дан ә рі "Тіркеуші" деп аталады да </w:t>
      </w:r>
      <w:r>
        <w:br/>
      </w:r>
      <w:r>
        <w:rPr>
          <w:rFonts w:ascii="Times New Roman"/>
          <w:b w:val="false"/>
          <w:i w:val="false"/>
          <w:color w:val="000000"/>
          <w:sz w:val="28"/>
        </w:rPr>
        <w:t xml:space="preserve">
(__________________________________________________________________),(за ң ды т ұ л ғ аны ң тіркелгендігін растайтын қ ұ жатты ң атауы, н ө мірі, к ү ні                            ж ә не оны берген орган)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негізінде іс- ә рекет жасайтын________________________________________  ар қ ылы бір жа ғ ынан ж ә не "Бағ алы қ а ғ аздар орталы қ депозитарийі" акционерлік қ о ғ амы (_____ жыл ғ ы "__" ______________________ берілген </w:t>
      </w:r>
      <w:r>
        <w:br/>
      </w:r>
      <w:r>
        <w:rPr>
          <w:rFonts w:ascii="Times New Roman"/>
          <w:b w:val="false"/>
          <w:i w:val="false"/>
          <w:color w:val="000000"/>
          <w:sz w:val="28"/>
        </w:rPr>
        <w:t xml:space="preserve">
N _________ мемлекеттік қ айта тіркеу ку ә лігі), б ұ дан ә рі – "Орталық депозитарий" деп аталады да, Жарғ ы негізінде іс- ә рекет жасайтын _______________________________________________________________________________________________________ар қ ылы екінші жа ғ ынан, б ұ дан ә рі бірлесіп – Тараптар деп атала отырып, мына т ө мендегілер туралы осы Шартты (б ұ дан ә рі – Шарт) жасады: </w:t>
      </w:r>
    </w:p>
    <w:bookmarkStart w:name="z10" w:id="2"/>
    <w:p>
      <w:pPr>
        <w:spacing w:after="0"/>
        <w:ind w:left="0"/>
        <w:jc w:val="left"/>
      </w:pPr>
      <w:r>
        <w:rPr>
          <w:rFonts w:ascii="Times New Roman"/>
          <w:b/>
          <w:i w:val="false"/>
          <w:color w:val="000000"/>
        </w:rPr>
        <w:t xml:space="preserve"> 
1.Шарттың мәні </w:t>
      </w:r>
    </w:p>
    <w:bookmarkEnd w:id="2"/>
    <w:bookmarkStart w:name="z11" w:id="3"/>
    <w:p>
      <w:pPr>
        <w:spacing w:after="0"/>
        <w:ind w:left="0"/>
        <w:jc w:val="both"/>
      </w:pPr>
      <w:r>
        <w:rPr>
          <w:rFonts w:ascii="Times New Roman"/>
          <w:b w:val="false"/>
          <w:i w:val="false"/>
          <w:color w:val="000000"/>
          <w:sz w:val="28"/>
        </w:rPr>
        <w:t xml:space="preserve">
      1. Тіркеуші Қазақстан Республикасының заңнамасымен, Орталық депозитарий Ережесінің жиынтығымен (бұдан әрі – Ереже жиынтығы) және осы Шартпен белгіленген тәртіп пен талаптар бойынша береді, ал Орталық депозитарий жеке шоттардың бірыңғай жүйесін қалыптастыру және жүргізу мақсатында берілген Тіркеуші қалыптастырған бағалы қағаздар ұстаушылар тізілімі жүйесіне қызмет жасауға қабылдайды. </w:t>
      </w:r>
      <w:r>
        <w:br/>
      </w:r>
      <w:r>
        <w:rPr>
          <w:rFonts w:ascii="Times New Roman"/>
          <w:b w:val="false"/>
          <w:i w:val="false"/>
          <w:color w:val="000000"/>
          <w:sz w:val="28"/>
        </w:rPr>
        <w:t>
</w:t>
      </w:r>
      <w:r>
        <w:rPr>
          <w:rFonts w:ascii="Times New Roman"/>
          <w:b w:val="false"/>
          <w:i w:val="false"/>
          <w:color w:val="000000"/>
          <w:sz w:val="28"/>
        </w:rPr>
        <w:t xml:space="preserve">
      2. Тараптардың өзара қарым-қатынасы осы Шартпен, Ереже жиынтығымен және Қазақстан Республикасының заңнамасымен реттеледі. </w:t>
      </w:r>
      <w:r>
        <w:br/>
      </w:r>
      <w:r>
        <w:rPr>
          <w:rFonts w:ascii="Times New Roman"/>
          <w:b w:val="false"/>
          <w:i w:val="false"/>
          <w:color w:val="000000"/>
          <w:sz w:val="28"/>
        </w:rPr>
        <w:t>
</w:t>
      </w:r>
      <w:r>
        <w:rPr>
          <w:rFonts w:ascii="Times New Roman"/>
          <w:b w:val="false"/>
          <w:i w:val="false"/>
          <w:color w:val="000000"/>
          <w:sz w:val="28"/>
        </w:rPr>
        <w:t xml:space="preserve">
      3.Осы Шарт Қ аза қ стан Республикасы за ң намасыны ң талаптары </w:t>
      </w:r>
      <w:r>
        <w:br/>
      </w:r>
      <w:r>
        <w:rPr>
          <w:rFonts w:ascii="Times New Roman"/>
          <w:b w:val="false"/>
          <w:i w:val="false"/>
          <w:color w:val="000000"/>
          <w:sz w:val="28"/>
        </w:rPr>
        <w:t xml:space="preserve">
ө згерген жа ғ дайда осы Шарт Қ аза қ стан Республикасы за ң намасыны ң нормаларына қ арама- қ айшы келмейтін б ө лігінде қ олданылады. </w:t>
      </w:r>
    </w:p>
    <w:bookmarkEnd w:id="3"/>
    <w:bookmarkStart w:name="z14" w:id="4"/>
    <w:p>
      <w:pPr>
        <w:spacing w:after="0"/>
        <w:ind w:left="0"/>
        <w:jc w:val="left"/>
      </w:pPr>
      <w:r>
        <w:rPr>
          <w:rFonts w:ascii="Times New Roman"/>
          <w:b/>
          <w:i w:val="false"/>
          <w:color w:val="000000"/>
        </w:rPr>
        <w:t xml:space="preserve"> 
2. Тараптардың құқықтары мен міндеттері </w:t>
      </w:r>
    </w:p>
    <w:bookmarkEnd w:id="4"/>
    <w:bookmarkStart w:name="z15" w:id="5"/>
    <w:p>
      <w:pPr>
        <w:spacing w:after="0"/>
        <w:ind w:left="0"/>
        <w:jc w:val="both"/>
      </w:pPr>
      <w:r>
        <w:rPr>
          <w:rFonts w:ascii="Times New Roman"/>
          <w:b w:val="false"/>
          <w:i w:val="false"/>
          <w:color w:val="000000"/>
          <w:sz w:val="28"/>
        </w:rPr>
        <w:t xml:space="preserve">
      4. Орталық депозитарий: </w:t>
      </w:r>
      <w:r>
        <w:br/>
      </w:r>
      <w:r>
        <w:rPr>
          <w:rFonts w:ascii="Times New Roman"/>
          <w:b w:val="false"/>
          <w:i w:val="false"/>
          <w:color w:val="000000"/>
          <w:sz w:val="28"/>
        </w:rPr>
        <w:t>
</w:t>
      </w:r>
      <w:r>
        <w:rPr>
          <w:rFonts w:ascii="Times New Roman"/>
          <w:b w:val="false"/>
          <w:i w:val="false"/>
          <w:color w:val="000000"/>
          <w:sz w:val="28"/>
        </w:rPr>
        <w:t xml:space="preserve">
      1) Тіркеушімен электрондық хабарламалар алмасуға арналған деректерді берудің электронды жүйесіне қойылатын талаптарды белгілеуге; </w:t>
      </w:r>
      <w:r>
        <w:br/>
      </w:r>
      <w:r>
        <w:rPr>
          <w:rFonts w:ascii="Times New Roman"/>
          <w:b w:val="false"/>
          <w:i w:val="false"/>
          <w:color w:val="000000"/>
          <w:sz w:val="28"/>
        </w:rPr>
        <w:t>
</w:t>
      </w:r>
      <w:r>
        <w:rPr>
          <w:rFonts w:ascii="Times New Roman"/>
          <w:b w:val="false"/>
          <w:i w:val="false"/>
          <w:color w:val="000000"/>
          <w:sz w:val="28"/>
        </w:rPr>
        <w:t xml:space="preserve">
      2) бекітілген тарифтерге сәйкес жеке шоттардың бірыңғай жүйесінің өзекті жай-күйіне қолдау көрсеткені және жүргізгені үшін сыйақы алуға құқылы. </w:t>
      </w:r>
      <w:r>
        <w:br/>
      </w:r>
      <w:r>
        <w:rPr>
          <w:rFonts w:ascii="Times New Roman"/>
          <w:b w:val="false"/>
          <w:i w:val="false"/>
          <w:color w:val="000000"/>
          <w:sz w:val="28"/>
        </w:rPr>
        <w:t>
</w:t>
      </w:r>
      <w:r>
        <w:rPr>
          <w:rFonts w:ascii="Times New Roman"/>
          <w:b w:val="false"/>
          <w:i w:val="false"/>
          <w:color w:val="000000"/>
          <w:sz w:val="28"/>
        </w:rPr>
        <w:t xml:space="preserve">
      5. Тіркеуші: </w:t>
      </w:r>
      <w:r>
        <w:br/>
      </w:r>
      <w:r>
        <w:rPr>
          <w:rFonts w:ascii="Times New Roman"/>
          <w:b w:val="false"/>
          <w:i w:val="false"/>
          <w:color w:val="000000"/>
          <w:sz w:val="28"/>
        </w:rPr>
        <w:t>
</w:t>
      </w:r>
      <w:r>
        <w:rPr>
          <w:rFonts w:ascii="Times New Roman"/>
          <w:b w:val="false"/>
          <w:i w:val="false"/>
          <w:color w:val="000000"/>
          <w:sz w:val="28"/>
        </w:rPr>
        <w:t xml:space="preserve">
      1) жіберілген электрондық өкімнің орындалуы (орындалуынан бас тарту туралы есебін Орталық депозитарийден уақтылы қабылдауға;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заңнамасымен және Ереженің жиынтығымен белгіленген тәртіп бойынша жеке шоттардың бірыңғай жүйесінен ақпаратты сұратуға және уақтылы қабылдауға; </w:t>
      </w:r>
      <w:r>
        <w:br/>
      </w:r>
      <w:r>
        <w:rPr>
          <w:rFonts w:ascii="Times New Roman"/>
          <w:b w:val="false"/>
          <w:i w:val="false"/>
          <w:color w:val="000000"/>
          <w:sz w:val="28"/>
        </w:rPr>
        <w:t>
</w:t>
      </w:r>
      <w:r>
        <w:rPr>
          <w:rFonts w:ascii="Times New Roman"/>
          <w:b w:val="false"/>
          <w:i w:val="false"/>
          <w:color w:val="000000"/>
          <w:sz w:val="28"/>
        </w:rPr>
        <w:t xml:space="preserve">
      3) Ереже жиынтығының жеке шоттардың бірыңғай жүйесін жүргізу ережесіне қатысты бөлігіндегі өзгерістер мен толықтырулар туралы ақпаратты ол күшіне енгенге дейінгі отыз күнтізбелік күннен кешіктірмей қабылдауға құқылы. </w:t>
      </w:r>
      <w:r>
        <w:br/>
      </w:r>
      <w:r>
        <w:rPr>
          <w:rFonts w:ascii="Times New Roman"/>
          <w:b w:val="false"/>
          <w:i w:val="false"/>
          <w:color w:val="000000"/>
          <w:sz w:val="28"/>
        </w:rPr>
        <w:t>
</w:t>
      </w:r>
      <w:r>
        <w:rPr>
          <w:rFonts w:ascii="Times New Roman"/>
          <w:b w:val="false"/>
          <w:i w:val="false"/>
          <w:color w:val="000000"/>
          <w:sz w:val="28"/>
        </w:rPr>
        <w:t xml:space="preserve">
      6. Орталы қ депозитарий мыналарды міндетіне алады: </w:t>
      </w:r>
      <w:r>
        <w:br/>
      </w:r>
      <w:r>
        <w:rPr>
          <w:rFonts w:ascii="Times New Roman"/>
          <w:b w:val="false"/>
          <w:i w:val="false"/>
          <w:color w:val="000000"/>
          <w:sz w:val="28"/>
        </w:rPr>
        <w:t>
</w:t>
      </w:r>
      <w:r>
        <w:rPr>
          <w:rFonts w:ascii="Times New Roman"/>
          <w:b w:val="false"/>
          <w:i w:val="false"/>
          <w:color w:val="000000"/>
          <w:sz w:val="28"/>
        </w:rPr>
        <w:t xml:space="preserve">
      1) Қ аза қ стан Республикасы за ң намасымен ж ә не Ережені ң жиынтығымен  белгіленген т ә ртіппен жеке шоттарды ң біры ңғ ай ж ү йесін  жүргізуді жү зеге асыруды;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заңнамасымен және Ереженің жиынтығымен белгіленген тәртіппен жеке шоттардың бірыңғай жүйесіндегі бағалы қағаздармен мәмілелерді көрсету туралы мәмілелерді көрсету туралы Тіркеушінің электрондық өкімдерін орындауды; </w:t>
      </w:r>
      <w:r>
        <w:br/>
      </w:r>
      <w:r>
        <w:rPr>
          <w:rFonts w:ascii="Times New Roman"/>
          <w:b w:val="false"/>
          <w:i w:val="false"/>
          <w:color w:val="000000"/>
          <w:sz w:val="28"/>
        </w:rPr>
        <w:t>
</w:t>
      </w:r>
      <w:r>
        <w:rPr>
          <w:rFonts w:ascii="Times New Roman"/>
          <w:b w:val="false"/>
          <w:i w:val="false"/>
          <w:color w:val="000000"/>
          <w:sz w:val="28"/>
        </w:rPr>
        <w:t xml:space="preserve">
      3) Тіркеушіге жеке шоттардың бірыңғай жүйесіндегі мәмілелердің көрсетілуі туралы растауды жолдауды; </w:t>
      </w:r>
      <w:r>
        <w:br/>
      </w:r>
      <w:r>
        <w:rPr>
          <w:rFonts w:ascii="Times New Roman"/>
          <w:b w:val="false"/>
          <w:i w:val="false"/>
          <w:color w:val="000000"/>
          <w:sz w:val="28"/>
        </w:rPr>
        <w:t>
</w:t>
      </w:r>
      <w:r>
        <w:rPr>
          <w:rFonts w:ascii="Times New Roman"/>
          <w:b w:val="false"/>
          <w:i w:val="false"/>
          <w:color w:val="000000"/>
          <w:sz w:val="28"/>
        </w:rPr>
        <w:t xml:space="preserve">
      4) соңынан енгізілген өзгерістер туралы Тіркеушінің хабарламасымен бірге Қазақстан Республикасы заңнамасымен және Ереженің жиынтығымен белгіленген тәртіппен Тіркеушінің тиісті электрондық өкімін алған кезде жеке шоттардың бірыңғай жүйесіне өзгерістер енгізуді;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заңнамасымен белгіленген тәртіппен жеке шоттардың бірыңғай жүйесінде бар ақпараттың сақталуын қамтамасыз етуді; </w:t>
      </w:r>
      <w:r>
        <w:br/>
      </w:r>
      <w:r>
        <w:rPr>
          <w:rFonts w:ascii="Times New Roman"/>
          <w:b w:val="false"/>
          <w:i w:val="false"/>
          <w:color w:val="000000"/>
          <w:sz w:val="28"/>
        </w:rPr>
        <w:t>
</w:t>
      </w:r>
      <w:r>
        <w:rPr>
          <w:rFonts w:ascii="Times New Roman"/>
          <w:b w:val="false"/>
          <w:i w:val="false"/>
          <w:color w:val="000000"/>
          <w:sz w:val="28"/>
        </w:rPr>
        <w:t xml:space="preserve">
      6) бағалы қағаздар ұстаушылар тізілім жүйесінде ашылған жеке шоттарда бар бағалы қағаздар санының Орталық депозитарий деректерімен сәйкес келмеген кезінде, сондай-ақ Қазақстан Республикасының бағалы қағаздар рыногы туралы заңнамасымен көзделген басқа жағдайларда жеке шоттардың бірыңғай жүйесіндегі мәмілелердің көрсетілуінен бас тартуды;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 заңнамасымен және Ереженің жиынтығымен белгіленген тәртіп бойынша жеке шоттардың бірыңғай жүйесінің деректерін Тіркеуші жүзеге асыратын бағалы қағаздар ұстаушылар тізілім жүйесінің деректерімен салыстыруды жүзеге асыруды; </w:t>
      </w:r>
      <w:r>
        <w:br/>
      </w:r>
      <w:r>
        <w:rPr>
          <w:rFonts w:ascii="Times New Roman"/>
          <w:b w:val="false"/>
          <w:i w:val="false"/>
          <w:color w:val="000000"/>
          <w:sz w:val="28"/>
        </w:rPr>
        <w:t>
</w:t>
      </w:r>
      <w:r>
        <w:rPr>
          <w:rFonts w:ascii="Times New Roman"/>
          <w:b w:val="false"/>
          <w:i w:val="false"/>
          <w:color w:val="000000"/>
          <w:sz w:val="28"/>
        </w:rPr>
        <w:t xml:space="preserve">
      8) Тіркеушіні Ереже жиынтығының жеке шоттардың бірыңғай жүйесін жүргізу ережесіне қатысты бөлігіндегі өзгерістер мен толықтыруларды ол күшіне енгенге дейінгі отыз күнтізбелік күннен кешіктірмей хабардар етуді; </w:t>
      </w:r>
      <w:r>
        <w:br/>
      </w:r>
      <w:r>
        <w:rPr>
          <w:rFonts w:ascii="Times New Roman"/>
          <w:b w:val="false"/>
          <w:i w:val="false"/>
          <w:color w:val="000000"/>
          <w:sz w:val="28"/>
        </w:rPr>
        <w:t>
</w:t>
      </w:r>
      <w:r>
        <w:rPr>
          <w:rFonts w:ascii="Times New Roman"/>
          <w:b w:val="false"/>
          <w:i w:val="false"/>
          <w:color w:val="000000"/>
          <w:sz w:val="28"/>
        </w:rPr>
        <w:t xml:space="preserve">
      9) екі жұмыс күні ішінде банктік, почталық деректемелердің өзгергені туралы Тіркеушіні жазбаша хабардар етуді; </w:t>
      </w:r>
      <w:r>
        <w:br/>
      </w:r>
      <w:r>
        <w:rPr>
          <w:rFonts w:ascii="Times New Roman"/>
          <w:b w:val="false"/>
          <w:i w:val="false"/>
          <w:color w:val="000000"/>
          <w:sz w:val="28"/>
        </w:rPr>
        <w:t>
</w:t>
      </w:r>
      <w:r>
        <w:rPr>
          <w:rFonts w:ascii="Times New Roman"/>
          <w:b w:val="false"/>
          <w:i w:val="false"/>
          <w:color w:val="000000"/>
          <w:sz w:val="28"/>
        </w:rPr>
        <w:t xml:space="preserve">
      10) Ереженің жиынтығын қадағалауды. </w:t>
      </w:r>
      <w:r>
        <w:br/>
      </w:r>
      <w:r>
        <w:rPr>
          <w:rFonts w:ascii="Times New Roman"/>
          <w:b w:val="false"/>
          <w:i w:val="false"/>
          <w:color w:val="000000"/>
          <w:sz w:val="28"/>
        </w:rPr>
        <w:t>
</w:t>
      </w:r>
      <w:r>
        <w:rPr>
          <w:rFonts w:ascii="Times New Roman"/>
          <w:b w:val="false"/>
          <w:i w:val="false"/>
          <w:color w:val="000000"/>
          <w:sz w:val="28"/>
        </w:rPr>
        <w:t xml:space="preserve">
      7. Тіркеуші мыналарды міндетіне алады: </w:t>
      </w:r>
      <w:r>
        <w:br/>
      </w:r>
      <w:r>
        <w:rPr>
          <w:rFonts w:ascii="Times New Roman"/>
          <w:b w:val="false"/>
          <w:i w:val="false"/>
          <w:color w:val="000000"/>
          <w:sz w:val="28"/>
        </w:rPr>
        <w:t>
</w:t>
      </w:r>
      <w:r>
        <w:rPr>
          <w:rFonts w:ascii="Times New Roman"/>
          <w:b w:val="false"/>
          <w:i w:val="false"/>
          <w:color w:val="000000"/>
          <w:sz w:val="28"/>
        </w:rPr>
        <w:t xml:space="preserve">
      1) осы Шарт жасалған күннен бастап үш жұмыс күні ішінде Орталық депозитарийге қалыптасқан бағалы қағаздар ұстаушылар тізілім жүйесін жіберуді; </w:t>
      </w:r>
      <w:r>
        <w:br/>
      </w:r>
      <w:r>
        <w:rPr>
          <w:rFonts w:ascii="Times New Roman"/>
          <w:b w:val="false"/>
          <w:i w:val="false"/>
          <w:color w:val="000000"/>
          <w:sz w:val="28"/>
        </w:rPr>
        <w:t>
</w:t>
      </w:r>
      <w:r>
        <w:rPr>
          <w:rFonts w:ascii="Times New Roman"/>
          <w:b w:val="false"/>
          <w:i w:val="false"/>
          <w:color w:val="000000"/>
          <w:sz w:val="28"/>
        </w:rPr>
        <w:t xml:space="preserve">
      2) Орталық депозитарийге Қазақстан Республикасы заңнамасымен және Ереженің жиынтығымен белгіленген тәртіппен жеке шоттардың бірыңғай жүйесінде бағалы қағаздармен мәмілелерді көрсету туралы электрондық өкім жолдауды; </w:t>
      </w:r>
      <w:r>
        <w:br/>
      </w:r>
      <w:r>
        <w:rPr>
          <w:rFonts w:ascii="Times New Roman"/>
          <w:b w:val="false"/>
          <w:i w:val="false"/>
          <w:color w:val="000000"/>
          <w:sz w:val="28"/>
        </w:rPr>
        <w:t>
</w:t>
      </w:r>
      <w:r>
        <w:rPr>
          <w:rFonts w:ascii="Times New Roman"/>
          <w:b w:val="false"/>
          <w:i w:val="false"/>
          <w:color w:val="000000"/>
          <w:sz w:val="28"/>
        </w:rPr>
        <w:t xml:space="preserve">
      3) Орталық депозитарийге Қазақстан Республикасы заңнамасымен және Ереженің жиынтығымен белгіленген тәртіппен бағалы қағаздар ұстаушылар тізілім жүйесін құрайтын мәмілелер өзгерген кезде жеке шоттардың бірыңғай жүйесіне өзгерістер енгізу туралы электрондық өкім жолдауды;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заңнамасымен және Ереженің жиынтығымен белгіленген тәртіп бойынша бағалы қағаздар ұстаушылар тізілім жүйесінде ашылған жеке шоттарда бар эмиссиялық бағалы қағаздар санының жеке есебінің деректерін Орталық депозитарий деректерімен салыстыруды жүзеге асыруды;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бағалы қағаздар рыногы туралы заңнамасымен және Ереженің жиынтығымен белгіленген талаптарға сәйкес бағалы қағаздар ұстаушылар тізілім жүйесін жүргізу жөніндегі қызметті жүзеге асыру үшін пайдаланылатын бағдарламалық-техникалық қамтамасыз етудің болуын қамтамасыз етуді; </w:t>
      </w:r>
      <w:r>
        <w:br/>
      </w:r>
      <w:r>
        <w:rPr>
          <w:rFonts w:ascii="Times New Roman"/>
          <w:b w:val="false"/>
          <w:i w:val="false"/>
          <w:color w:val="000000"/>
          <w:sz w:val="28"/>
        </w:rPr>
        <w:t>
</w:t>
      </w:r>
      <w:r>
        <w:rPr>
          <w:rFonts w:ascii="Times New Roman"/>
          <w:b w:val="false"/>
          <w:i w:val="false"/>
          <w:color w:val="000000"/>
          <w:sz w:val="28"/>
        </w:rPr>
        <w:t xml:space="preserve">
      6) Орталық депозитарийді эмитенттермен бағалы қағаздар ұстаушылар тізілім жүйесін жүргізуге арналған шарттарды жасау не бұзу жөнінде жасалған шартты немесе шартты бұзу туралы келісім күшіне енген күннен бастап бір жұмыс күні ішінде хабардар етуді; </w:t>
      </w:r>
      <w:r>
        <w:br/>
      </w:r>
      <w:r>
        <w:rPr>
          <w:rFonts w:ascii="Times New Roman"/>
          <w:b w:val="false"/>
          <w:i w:val="false"/>
          <w:color w:val="000000"/>
          <w:sz w:val="28"/>
        </w:rPr>
        <w:t>
</w:t>
      </w:r>
      <w:r>
        <w:rPr>
          <w:rFonts w:ascii="Times New Roman"/>
          <w:b w:val="false"/>
          <w:i w:val="false"/>
          <w:color w:val="000000"/>
          <w:sz w:val="28"/>
        </w:rPr>
        <w:t xml:space="preserve">
      7) бағалы қағаздар ұстаушылар тізілім жүйесін жүргізу жөніндегі қызметті жүзеге асыруға арналған қаржы нарығын және қаржы ұйымдарын реттеу мен қадағалау жөніндегі уәкілетті орган лицензиясының қолданылуын тоқтата тұру, айыру не тоқтату туралы хабарлама алған күннен бастап бір жұмыс күнінен кешіктірмей бұл туралы Орталық депозитарийге хабарлауды; </w:t>
      </w:r>
      <w:r>
        <w:br/>
      </w:r>
      <w:r>
        <w:rPr>
          <w:rFonts w:ascii="Times New Roman"/>
          <w:b w:val="false"/>
          <w:i w:val="false"/>
          <w:color w:val="000000"/>
          <w:sz w:val="28"/>
        </w:rPr>
        <w:t>
</w:t>
      </w:r>
      <w:r>
        <w:rPr>
          <w:rFonts w:ascii="Times New Roman"/>
          <w:b w:val="false"/>
          <w:i w:val="false"/>
          <w:color w:val="000000"/>
          <w:sz w:val="28"/>
        </w:rPr>
        <w:t xml:space="preserve">
      8) екі жұмыс күні ішінде банктік, почталық деректемелердің өзгергені туралы Орталық депозитарийді жазбаша хабардар етуді; </w:t>
      </w:r>
      <w:r>
        <w:br/>
      </w:r>
      <w:r>
        <w:rPr>
          <w:rFonts w:ascii="Times New Roman"/>
          <w:b w:val="false"/>
          <w:i w:val="false"/>
          <w:color w:val="000000"/>
          <w:sz w:val="28"/>
        </w:rPr>
        <w:t>
</w:t>
      </w:r>
      <w:r>
        <w:rPr>
          <w:rFonts w:ascii="Times New Roman"/>
          <w:b w:val="false"/>
          <w:i w:val="false"/>
          <w:color w:val="000000"/>
          <w:sz w:val="28"/>
        </w:rPr>
        <w:t xml:space="preserve">
      9) Ереже жиынтығын жеке шоттардың бірыңғай жүйесін жүргізу ережесіне қатысты бөлігі бойынша қадағалауды; </w:t>
      </w:r>
      <w:r>
        <w:br/>
      </w:r>
      <w:r>
        <w:rPr>
          <w:rFonts w:ascii="Times New Roman"/>
          <w:b w:val="false"/>
          <w:i w:val="false"/>
          <w:color w:val="000000"/>
          <w:sz w:val="28"/>
        </w:rPr>
        <w:t>
</w:t>
      </w:r>
      <w:r>
        <w:rPr>
          <w:rFonts w:ascii="Times New Roman"/>
          <w:b w:val="false"/>
          <w:i w:val="false"/>
          <w:color w:val="000000"/>
          <w:sz w:val="28"/>
        </w:rPr>
        <w:t xml:space="preserve">
      10) Орталық депозитарий қызметін бекітілген тарифтерге сәйкес төлеуді. </w:t>
      </w:r>
      <w:r>
        <w:br/>
      </w:r>
      <w:r>
        <w:rPr>
          <w:rFonts w:ascii="Times New Roman"/>
          <w:b w:val="false"/>
          <w:i w:val="false"/>
          <w:color w:val="000000"/>
          <w:sz w:val="28"/>
        </w:rPr>
        <w:t>
</w:t>
      </w:r>
      <w:r>
        <w:rPr>
          <w:rFonts w:ascii="Times New Roman"/>
          <w:b w:val="false"/>
          <w:i w:val="false"/>
          <w:color w:val="000000"/>
          <w:sz w:val="28"/>
        </w:rPr>
        <w:t xml:space="preserve">
      8. Орталық депозитарий мыналарға жол бермейді: </w:t>
      </w:r>
      <w:r>
        <w:br/>
      </w:r>
      <w:r>
        <w:rPr>
          <w:rFonts w:ascii="Times New Roman"/>
          <w:b w:val="false"/>
          <w:i w:val="false"/>
          <w:color w:val="000000"/>
          <w:sz w:val="28"/>
        </w:rPr>
        <w:t>
</w:t>
      </w:r>
      <w:r>
        <w:rPr>
          <w:rFonts w:ascii="Times New Roman"/>
          <w:b w:val="false"/>
          <w:i w:val="false"/>
          <w:color w:val="000000"/>
          <w:sz w:val="28"/>
        </w:rPr>
        <w:t xml:space="preserve">
      1) Тіркеушінің тиісті электрондық өкімі болмаған жағдайда жеке шоттардың бірыңғай жүйесіне өзгерістер енгізуге; </w:t>
      </w:r>
      <w:r>
        <w:br/>
      </w:r>
      <w:r>
        <w:rPr>
          <w:rFonts w:ascii="Times New Roman"/>
          <w:b w:val="false"/>
          <w:i w:val="false"/>
          <w:color w:val="000000"/>
          <w:sz w:val="28"/>
        </w:rPr>
        <w:t>
</w:t>
      </w:r>
      <w:r>
        <w:rPr>
          <w:rFonts w:ascii="Times New Roman"/>
          <w:b w:val="false"/>
          <w:i w:val="false"/>
          <w:color w:val="000000"/>
          <w:sz w:val="28"/>
        </w:rPr>
        <w:t xml:space="preserve">
      2) осы Шартпен, Ереже жиынтығымен және Қазақстан Республикасының заңнамасымен оған жүктелген міндеттерді орындауды басқа тұлғаларға бөліп беруге; </w:t>
      </w:r>
      <w:r>
        <w:br/>
      </w:r>
      <w:r>
        <w:rPr>
          <w:rFonts w:ascii="Times New Roman"/>
          <w:b w:val="false"/>
          <w:i w:val="false"/>
          <w:color w:val="000000"/>
          <w:sz w:val="28"/>
        </w:rPr>
        <w:t>
</w:t>
      </w:r>
      <w:r>
        <w:rPr>
          <w:rFonts w:ascii="Times New Roman"/>
          <w:b w:val="false"/>
          <w:i w:val="false"/>
          <w:color w:val="000000"/>
          <w:sz w:val="28"/>
        </w:rPr>
        <w:t xml:space="preserve">
      3) жүргізуді Тіркеуші жүзеге асыратын бағалы қағаздар ұстаушылар тізілім жүйесін құрайтын мәліметтерді осы Шартпен көзделмеген мақсаттар үшін пайдалануға. </w:t>
      </w:r>
      <w:r>
        <w:br/>
      </w:r>
      <w:r>
        <w:rPr>
          <w:rFonts w:ascii="Times New Roman"/>
          <w:b w:val="false"/>
          <w:i w:val="false"/>
          <w:color w:val="000000"/>
          <w:sz w:val="28"/>
        </w:rPr>
        <w:t>
</w:t>
      </w:r>
      <w:r>
        <w:rPr>
          <w:rFonts w:ascii="Times New Roman"/>
          <w:b w:val="false"/>
          <w:i w:val="false"/>
          <w:color w:val="000000"/>
          <w:sz w:val="28"/>
        </w:rPr>
        <w:t xml:space="preserve">
      9. Тіркеуші мыналарға жол бермейді: </w:t>
      </w:r>
      <w:r>
        <w:br/>
      </w:r>
      <w:r>
        <w:rPr>
          <w:rFonts w:ascii="Times New Roman"/>
          <w:b w:val="false"/>
          <w:i w:val="false"/>
          <w:color w:val="000000"/>
          <w:sz w:val="28"/>
        </w:rPr>
        <w:t>
</w:t>
      </w:r>
      <w:r>
        <w:rPr>
          <w:rFonts w:ascii="Times New Roman"/>
          <w:b w:val="false"/>
          <w:i w:val="false"/>
          <w:color w:val="000000"/>
          <w:sz w:val="28"/>
        </w:rPr>
        <w:t xml:space="preserve">
      1) жеке шоттардың бірыңғай жүйесінде бағалы қағаздармен мәмілелерді көрсету туралы электрондық өкімді, егер осы мәмілені тіркеуге ұсынылған құжаттар Қазақстан Республикасының заңнамасының талаптарына сәйкес келмеген жағдайда Орталық депозитарийге беруге; </w:t>
      </w:r>
      <w:r>
        <w:br/>
      </w:r>
      <w:r>
        <w:rPr>
          <w:rFonts w:ascii="Times New Roman"/>
          <w:b w:val="false"/>
          <w:i w:val="false"/>
          <w:color w:val="000000"/>
          <w:sz w:val="28"/>
        </w:rPr>
        <w:t>
</w:t>
      </w:r>
      <w:r>
        <w:rPr>
          <w:rFonts w:ascii="Times New Roman"/>
          <w:b w:val="false"/>
          <w:i w:val="false"/>
          <w:color w:val="000000"/>
          <w:sz w:val="28"/>
        </w:rPr>
        <w:t xml:space="preserve">
      2) Орталық депозитарий жеке шоттардың бірыңғай жүйесінде мәмілелерді көрсетуден бас тартқан жағдайда клиентке бағалы қағаздармен мәмілелерді тіркеуге арналған оның бұйрығын орындау туралы есепті беруге. </w:t>
      </w:r>
      <w:r>
        <w:br/>
      </w:r>
      <w:r>
        <w:rPr>
          <w:rFonts w:ascii="Times New Roman"/>
          <w:b w:val="false"/>
          <w:i w:val="false"/>
          <w:color w:val="000000"/>
          <w:sz w:val="28"/>
        </w:rPr>
        <w:t>
</w:t>
      </w:r>
      <w:r>
        <w:rPr>
          <w:rFonts w:ascii="Times New Roman"/>
          <w:b w:val="false"/>
          <w:i w:val="false"/>
          <w:color w:val="000000"/>
          <w:sz w:val="28"/>
        </w:rPr>
        <w:t xml:space="preserve">
      10. Орталық депозитарий мен Тіркеушінің сондай-ақ Қазақстан Республикасының заңнамасымен көзделген өзге де құқықтары мен міндеттері бар. </w:t>
      </w:r>
    </w:p>
    <w:bookmarkEnd w:id="5"/>
    <w:bookmarkStart w:name="z52" w:id="6"/>
    <w:p>
      <w:pPr>
        <w:spacing w:after="0"/>
        <w:ind w:left="0"/>
        <w:jc w:val="left"/>
      </w:pPr>
      <w:r>
        <w:rPr>
          <w:rFonts w:ascii="Times New Roman"/>
          <w:b/>
          <w:i w:val="false"/>
          <w:color w:val="000000"/>
        </w:rPr>
        <w:t xml:space="preserve"> 
3. Орталық депозитарий көрсететін қызметтер құрамы </w:t>
      </w:r>
    </w:p>
    <w:bookmarkEnd w:id="6"/>
    <w:bookmarkStart w:name="z53" w:id="7"/>
    <w:p>
      <w:pPr>
        <w:spacing w:after="0"/>
        <w:ind w:left="0"/>
        <w:jc w:val="both"/>
      </w:pPr>
      <w:r>
        <w:rPr>
          <w:rFonts w:ascii="Times New Roman"/>
          <w:b w:val="false"/>
          <w:i w:val="false"/>
          <w:color w:val="000000"/>
          <w:sz w:val="28"/>
        </w:rPr>
        <w:t xml:space="preserve">
      11. Орталық депозитарий Тіркеушіге мынадай қызмет көрсетеді: </w:t>
      </w:r>
      <w:r>
        <w:br/>
      </w:r>
      <w:r>
        <w:rPr>
          <w:rFonts w:ascii="Times New Roman"/>
          <w:b w:val="false"/>
          <w:i w:val="false"/>
          <w:color w:val="000000"/>
          <w:sz w:val="28"/>
        </w:rPr>
        <w:t>
</w:t>
      </w:r>
      <w:r>
        <w:rPr>
          <w:rFonts w:ascii="Times New Roman"/>
          <w:b w:val="false"/>
          <w:i w:val="false"/>
          <w:color w:val="000000"/>
          <w:sz w:val="28"/>
        </w:rPr>
        <w:t xml:space="preserve">
      1) Тіркеушінің электрондық өкіміне сәйкес жеке шоттардың бірыңғай жүйесінде бағалы қағаздармен мәмілелерді көрсетеді; </w:t>
      </w:r>
      <w:r>
        <w:br/>
      </w:r>
      <w:r>
        <w:rPr>
          <w:rFonts w:ascii="Times New Roman"/>
          <w:b w:val="false"/>
          <w:i w:val="false"/>
          <w:color w:val="000000"/>
          <w:sz w:val="28"/>
        </w:rPr>
        <w:t>
</w:t>
      </w:r>
      <w:r>
        <w:rPr>
          <w:rFonts w:ascii="Times New Roman"/>
          <w:b w:val="false"/>
          <w:i w:val="false"/>
          <w:color w:val="000000"/>
          <w:sz w:val="28"/>
        </w:rPr>
        <w:t xml:space="preserve">
      2) Тіркеушінің тиісті электрондық өкімін алған кезде жеке шоттардың бірыңғай жүйесіне өзгерістер енгізеді; </w:t>
      </w:r>
      <w:r>
        <w:br/>
      </w:r>
      <w:r>
        <w:rPr>
          <w:rFonts w:ascii="Times New Roman"/>
          <w:b w:val="false"/>
          <w:i w:val="false"/>
          <w:color w:val="000000"/>
          <w:sz w:val="28"/>
        </w:rPr>
        <w:t>
</w:t>
      </w:r>
      <w:r>
        <w:rPr>
          <w:rFonts w:ascii="Times New Roman"/>
          <w:b w:val="false"/>
          <w:i w:val="false"/>
          <w:color w:val="000000"/>
          <w:sz w:val="28"/>
        </w:rPr>
        <w:t xml:space="preserve">
      3) Ереженің жиынтығымен белгіленген тәртіппен жеке шоттардың бірыңғай жүйесінен ақпаратты алып береді. </w:t>
      </w:r>
    </w:p>
    <w:bookmarkEnd w:id="7"/>
    <w:bookmarkStart w:name="z57" w:id="8"/>
    <w:p>
      <w:pPr>
        <w:spacing w:after="0"/>
        <w:ind w:left="0"/>
        <w:jc w:val="left"/>
      </w:pPr>
      <w:r>
        <w:rPr>
          <w:rFonts w:ascii="Times New Roman"/>
          <w:b/>
          <w:i w:val="false"/>
          <w:color w:val="000000"/>
        </w:rPr>
        <w:t xml:space="preserve"> 
4. Құжаттар алмасу тәртібі </w:t>
      </w:r>
    </w:p>
    <w:bookmarkEnd w:id="8"/>
    <w:bookmarkStart w:name="z58" w:id="9"/>
    <w:p>
      <w:pPr>
        <w:spacing w:after="0"/>
        <w:ind w:left="0"/>
        <w:jc w:val="both"/>
      </w:pPr>
      <w:r>
        <w:rPr>
          <w:rFonts w:ascii="Times New Roman"/>
          <w:b w:val="false"/>
          <w:i w:val="false"/>
          <w:color w:val="000000"/>
          <w:sz w:val="28"/>
        </w:rPr>
        <w:t xml:space="preserve">
      12. Орталық депозитарий мен Тіркеушінің арасындағы құжат алмасу тәртібі Ереже жиынтығымен реттеледі. </w:t>
      </w:r>
    </w:p>
    <w:bookmarkEnd w:id="9"/>
    <w:bookmarkStart w:name="z59" w:id="10"/>
    <w:p>
      <w:pPr>
        <w:spacing w:after="0"/>
        <w:ind w:left="0"/>
        <w:jc w:val="left"/>
      </w:pPr>
      <w:r>
        <w:rPr>
          <w:rFonts w:ascii="Times New Roman"/>
          <w:b/>
          <w:i w:val="false"/>
          <w:color w:val="000000"/>
        </w:rPr>
        <w:t xml:space="preserve"> 
5. Тараптардың жауапкершілігі </w:t>
      </w:r>
    </w:p>
    <w:bookmarkEnd w:id="10"/>
    <w:bookmarkStart w:name="z60" w:id="11"/>
    <w:p>
      <w:pPr>
        <w:spacing w:after="0"/>
        <w:ind w:left="0"/>
        <w:jc w:val="both"/>
      </w:pPr>
      <w:r>
        <w:rPr>
          <w:rFonts w:ascii="Times New Roman"/>
          <w:b w:val="false"/>
          <w:i w:val="false"/>
          <w:color w:val="000000"/>
          <w:sz w:val="28"/>
        </w:rPr>
        <w:t xml:space="preserve">
      13. Тараптар осы Шарт бойынша өз міндеттемелерін бұзған жағдайда Қазақстан Республикасының қолданылып жүрген заңнамасына сәйкес жауап береді. </w:t>
      </w:r>
      <w:r>
        <w:br/>
      </w:r>
      <w:r>
        <w:rPr>
          <w:rFonts w:ascii="Times New Roman"/>
          <w:b w:val="false"/>
          <w:i w:val="false"/>
          <w:color w:val="000000"/>
          <w:sz w:val="28"/>
        </w:rPr>
        <w:t>
</w:t>
      </w:r>
      <w:r>
        <w:rPr>
          <w:rFonts w:ascii="Times New Roman"/>
          <w:b w:val="false"/>
          <w:i w:val="false"/>
          <w:color w:val="000000"/>
          <w:sz w:val="28"/>
        </w:rPr>
        <w:t xml:space="preserve">
      14. Тараптар Шарт бойынша міндеттемелердің орындалмауынан немесе тиісінше орындалмауынан, нақты зиян мөлшерінде туындап, бір-біріне зиян келтірілген жағдайда оған Қазақстан Республикасының заңнамасына сәйкес өзара жауапты болады. </w:t>
      </w:r>
      <w:r>
        <w:br/>
      </w:r>
      <w:r>
        <w:rPr>
          <w:rFonts w:ascii="Times New Roman"/>
          <w:b w:val="false"/>
          <w:i w:val="false"/>
          <w:color w:val="000000"/>
          <w:sz w:val="28"/>
        </w:rPr>
        <w:t>
</w:t>
      </w:r>
      <w:r>
        <w:rPr>
          <w:rFonts w:ascii="Times New Roman"/>
          <w:b w:val="false"/>
          <w:i w:val="false"/>
          <w:color w:val="000000"/>
          <w:sz w:val="28"/>
        </w:rPr>
        <w:t xml:space="preserve">
      15. Тіркеуші Орталық депозитарийге жіберілетін электрондық өкімдердің дұрыс ресімделуіне және онда жазылған ақпараттардың шынайылығы үшін жауап береді. </w:t>
      </w:r>
      <w:r>
        <w:br/>
      </w:r>
      <w:r>
        <w:rPr>
          <w:rFonts w:ascii="Times New Roman"/>
          <w:b w:val="false"/>
          <w:i w:val="false"/>
          <w:color w:val="000000"/>
          <w:sz w:val="28"/>
        </w:rPr>
        <w:t>
</w:t>
      </w:r>
      <w:r>
        <w:rPr>
          <w:rFonts w:ascii="Times New Roman"/>
          <w:b w:val="false"/>
          <w:i w:val="false"/>
          <w:color w:val="000000"/>
          <w:sz w:val="28"/>
        </w:rPr>
        <w:t xml:space="preserve">
      16. Орталық депозитарий Тіркеушінің электрондық өкімдерінің дұрыс және уақтылы орындалуы жөнінде өзіне жауапкершілік алады. </w:t>
      </w:r>
    </w:p>
    <w:bookmarkEnd w:id="11"/>
    <w:bookmarkStart w:name="z64" w:id="12"/>
    <w:p>
      <w:pPr>
        <w:spacing w:after="0"/>
        <w:ind w:left="0"/>
        <w:jc w:val="left"/>
      </w:pPr>
      <w:r>
        <w:rPr>
          <w:rFonts w:ascii="Times New Roman"/>
          <w:b/>
          <w:i w:val="false"/>
          <w:color w:val="000000"/>
        </w:rPr>
        <w:t xml:space="preserve"> 
6. Төтенше жағдайлар </w:t>
      </w:r>
    </w:p>
    <w:bookmarkEnd w:id="12"/>
    <w:bookmarkStart w:name="z65" w:id="13"/>
    <w:p>
      <w:pPr>
        <w:spacing w:after="0"/>
        <w:ind w:left="0"/>
        <w:jc w:val="both"/>
      </w:pPr>
      <w:r>
        <w:rPr>
          <w:rFonts w:ascii="Times New Roman"/>
          <w:b w:val="false"/>
          <w:i w:val="false"/>
          <w:color w:val="000000"/>
          <w:sz w:val="28"/>
        </w:rPr>
        <w:t xml:space="preserve">
      17. Егер тиісінше орындау дүлей күштiң салдарынан мүмкін болмай қалса, егер осы жағдайлар Тараптардың осы Шарт бойынша өз міндеттемелерін орындауына тiкелей әсер етсе, сол Тарап осы Шарт бойынша өз мiндеттемелерiн ішінара немесе толық орындамау жауапкершілігінен босатылады. </w:t>
      </w:r>
      <w:r>
        <w:br/>
      </w:r>
      <w:r>
        <w:rPr>
          <w:rFonts w:ascii="Times New Roman"/>
          <w:b w:val="false"/>
          <w:i w:val="false"/>
          <w:color w:val="000000"/>
          <w:sz w:val="28"/>
        </w:rPr>
        <w:t xml:space="preserve">
      Тараптардың осы Шарт бойынша мiндеттемелердi орындау мерзiмi осы жағдайлар орын алған шамалас мерзiмге тоқтатыла тұрады. </w:t>
      </w:r>
      <w:r>
        <w:br/>
      </w:r>
      <w:r>
        <w:rPr>
          <w:rFonts w:ascii="Times New Roman"/>
          <w:b w:val="false"/>
          <w:i w:val="false"/>
          <w:color w:val="000000"/>
          <w:sz w:val="28"/>
        </w:rPr>
        <w:t>
</w:t>
      </w:r>
      <w:r>
        <w:rPr>
          <w:rFonts w:ascii="Times New Roman"/>
          <w:b w:val="false"/>
          <w:i w:val="false"/>
          <w:color w:val="000000"/>
          <w:sz w:val="28"/>
        </w:rPr>
        <w:t xml:space="preserve">
      18. Заңдардың, қаулылардың және мемлекеттік билік және осы Шарттағы көрсетілген қызметке тыйым салатын мемлекеттік органдардың өзге де актілері қабылдаған дүлей күшке мыналарды қосқандағы жағдайлар: өрт, су тасқыны, жер сілкінісі, толқулар, ереуіл, әскери қақтығыстар жатады. </w:t>
      </w:r>
      <w:r>
        <w:br/>
      </w:r>
      <w:r>
        <w:rPr>
          <w:rFonts w:ascii="Times New Roman"/>
          <w:b w:val="false"/>
          <w:i w:val="false"/>
          <w:color w:val="000000"/>
          <w:sz w:val="28"/>
        </w:rPr>
        <w:t>
</w:t>
      </w:r>
      <w:r>
        <w:rPr>
          <w:rFonts w:ascii="Times New Roman"/>
          <w:b w:val="false"/>
          <w:i w:val="false"/>
          <w:color w:val="000000"/>
          <w:sz w:val="28"/>
        </w:rPr>
        <w:t xml:space="preserve">
      19. Дүлей күш жағдайының пайда болуы салдарынан осы Шарт бойынша міндеттемелерді орындаудың мүмкін еместігіне душар ететін жағдайлар пайда болған Тарап осы оқиға пайда болған күні дүлей күш жағдайының салдарынан қарсы тарапқа хабарлама жіберу мүмкін болмаған жағдайды қоспағанда, қарсы Тарапты жазбаша хабардар етуі тиіс, сондай-ақ қарсы Тараптың алғашқы талалабы бойынша дүлей күш жағдайының пайда болуын құжаттамалық растауын беруі керек. </w:t>
      </w:r>
      <w:r>
        <w:br/>
      </w:r>
      <w:r>
        <w:rPr>
          <w:rFonts w:ascii="Times New Roman"/>
          <w:b w:val="false"/>
          <w:i w:val="false"/>
          <w:color w:val="000000"/>
          <w:sz w:val="28"/>
        </w:rPr>
        <w:t>
</w:t>
      </w:r>
      <w:r>
        <w:rPr>
          <w:rFonts w:ascii="Times New Roman"/>
          <w:b w:val="false"/>
          <w:i w:val="false"/>
          <w:color w:val="000000"/>
          <w:sz w:val="28"/>
        </w:rPr>
        <w:t xml:space="preserve">
      20. Осы Шарт бойынша міндеттемелерді орындаудың мүмкін еместігін тудырған дүлей күш жағдайының іс-қимылдары тоқтатылғаннан кейін бір жұмыс күні ішінде сол Тарап қарсы Тарапты осындай жағдайлардың тоқтатылғандығы туралы жазбаша хабардар етуі және осы Шарт бойынша өз міндеттемелерін тиісінше орындау үшін барлық қажетті шараларды қабылдауы тиіс. </w:t>
      </w:r>
      <w:r>
        <w:br/>
      </w:r>
      <w:r>
        <w:rPr>
          <w:rFonts w:ascii="Times New Roman"/>
          <w:b w:val="false"/>
          <w:i w:val="false"/>
          <w:color w:val="000000"/>
          <w:sz w:val="28"/>
        </w:rPr>
        <w:t xml:space="preserve">
      Тиісінше хабардар етпеу Тарапты осы Шарт бойынша міндеттемелерді орындамау немесе тиісінше орындамау жауапкершілігінен босататын негіздеме ретіндегі кез-келген жоғарыдағы жағдайға сілтеме жасау құқығынан айыратын болады. </w:t>
      </w:r>
    </w:p>
    <w:bookmarkEnd w:id="13"/>
    <w:bookmarkStart w:name="z69" w:id="14"/>
    <w:p>
      <w:pPr>
        <w:spacing w:after="0"/>
        <w:ind w:left="0"/>
        <w:jc w:val="left"/>
      </w:pPr>
      <w:r>
        <w:rPr>
          <w:rFonts w:ascii="Times New Roman"/>
          <w:b/>
          <w:i w:val="false"/>
          <w:color w:val="000000"/>
        </w:rPr>
        <w:t xml:space="preserve"> 
7. Орталық депозитарий қызметінің төлем жасау мөлшері және тәртібі </w:t>
      </w:r>
    </w:p>
    <w:bookmarkEnd w:id="14"/>
    <w:bookmarkStart w:name="z70" w:id="15"/>
    <w:p>
      <w:pPr>
        <w:spacing w:after="0"/>
        <w:ind w:left="0"/>
        <w:jc w:val="both"/>
      </w:pPr>
      <w:r>
        <w:rPr>
          <w:rFonts w:ascii="Times New Roman"/>
          <w:b w:val="false"/>
          <w:i w:val="false"/>
          <w:color w:val="000000"/>
          <w:sz w:val="28"/>
        </w:rPr>
        <w:t xml:space="preserve">
      21. Орталық депозитарий Тіркеушіден жеке шоттардың бірыңғай жүйесін өзекті жағдайда ұстау және жүргізу жөніндегі қызмет көрсеткені үшін сыйақы алады. </w:t>
      </w:r>
      <w:r>
        <w:br/>
      </w:r>
      <w:r>
        <w:rPr>
          <w:rFonts w:ascii="Times New Roman"/>
          <w:b w:val="false"/>
          <w:i w:val="false"/>
          <w:color w:val="000000"/>
          <w:sz w:val="28"/>
        </w:rPr>
        <w:t>
</w:t>
      </w:r>
      <w:r>
        <w:rPr>
          <w:rFonts w:ascii="Times New Roman"/>
          <w:b w:val="false"/>
          <w:i w:val="false"/>
          <w:color w:val="000000"/>
          <w:sz w:val="28"/>
        </w:rPr>
        <w:t xml:space="preserve">
      22. Орталық депозитарий тарифі барлық Тіркеушілер үшін бірыңғай болып табылады. </w:t>
      </w:r>
      <w:r>
        <w:br/>
      </w:r>
      <w:r>
        <w:rPr>
          <w:rFonts w:ascii="Times New Roman"/>
          <w:b w:val="false"/>
          <w:i w:val="false"/>
          <w:color w:val="000000"/>
          <w:sz w:val="28"/>
        </w:rPr>
        <w:t>
</w:t>
      </w:r>
      <w:r>
        <w:rPr>
          <w:rFonts w:ascii="Times New Roman"/>
          <w:b w:val="false"/>
          <w:i w:val="false"/>
          <w:color w:val="000000"/>
          <w:sz w:val="28"/>
        </w:rPr>
        <w:t xml:space="preserve">
      23. Орталық депозитарий тарифін Орталық депозитарийдің Директорлар кеңесі бекітеді және ол Ереже жиынтығының ажырамас бөлігі болып табылады. Ереже жиынтығының Орталық депозитарий тарифтеріне қатысты бөлігінде өзгеріс жасалған жағдайда, осы өзгерістер ол қолданысқа енгізілген күнге дейінгі отыз күнтізбелік күннен кешіктірмей, тіркеушілерге мәлімет үшін жіберіледі. </w:t>
      </w:r>
    </w:p>
    <w:bookmarkEnd w:id="15"/>
    <w:bookmarkStart w:name="z73" w:id="16"/>
    <w:p>
      <w:pPr>
        <w:spacing w:after="0"/>
        <w:ind w:left="0"/>
        <w:jc w:val="left"/>
      </w:pPr>
      <w:r>
        <w:rPr>
          <w:rFonts w:ascii="Times New Roman"/>
          <w:b/>
          <w:i w:val="false"/>
          <w:color w:val="000000"/>
        </w:rPr>
        <w:t xml:space="preserve"> 
8. Шарттың қолданылу мерзімі, оған өзгеріс енгізу және бұзу тәртібі және талаптары </w:t>
      </w:r>
    </w:p>
    <w:bookmarkEnd w:id="16"/>
    <w:bookmarkStart w:name="z74" w:id="17"/>
    <w:p>
      <w:pPr>
        <w:spacing w:after="0"/>
        <w:ind w:left="0"/>
        <w:jc w:val="both"/>
      </w:pPr>
      <w:r>
        <w:rPr>
          <w:rFonts w:ascii="Times New Roman"/>
          <w:b w:val="false"/>
          <w:i w:val="false"/>
          <w:color w:val="000000"/>
          <w:sz w:val="28"/>
        </w:rPr>
        <w:t xml:space="preserve">
      24. Шарт Тараптар оған қол қойған күннен бастап күшіне енеді және қолданылуы мерзімсіз болады. </w:t>
      </w:r>
      <w:r>
        <w:br/>
      </w:r>
      <w:r>
        <w:rPr>
          <w:rFonts w:ascii="Times New Roman"/>
          <w:b w:val="false"/>
          <w:i w:val="false"/>
          <w:color w:val="000000"/>
          <w:sz w:val="28"/>
        </w:rPr>
        <w:t>
</w:t>
      </w:r>
      <w:r>
        <w:rPr>
          <w:rFonts w:ascii="Times New Roman"/>
          <w:b w:val="false"/>
          <w:i w:val="false"/>
          <w:color w:val="000000"/>
          <w:sz w:val="28"/>
        </w:rPr>
        <w:t xml:space="preserve">
      25. Шарт бағалы қағаздар ұстаушылар тізілім жүйесін жүргізу жөніндегі қызметті жүзеге асыруға Тіркеуші берген лицензиядан айырылған немесе қолданылуы тоқтатылған немесе Орталық депозитарий қызметі тоқтатылған жағдайда тоқтатылады, бұл осы Шарт талаптарына сәйкес Тараптарды осының алдында пайда болған міндеттемелерді орындаудан босатпайды. </w:t>
      </w:r>
      <w:r>
        <w:br/>
      </w:r>
      <w:r>
        <w:rPr>
          <w:rFonts w:ascii="Times New Roman"/>
          <w:b w:val="false"/>
          <w:i w:val="false"/>
          <w:color w:val="000000"/>
          <w:sz w:val="28"/>
        </w:rPr>
        <w:t xml:space="preserve">
      Осы тармақтың бірінші абзацында жазылған талаптар пайда болған кездегі Тараптардың іс-қимылы Қазақстан Республикасы заңнамасына және Ереженің жиынтығына сәйкес реттеледі. </w:t>
      </w:r>
      <w:r>
        <w:br/>
      </w:r>
      <w:r>
        <w:rPr>
          <w:rFonts w:ascii="Times New Roman"/>
          <w:b w:val="false"/>
          <w:i w:val="false"/>
          <w:color w:val="000000"/>
          <w:sz w:val="28"/>
        </w:rPr>
        <w:t>
</w:t>
      </w:r>
      <w:r>
        <w:rPr>
          <w:rFonts w:ascii="Times New Roman"/>
          <w:b w:val="false"/>
          <w:i w:val="false"/>
          <w:color w:val="000000"/>
          <w:sz w:val="28"/>
        </w:rPr>
        <w:t xml:space="preserve">
      26. Тараптарды ң бiреуi қ айта құрыл ғ ан жа ғ дайда, Шарт бойынша құқы қ тары мен мiндеттерi то қ тамайды ж ә не Тараптарды ң заңды </w:t>
      </w:r>
      <w:r>
        <w:br/>
      </w:r>
      <w:r>
        <w:rPr>
          <w:rFonts w:ascii="Times New Roman"/>
          <w:b w:val="false"/>
          <w:i w:val="false"/>
          <w:color w:val="000000"/>
          <w:sz w:val="28"/>
        </w:rPr>
        <w:t xml:space="preserve">
м ұр агерлерiне к ө шедi. </w:t>
      </w:r>
    </w:p>
    <w:bookmarkEnd w:id="17"/>
    <w:bookmarkStart w:name="z77" w:id="18"/>
    <w:p>
      <w:pPr>
        <w:spacing w:after="0"/>
        <w:ind w:left="0"/>
        <w:jc w:val="left"/>
      </w:pPr>
      <w:r>
        <w:rPr>
          <w:rFonts w:ascii="Times New Roman"/>
          <w:b/>
          <w:i w:val="false"/>
          <w:color w:val="000000"/>
        </w:rPr>
        <w:t xml:space="preserve"> 
9. Дауларды шешу тәртібі </w:t>
      </w:r>
    </w:p>
    <w:bookmarkEnd w:id="18"/>
    <w:bookmarkStart w:name="z78" w:id="19"/>
    <w:p>
      <w:pPr>
        <w:spacing w:after="0"/>
        <w:ind w:left="0"/>
        <w:jc w:val="both"/>
      </w:pPr>
      <w:r>
        <w:rPr>
          <w:rFonts w:ascii="Times New Roman"/>
          <w:b w:val="false"/>
          <w:i w:val="false"/>
          <w:color w:val="000000"/>
          <w:sz w:val="28"/>
        </w:rPr>
        <w:t xml:space="preserve">
      27. Тараптарды ң реттелмеген даулары Қазақстан Республикасының заңнамасына сәйкес Қазақстан Республикасының тиісті соттарымен қаралады. </w:t>
      </w:r>
    </w:p>
    <w:bookmarkEnd w:id="19"/>
    <w:bookmarkStart w:name="z79" w:id="20"/>
    <w:p>
      <w:pPr>
        <w:spacing w:after="0"/>
        <w:ind w:left="0"/>
        <w:jc w:val="both"/>
      </w:pPr>
      <w:r>
        <w:rPr>
          <w:rFonts w:ascii="Times New Roman"/>
          <w:b w:val="false"/>
          <w:i w:val="false"/>
          <w:color w:val="000000"/>
          <w:sz w:val="28"/>
        </w:rPr>
        <w:t>
</w:t>
      </w:r>
      <w:r>
        <w:rPr>
          <w:rFonts w:ascii="Times New Roman"/>
          <w:b/>
          <w:i w:val="false"/>
          <w:color w:val="000000"/>
          <w:sz w:val="28"/>
        </w:rPr>
        <w:t xml:space="preserve">      10. Тараптардың деректемелері және қоятын қолдары </w:t>
      </w:r>
    </w:p>
    <w:bookmarkEnd w:id="20"/>
    <w:p>
      <w:pPr>
        <w:spacing w:after="0"/>
        <w:ind w:left="0"/>
        <w:jc w:val="both"/>
      </w:pPr>
      <w:r>
        <w:rPr>
          <w:rFonts w:ascii="Times New Roman"/>
          <w:b/>
          <w:i w:val="false"/>
          <w:color w:val="000000"/>
          <w:sz w:val="28"/>
        </w:rPr>
        <w:t xml:space="preserve">Орталық депозитарий                           Тіркеуші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7"/>
        <w:gridCol w:w="6773"/>
      </w:tblGrid>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депозитарийдің деректемелері, тұрғылықты орны, </w:t>
            </w:r>
            <w:r>
              <w:br/>
            </w:r>
            <w:r>
              <w:rPr>
                <w:rFonts w:ascii="Times New Roman"/>
                <w:b w:val="false"/>
                <w:i w:val="false"/>
                <w:color w:val="000000"/>
                <w:sz w:val="20"/>
              </w:rPr>
              <w:t xml:space="preserve">
салық төлеушінің тіркеу нөмірі, </w:t>
            </w:r>
            <w:r>
              <w:br/>
            </w:r>
            <w:r>
              <w:rPr>
                <w:rFonts w:ascii="Times New Roman"/>
                <w:b w:val="false"/>
                <w:i w:val="false"/>
                <w:color w:val="000000"/>
                <w:sz w:val="20"/>
              </w:rPr>
              <w:t xml:space="preserve">
банктік сәйкестендіру коды, </w:t>
            </w:r>
            <w:r>
              <w:br/>
            </w:r>
            <w:r>
              <w:rPr>
                <w:rFonts w:ascii="Times New Roman"/>
                <w:b w:val="false"/>
                <w:i w:val="false"/>
                <w:color w:val="000000"/>
                <w:sz w:val="20"/>
              </w:rPr>
              <w:t xml:space="preserve">
жеке сәйкестендіру коды, </w:t>
            </w:r>
            <w:r>
              <w:br/>
            </w:r>
            <w:r>
              <w:rPr>
                <w:rFonts w:ascii="Times New Roman"/>
                <w:b w:val="false"/>
                <w:i w:val="false"/>
                <w:color w:val="000000"/>
                <w:sz w:val="20"/>
              </w:rPr>
              <w:t xml:space="preserve">
бенефициар коды)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(Тіркеушінің деректемелері, тұрғылықты орны, </w:t>
            </w:r>
            <w:r>
              <w:br/>
            </w:r>
            <w:r>
              <w:rPr>
                <w:rFonts w:ascii="Times New Roman"/>
                <w:b w:val="false"/>
                <w:i w:val="false"/>
                <w:color w:val="000000"/>
                <w:sz w:val="20"/>
              </w:rPr>
              <w:t xml:space="preserve">
салық төлеушінің тіркеу нөмірі, </w:t>
            </w:r>
            <w:r>
              <w:br/>
            </w:r>
            <w:r>
              <w:rPr>
                <w:rFonts w:ascii="Times New Roman"/>
                <w:b w:val="false"/>
                <w:i w:val="false"/>
                <w:color w:val="000000"/>
                <w:sz w:val="20"/>
              </w:rPr>
              <w:t xml:space="preserve">
банктік сәйкестендіру коды, </w:t>
            </w:r>
            <w:r>
              <w:br/>
            </w:r>
            <w:r>
              <w:rPr>
                <w:rFonts w:ascii="Times New Roman"/>
                <w:b w:val="false"/>
                <w:i w:val="false"/>
                <w:color w:val="000000"/>
                <w:sz w:val="20"/>
              </w:rPr>
              <w:t xml:space="preserve">
жеке сәйкестендіру коды, </w:t>
            </w:r>
            <w:r>
              <w:br/>
            </w:r>
            <w:r>
              <w:rPr>
                <w:rFonts w:ascii="Times New Roman"/>
                <w:b w:val="false"/>
                <w:i w:val="false"/>
                <w:color w:val="000000"/>
                <w:sz w:val="20"/>
              </w:rPr>
              <w:t xml:space="preserve">
бенефициар коды)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   _________________________________ </w:t>
      </w:r>
    </w:p>
    <w:p>
      <w:pPr>
        <w:spacing w:after="0"/>
        <w:ind w:left="0"/>
        <w:jc w:val="both"/>
      </w:pPr>
      <w:r>
        <w:rPr>
          <w:rFonts w:ascii="Times New Roman"/>
          <w:b w:val="false"/>
          <w:i w:val="false"/>
          <w:color w:val="000000"/>
          <w:sz w:val="28"/>
        </w:rPr>
        <w:t xml:space="preserve">________________________________   _________________________________ </w:t>
      </w:r>
      <w:r>
        <w:br/>
      </w:r>
      <w:r>
        <w:rPr>
          <w:rFonts w:ascii="Times New Roman"/>
          <w:b w:val="false"/>
          <w:i w:val="false"/>
          <w:color w:val="000000"/>
          <w:sz w:val="28"/>
        </w:rPr>
        <w:t xml:space="preserve">
(бірінші басшының қолы және тегі, (бірінші басшының қолы және аты, әкесінің аты)                       тегі,аты,әкесінің аты) </w:t>
      </w:r>
      <w:r>
        <w:br/>
      </w:r>
      <w:r>
        <w:rPr>
          <w:rFonts w:ascii="Times New Roman"/>
          <w:b w:val="false"/>
          <w:i w:val="false"/>
          <w:color w:val="000000"/>
          <w:sz w:val="28"/>
        </w:rPr>
        <w:t xml:space="preserve">
                        Мөр орны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