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fc98" w14:textId="8c2f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жинақтаушы зейнетақы қорының меншікті капиталы жеткіліктілігі коэффициенттерін, жинақтаушы зейнетақы қорының дауыс беруші акцияларының жиырма бес пайыздан астамын тура немесе жанама иеленетін, ашық жинақтау зейнетақы қорының ірі қатысушыларын қолдау жөніндегі шаралар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желтоқсандағы N 246 Қаулысы. Қазақстан Республикасының Әділет министрлігінде 2009 жылғы 10 ақпанда Нормативтік құқықтық кесімдерді мемлекеттік тіркеудің тізіліміне N 5542 болып енгізілді. Күші жойылды - Қазақстан Республикасы Ұлттық Банкі Басқармасының 2012 жылғы 28 сәуірдегі № 170 Қаулысымен.</w:t>
      </w:r>
    </w:p>
    <w:p>
      <w:pPr>
        <w:spacing w:after="0"/>
        <w:ind w:left="0"/>
        <w:jc w:val="both"/>
      </w:pPr>
      <w:r>
        <w:rPr>
          <w:rFonts w:ascii="Times New Roman"/>
          <w:b w:val="false"/>
          <w:i w:val="false"/>
          <w:color w:val="ff0000"/>
          <w:sz w:val="28"/>
        </w:rPr>
        <w:t xml:space="preserve">      Ескерту. Қаулы күші жойылды - ҚР Ұлттық Банкі Басқармасының 2012.04.28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зейнетақымен қамсыздандыру туралы" 1997 жылғы 20 маусымдағы Қазақстан Республикасы Заңының </w:t>
      </w:r>
      <w:r>
        <w:rPr>
          <w:rFonts w:ascii="Times New Roman"/>
          <w:b w:val="false"/>
          <w:i w:val="false"/>
          <w:color w:val="000000"/>
          <w:sz w:val="28"/>
        </w:rPr>
        <w:t xml:space="preserve">41-бабының </w:t>
      </w:r>
      <w:r>
        <w:rPr>
          <w:rFonts w:ascii="Times New Roman"/>
          <w:b w:val="false"/>
          <w:i w:val="false"/>
          <w:color w:val="000000"/>
          <w:sz w:val="28"/>
        </w:rPr>
        <w:t xml:space="preserve">4-тармағына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берілген, Ашық жинақтаушы зейнетақы қорының меншікті </w:t>
      </w:r>
      <w:r>
        <w:br/>
      </w:r>
      <w:r>
        <w:rPr>
          <w:rFonts w:ascii="Times New Roman"/>
          <w:b w:val="false"/>
          <w:i w:val="false"/>
          <w:color w:val="000000"/>
          <w:sz w:val="28"/>
        </w:rPr>
        <w:t xml:space="preserve">
капиталы жеткіліктілігі коэффициенттерін, жинақтаушы зейнетақы қорының дауыс беруші акцияларының жиырма бес пайыздан астамын тура немесе жанама иеленетін, ашық жинақтаушы зейнетақы қорының ірі </w:t>
      </w:r>
      <w:r>
        <w:br/>
      </w:r>
      <w:r>
        <w:rPr>
          <w:rFonts w:ascii="Times New Roman"/>
          <w:b w:val="false"/>
          <w:i w:val="false"/>
          <w:color w:val="000000"/>
          <w:sz w:val="28"/>
        </w:rPr>
        <w:t xml:space="preserve">
қатысушыларын қолдау жөніндегі шаралар туралы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оны бірінші ресми жариялаған күннен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w:t>
      </w:r>
      <w:r>
        <w:br/>
      </w:r>
      <w:r>
        <w:rPr>
          <w:rFonts w:ascii="Times New Roman"/>
          <w:b w:val="false"/>
          <w:i w:val="false"/>
          <w:color w:val="000000"/>
          <w:sz w:val="28"/>
        </w:rPr>
        <w:t xml:space="preserve">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w:t>
      </w:r>
      <w:r>
        <w:br/>
      </w:r>
      <w:r>
        <w:rPr>
          <w:rFonts w:ascii="Times New Roman"/>
          <w:b w:val="false"/>
          <w:i w:val="false"/>
          <w:color w:val="000000"/>
          <w:sz w:val="28"/>
        </w:rPr>
        <w:t xml:space="preserve">
орынбасары А.Ө. Алдамбергенге жүктелсін. </w:t>
      </w:r>
    </w:p>
    <w:bookmarkEnd w:id="0"/>
    <w:p>
      <w:pPr>
        <w:spacing w:after="0"/>
        <w:ind w:left="0"/>
        <w:jc w:val="both"/>
      </w:pPr>
      <w:r>
        <w:rPr>
          <w:rFonts w:ascii="Times New Roman"/>
          <w:b w:val="false"/>
          <w:i/>
          <w:color w:val="000000"/>
          <w:sz w:val="28"/>
        </w:rPr>
        <w:t xml:space="preserve">      Төрайым                                   Е. Бахмутова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2008 жылғы 29 </w:t>
      </w:r>
      <w:r>
        <w:br/>
      </w:r>
      <w:r>
        <w:rPr>
          <w:rFonts w:ascii="Times New Roman"/>
          <w:b w:val="false"/>
          <w:i w:val="false"/>
          <w:color w:val="000000"/>
          <w:sz w:val="28"/>
        </w:rPr>
        <w:t xml:space="preserve">
                                    желтоқсандағы N 246 қаулысымен </w:t>
      </w:r>
      <w:r>
        <w:br/>
      </w:r>
      <w:r>
        <w:rPr>
          <w:rFonts w:ascii="Times New Roman"/>
          <w:b w:val="false"/>
          <w:i w:val="false"/>
          <w:color w:val="000000"/>
          <w:sz w:val="28"/>
        </w:rPr>
        <w:t xml:space="preserve">
                                              бекітілді </w:t>
      </w:r>
    </w:p>
    <w:bookmarkStart w:name="z48" w:id="1"/>
    <w:p>
      <w:pPr>
        <w:spacing w:after="0"/>
        <w:ind w:left="0"/>
        <w:jc w:val="left"/>
      </w:pPr>
      <w:r>
        <w:rPr>
          <w:rFonts w:ascii="Times New Roman"/>
          <w:b/>
          <w:i w:val="false"/>
          <w:color w:val="000000"/>
        </w:rPr>
        <w:t xml:space="preserve"> 
Жинақтаушы зейнетақы қорының дауыс беруші акцияларының жиырма </w:t>
      </w:r>
      <w:r>
        <w:br/>
      </w:r>
      <w:r>
        <w:rPr>
          <w:rFonts w:ascii="Times New Roman"/>
          <w:b/>
          <w:i w:val="false"/>
          <w:color w:val="000000"/>
        </w:rPr>
        <w:t xml:space="preserve">
бес пайыздан астамын тура немесе жанама иеленетін ашық </w:t>
      </w:r>
      <w:r>
        <w:br/>
      </w:r>
      <w:r>
        <w:rPr>
          <w:rFonts w:ascii="Times New Roman"/>
          <w:b/>
          <w:i w:val="false"/>
          <w:color w:val="000000"/>
        </w:rPr>
        <w:t xml:space="preserve">
жинақтаушы зейнетақы қорының ірі қатысушысының ашық жинақтаушы </w:t>
      </w:r>
      <w:r>
        <w:br/>
      </w:r>
      <w:r>
        <w:rPr>
          <w:rFonts w:ascii="Times New Roman"/>
          <w:b/>
          <w:i w:val="false"/>
          <w:color w:val="000000"/>
        </w:rPr>
        <w:t xml:space="preserve">
зейнетақы қорының меншікті капиталы жеткіліктілігі </w:t>
      </w:r>
      <w:r>
        <w:br/>
      </w:r>
      <w:r>
        <w:rPr>
          <w:rFonts w:ascii="Times New Roman"/>
          <w:b/>
          <w:i w:val="false"/>
          <w:color w:val="000000"/>
        </w:rPr>
        <w:t xml:space="preserve">
коэффициенттерін қолдау жөніндегі шаралар туралы нұсқаулық </w:t>
      </w:r>
    </w:p>
    <w:bookmarkEnd w:id="1"/>
    <w:bookmarkStart w:name="z9" w:id="2"/>
    <w:p>
      <w:pPr>
        <w:spacing w:after="0"/>
        <w:ind w:left="0"/>
        <w:jc w:val="both"/>
      </w:pPr>
      <w:r>
        <w:rPr>
          <w:rFonts w:ascii="Times New Roman"/>
          <w:b w:val="false"/>
          <w:i w:val="false"/>
          <w:color w:val="000000"/>
          <w:sz w:val="28"/>
        </w:rPr>
        <w:t>       
1. Осы Нұсқаулық "Қазақстан Республикасындағы зейнетақымен қамсыздандыру туралы" 1997 жылғы 20 маусымдағы Қазақстан Республикасы Заңының </w:t>
      </w:r>
      <w:r>
        <w:rPr>
          <w:rFonts w:ascii="Times New Roman"/>
          <w:b w:val="false"/>
          <w:i w:val="false"/>
          <w:color w:val="000000"/>
          <w:sz w:val="28"/>
        </w:rPr>
        <w:t xml:space="preserve">41-бабының </w:t>
      </w:r>
      <w:r>
        <w:rPr>
          <w:rFonts w:ascii="Times New Roman"/>
          <w:b w:val="false"/>
          <w:i w:val="false"/>
          <w:color w:val="000000"/>
          <w:sz w:val="28"/>
        </w:rPr>
        <w:t xml:space="preserve">4-тармағына сәйкес әзірленді және жинақтаушы зейнетақы қорының дауыс беруші акцияларының жиырма бес пайыздан астамын тура немесе жанама иеленетін ашық жинақтаушы зейнетақы қорының ірі қатысушысының ашық жинақтаушы зейнетақы қорының меншікті капиталы жеткіліктілігі коэффициенттерін қолдау жөніндегі шаралар белгіленеді. </w:t>
      </w:r>
      <w:r>
        <w:br/>
      </w:r>
      <w:r>
        <w:rPr>
          <w:rFonts w:ascii="Times New Roman"/>
          <w:b w:val="false"/>
          <w:i w:val="false"/>
          <w:color w:val="000000"/>
          <w:sz w:val="28"/>
        </w:rPr>
        <w:t>
</w:t>
      </w:r>
      <w:r>
        <w:rPr>
          <w:rFonts w:ascii="Times New Roman"/>
          <w:b w:val="false"/>
          <w:i w:val="false"/>
          <w:color w:val="000000"/>
          <w:sz w:val="28"/>
        </w:rPr>
        <w:t xml:space="preserve">
      2. Жинақтаушы зейнетақы қорының дауыс беруші акцияларының жиырма бестен астам пайызына тура немесе жанама иелік ететін ашық жинақтаушы зейнетақы қорының ірі қатысушысы (бұдан әрі - ірі қатысушы) жинақтаушы зейнетақы қорының пруденциалдық нормативтерінің нормативтік мәндері мен есептеу әдістемесін айқындайтын қаржы нарығын және қаржы ұйымдарын реттеу мен қадағалау жөніндегі уәкілетті органның (бұдан әрі - уәкілетті орган) нормативтік құқықтық актілері белгілеген деңгейде ашық жинақтаушы зейнетақы қорының меншікті капитал жеткіліктілігін қолдау бойынша осы Нұсқаулықпен көзделген шараларды қабылдайды. </w:t>
      </w:r>
      <w:r>
        <w:br/>
      </w:r>
      <w:r>
        <w:rPr>
          <w:rFonts w:ascii="Times New Roman"/>
          <w:b w:val="false"/>
          <w:i w:val="false"/>
          <w:color w:val="000000"/>
          <w:sz w:val="28"/>
        </w:rPr>
        <w:t>
</w:t>
      </w:r>
      <w:r>
        <w:rPr>
          <w:rFonts w:ascii="Times New Roman"/>
          <w:b w:val="false"/>
          <w:i w:val="false"/>
          <w:color w:val="000000"/>
          <w:sz w:val="28"/>
        </w:rPr>
        <w:t xml:space="preserve">
      3. Осы Нұсқаулықта айқындалған ашық жинақтаушы зейнетақы қорының меншікті капитал жеткіліктілігі коэффициентін ірі қатысушылардың қолдауы бойынша шараларға мыналар: </w:t>
      </w:r>
      <w:r>
        <w:br/>
      </w:r>
      <w:r>
        <w:rPr>
          <w:rFonts w:ascii="Times New Roman"/>
          <w:b w:val="false"/>
          <w:i w:val="false"/>
          <w:color w:val="000000"/>
          <w:sz w:val="28"/>
        </w:rPr>
        <w:t>
</w:t>
      </w:r>
      <w:r>
        <w:rPr>
          <w:rFonts w:ascii="Times New Roman"/>
          <w:b w:val="false"/>
          <w:i w:val="false"/>
          <w:color w:val="000000"/>
          <w:sz w:val="28"/>
        </w:rPr>
        <w:t xml:space="preserve">
      1) жинақтаушы зейнетақы қорының меншікті капиталы жеткіліктілігінің коэффициенттерін қолдау жөніндегі шараларды қолдану шарттары мен тәртібін ашық жинақтаушы зейнетақы қорының ірі қатысушыларының сақтауы үшін міндеттілігін белгілейтін ірі қатысушының ішкі құжаттарының болуы; </w:t>
      </w:r>
      <w:r>
        <w:br/>
      </w:r>
      <w:r>
        <w:rPr>
          <w:rFonts w:ascii="Times New Roman"/>
          <w:b w:val="false"/>
          <w:i w:val="false"/>
          <w:color w:val="000000"/>
          <w:sz w:val="28"/>
        </w:rPr>
        <w:t>
</w:t>
      </w:r>
      <w:r>
        <w:rPr>
          <w:rFonts w:ascii="Times New Roman"/>
          <w:b w:val="false"/>
          <w:i w:val="false"/>
          <w:color w:val="000000"/>
          <w:sz w:val="28"/>
        </w:rPr>
        <w:t xml:space="preserve">
      2) ашық жинақтаушы зейнетақы қорының меншікті капиталы жеткіліктілігінің коэффициентінің қажетті деңгейін (мәнін) тұрақты қамтамасыз ету; </w:t>
      </w:r>
      <w:r>
        <w:br/>
      </w:r>
      <w:r>
        <w:rPr>
          <w:rFonts w:ascii="Times New Roman"/>
          <w:b w:val="false"/>
          <w:i w:val="false"/>
          <w:color w:val="000000"/>
          <w:sz w:val="28"/>
        </w:rPr>
        <w:t>
</w:t>
      </w:r>
      <w:r>
        <w:rPr>
          <w:rFonts w:ascii="Times New Roman"/>
          <w:b w:val="false"/>
          <w:i w:val="false"/>
          <w:color w:val="000000"/>
          <w:sz w:val="28"/>
        </w:rPr>
        <w:t xml:space="preserve">
      3) ашық жинақтаушы зейнетақы қорының меншікті капиталы жеткіліктілігі коэффициентінің қажетті деңгейін (мәнін) жедел қамтамасыз ету кіреді. </w:t>
      </w:r>
      <w:r>
        <w:br/>
      </w:r>
      <w:r>
        <w:rPr>
          <w:rFonts w:ascii="Times New Roman"/>
          <w:b w:val="false"/>
          <w:i w:val="false"/>
          <w:color w:val="000000"/>
          <w:sz w:val="28"/>
        </w:rPr>
        <w:t>
</w:t>
      </w:r>
      <w:r>
        <w:rPr>
          <w:rFonts w:ascii="Times New Roman"/>
          <w:b w:val="false"/>
          <w:i w:val="false"/>
          <w:color w:val="000000"/>
          <w:sz w:val="28"/>
        </w:rPr>
        <w:t xml:space="preserve">
      4. Жинақтаушы зейнетақы қорының меншікті капиталы жеткіліктілігі коэффициенттерін қолдау бойынша шараларды қолдану шарттары мен тәртібін ашық жинақтаушы зейнетақы қорының ірі қатысушыларының сақтауы үшін міндеттілігін белгілейтін ірі қатысушының ішкі құжаттарында осы Нұсқаулыққа сәйкес келетін, ашық жинақтаушы зейнетақы қорының меншікті капиталы жеткіліктілігінің коэффициентін қамтамасыз ету бойынша шараларды ашық жинақтаушы зейнетақы қорының ірі қатысушыларының қолдану шарты және тәртібі бар. </w:t>
      </w:r>
      <w:r>
        <w:br/>
      </w:r>
      <w:r>
        <w:rPr>
          <w:rFonts w:ascii="Times New Roman"/>
          <w:b w:val="false"/>
          <w:i w:val="false"/>
          <w:color w:val="000000"/>
          <w:sz w:val="28"/>
        </w:rPr>
        <w:t>
</w:t>
      </w:r>
      <w:r>
        <w:rPr>
          <w:rFonts w:ascii="Times New Roman"/>
          <w:b w:val="false"/>
          <w:i w:val="false"/>
          <w:color w:val="000000"/>
          <w:sz w:val="28"/>
        </w:rPr>
        <w:t xml:space="preserve">
      5. Ашық жинақтаушы зейнетақы қорының меншікті капиталы жеткіліктілігі коэффициентінің қажетті мәнін тұрақты қамтамасыз ету шараларына мыналар енгізіледі: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агенттiгi Басқармасының «Жинақтаушы зейнетақы қорларына арналған пруденциалдық нормативтердiң нормативтiк маңызы, олардың есебiнiң әдiстемесi туралы нұсқаулықты бекiту туралы» 2009 жылғы 5 тамыздағы № 180 </w:t>
      </w:r>
      <w:r>
        <w:rPr>
          <w:rFonts w:ascii="Times New Roman"/>
          <w:b w:val="false"/>
          <w:i w:val="false"/>
          <w:color w:val="000000"/>
          <w:sz w:val="28"/>
        </w:rPr>
        <w:t>қаулысымен</w:t>
      </w:r>
      <w:r>
        <w:rPr>
          <w:rFonts w:ascii="Times New Roman"/>
          <w:b w:val="false"/>
          <w:i w:val="false"/>
          <w:color w:val="000000"/>
          <w:sz w:val="28"/>
        </w:rPr>
        <w:t xml:space="preserve"> (Нормативтiк құқықтық актiлердi мемлекеттiк тiркеу тiзiлiмiнде № 5789 тiркелген) (бұдан әрi - № 180 қаулы), Қазақстан Республикасы Қаржы нарығын және қаржы ұйымдарын реттеу мен қадағалау агенттiгi Басқармасының «Зейнетақы активтерiн инвестициялық басқаруды жүзеге асыратын ұйымдарға арналған пруденциалдық нормативтердiң нормативтiк мәндерi, оларды есептеу әдiстемесi туралы нұсқаулықты бекiту туралы» 2009 жылғы 5 тамыздағы № 181 </w:t>
      </w:r>
      <w:r>
        <w:rPr>
          <w:rFonts w:ascii="Times New Roman"/>
          <w:b w:val="false"/>
          <w:i w:val="false"/>
          <w:color w:val="000000"/>
          <w:sz w:val="28"/>
        </w:rPr>
        <w:t>қаулысымен</w:t>
      </w:r>
      <w:r>
        <w:rPr>
          <w:rFonts w:ascii="Times New Roman"/>
          <w:b w:val="false"/>
          <w:i w:val="false"/>
          <w:color w:val="000000"/>
          <w:sz w:val="28"/>
        </w:rPr>
        <w:t xml:space="preserve"> (Нормативтiк құқықтық актiлердi мемлекеттiк тiркеу тiзiлiмiнде № 5793 тiркелген) (бұдан әрi - № 181 қаулы), Қазақстан Республикасы Қаржы нарығын және қаржы ұйымдарын реттеу мен қадағалау агенттiгi Басқармасының «Бағалы қағаздар рыногында кәсiби қызмет түрлерiн қоса атқаратын ұйымдарға арналған пруденциалдық нормативтердi есептеу ережесiн бекiту туралы» 2009 жылғы 26 қыркүйектегі № 215 </w:t>
      </w:r>
      <w:r>
        <w:rPr>
          <w:rFonts w:ascii="Times New Roman"/>
          <w:b w:val="false"/>
          <w:i w:val="false"/>
          <w:color w:val="000000"/>
          <w:sz w:val="28"/>
        </w:rPr>
        <w:t>қаулысымен</w:t>
      </w:r>
      <w:r>
        <w:rPr>
          <w:rFonts w:ascii="Times New Roman"/>
          <w:b w:val="false"/>
          <w:i w:val="false"/>
          <w:color w:val="000000"/>
          <w:sz w:val="28"/>
        </w:rPr>
        <w:t xml:space="preserve"> (Нормативтiк құқықтық актiлердi мемлекеттiк тiркеу тiзiлiмiнде № 5810 тiркелген) (бұдан әрi - № 215 қаулы) белгiленген ашық жинақтаушы зейнетақы қорының пруденциалдық нормативтерiн сақтауын тексеру мақсатында ашық жинақтаушы зейнетақы қорының тоқсан сайынғы қаржылық есептiлiгiн талдау негiзiнде ашық жинақтаушы зейнетақы қорының қаржылық жай-күйiн тоқсан сайын бағалау, сондай-ақ ашық жинақтаушы зейнетақы қорының меншiктi капиталы жеткiлiктiлiгi коэффициентiнiң төмендеуiне ықпал ететiн тәуекелдердi бағалау;</w:t>
      </w:r>
      <w:r>
        <w:br/>
      </w:r>
      <w:r>
        <w:rPr>
          <w:rFonts w:ascii="Times New Roman"/>
          <w:b w:val="false"/>
          <w:i w:val="false"/>
          <w:color w:val="000000"/>
          <w:sz w:val="28"/>
        </w:rPr>
        <w:t>
</w:t>
      </w:r>
      <w:r>
        <w:rPr>
          <w:rFonts w:ascii="Times New Roman"/>
          <w:b w:val="false"/>
          <w:i w:val="false"/>
          <w:color w:val="000000"/>
          <w:sz w:val="28"/>
        </w:rPr>
        <w:t xml:space="preserve">
      2) ашық жинақтаушы зейнетақы қорының меншікті капиталы </w:t>
      </w:r>
      <w:r>
        <w:br/>
      </w:r>
      <w:r>
        <w:rPr>
          <w:rFonts w:ascii="Times New Roman"/>
          <w:b w:val="false"/>
          <w:i w:val="false"/>
          <w:color w:val="000000"/>
          <w:sz w:val="28"/>
        </w:rPr>
        <w:t xml:space="preserve">
жеткіліктілігінің болжамдық мәндерін тоқсан сайынғы бағалау; </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агенттiгi Басқармасының «Жинақтаушы зейнетақы қорлары және зейнетақы активтерiн инвестициялық басқаруды жүзеге асыратын ұйымдар үшiн тәуекелдердi басқару жүйелерiнiң болуына қойылатын талаптар жөнiндегi нұсқаулықты бекiту» 2009 жылғы 7 шілдедегi № 135 </w:t>
      </w:r>
      <w:r>
        <w:rPr>
          <w:rFonts w:ascii="Times New Roman"/>
          <w:b w:val="false"/>
          <w:i w:val="false"/>
          <w:color w:val="000000"/>
          <w:sz w:val="28"/>
        </w:rPr>
        <w:t>қаулысымен</w:t>
      </w:r>
      <w:r>
        <w:rPr>
          <w:rFonts w:ascii="Times New Roman"/>
          <w:b w:val="false"/>
          <w:i w:val="false"/>
          <w:color w:val="000000"/>
          <w:sz w:val="28"/>
        </w:rPr>
        <w:t> (2009 жылғы 20 тамыздағы Нормативтік құқықтық актілерді мемлекеттік тіркеу тізілімінде № 5755 тіркелген) белгiленген ашық жинақтаушы зейнетақы қорындағы тәуекелдердi басқару жүйесiнiң болуына жыл сайынғы бақылау, оның iшiнде көрсетiлген талаптар жүйесiне сәйкестiгiне баға беру;</w:t>
      </w:r>
      <w:r>
        <w:br/>
      </w:r>
      <w:r>
        <w:rPr>
          <w:rFonts w:ascii="Times New Roman"/>
          <w:b w:val="false"/>
          <w:i w:val="false"/>
          <w:color w:val="000000"/>
          <w:sz w:val="28"/>
        </w:rPr>
        <w:t>
</w:t>
      </w:r>
      <w:r>
        <w:rPr>
          <w:rFonts w:ascii="Times New Roman"/>
          <w:b w:val="false"/>
          <w:i w:val="false"/>
          <w:color w:val="000000"/>
          <w:sz w:val="28"/>
        </w:rPr>
        <w:t xml:space="preserve">
      4) ірі қатысушысы бар ашық жинақтаушы зейнетақы қорында осы </w:t>
      </w:r>
      <w:r>
        <w:br/>
      </w:r>
      <w:r>
        <w:rPr>
          <w:rFonts w:ascii="Times New Roman"/>
          <w:b w:val="false"/>
          <w:i w:val="false"/>
          <w:color w:val="000000"/>
          <w:sz w:val="28"/>
        </w:rPr>
        <w:t xml:space="preserve">
Нұсқаулықтың 7-тармағында көзделген жедел қамтамасыз ету шараларын </w:t>
      </w:r>
      <w:r>
        <w:br/>
      </w:r>
      <w:r>
        <w:rPr>
          <w:rFonts w:ascii="Times New Roman"/>
          <w:b w:val="false"/>
          <w:i w:val="false"/>
          <w:color w:val="000000"/>
          <w:sz w:val="28"/>
        </w:rPr>
        <w:t xml:space="preserve">
айқындайтын рәсімдердің болуын жыл сайынғы бақылау; </w:t>
      </w:r>
      <w:r>
        <w:br/>
      </w:r>
      <w:r>
        <w:rPr>
          <w:rFonts w:ascii="Times New Roman"/>
          <w:b w:val="false"/>
          <w:i w:val="false"/>
          <w:color w:val="000000"/>
          <w:sz w:val="28"/>
        </w:rPr>
        <w:t>
</w:t>
      </w:r>
      <w:r>
        <w:rPr>
          <w:rFonts w:ascii="Times New Roman"/>
          <w:b w:val="false"/>
          <w:i w:val="false"/>
          <w:color w:val="000000"/>
          <w:sz w:val="28"/>
        </w:rPr>
        <w:t>
      5) ірі қатысушысы бар ашық жинақтаушы зейнетақы қорының зейнетақы активтерін инвестициялау барысында жинақтаушы зейнетақы қорының инвестициялық декларацияны сақтауын тоқсан сайынғы бақылау.</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000000"/>
          <w:sz w:val="28"/>
        </w:rPr>
        <w:t>N 49</w:t>
      </w:r>
      <w:r>
        <w:rPr>
          <w:rFonts w:ascii="Times New Roman"/>
          <w:b w:val="false"/>
          <w:i w:val="false"/>
          <w:color w:val="ff0000"/>
          <w:sz w:val="28"/>
        </w:rPr>
        <w:t xml:space="preserve">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6. Ашық жинақтаушы зейнетақы қорының ірі қатысушысы ашық </w:t>
      </w:r>
      <w:r>
        <w:br/>
      </w:r>
      <w:r>
        <w:rPr>
          <w:rFonts w:ascii="Times New Roman"/>
          <w:b w:val="false"/>
          <w:i w:val="false"/>
          <w:color w:val="000000"/>
          <w:sz w:val="28"/>
        </w:rPr>
        <w:t xml:space="preserve">
жинақтаушы зейнетақы қорының меншікті капиталы жеткіліктілігі </w:t>
      </w:r>
      <w:r>
        <w:br/>
      </w:r>
      <w:r>
        <w:rPr>
          <w:rFonts w:ascii="Times New Roman"/>
          <w:b w:val="false"/>
          <w:i w:val="false"/>
          <w:color w:val="000000"/>
          <w:sz w:val="28"/>
        </w:rPr>
        <w:t xml:space="preserve">
коэффициентін тұрақты қамтамасыз ету шараларынан өзге қосымша жедел </w:t>
      </w:r>
      <w:r>
        <w:br/>
      </w:r>
      <w:r>
        <w:rPr>
          <w:rFonts w:ascii="Times New Roman"/>
          <w:b w:val="false"/>
          <w:i w:val="false"/>
          <w:color w:val="000000"/>
          <w:sz w:val="28"/>
        </w:rPr>
        <w:t xml:space="preserve">
қамтамасыз ету шараларын қолданады. </w:t>
      </w:r>
      <w:r>
        <w:br/>
      </w:r>
      <w:r>
        <w:rPr>
          <w:rFonts w:ascii="Times New Roman"/>
          <w:b w:val="false"/>
          <w:i w:val="false"/>
          <w:color w:val="000000"/>
          <w:sz w:val="28"/>
        </w:rPr>
        <w:t>
</w:t>
      </w:r>
      <w:r>
        <w:rPr>
          <w:rFonts w:ascii="Times New Roman"/>
          <w:b w:val="false"/>
          <w:i w:val="false"/>
          <w:color w:val="000000"/>
          <w:sz w:val="28"/>
        </w:rPr>
        <w:t xml:space="preserve">
      7. Ашық жинақтаушы зейнетақы қорының меншікті капиталы </w:t>
      </w:r>
      <w:r>
        <w:br/>
      </w:r>
      <w:r>
        <w:rPr>
          <w:rFonts w:ascii="Times New Roman"/>
          <w:b w:val="false"/>
          <w:i w:val="false"/>
          <w:color w:val="000000"/>
          <w:sz w:val="28"/>
        </w:rPr>
        <w:t>
жеткіліктілігі коэффициентін, ол </w:t>
      </w:r>
      <w:r>
        <w:rPr>
          <w:rFonts w:ascii="Times New Roman"/>
          <w:b w:val="false"/>
          <w:i w:val="false"/>
          <w:color w:val="000000"/>
          <w:sz w:val="28"/>
        </w:rPr>
        <w:t>N 180</w:t>
      </w:r>
      <w:r>
        <w:rPr>
          <w:rFonts w:ascii="Times New Roman"/>
          <w:b w:val="false"/>
          <w:i w:val="false"/>
          <w:color w:val="000000"/>
          <w:sz w:val="28"/>
        </w:rPr>
        <w:t> қаулымен, </w:t>
      </w:r>
      <w:r>
        <w:rPr>
          <w:rFonts w:ascii="Times New Roman"/>
          <w:b w:val="false"/>
          <w:i w:val="false"/>
          <w:color w:val="000000"/>
          <w:sz w:val="28"/>
        </w:rPr>
        <w:t>N 181</w:t>
      </w:r>
      <w:r>
        <w:rPr>
          <w:rFonts w:ascii="Times New Roman"/>
          <w:b w:val="false"/>
          <w:i w:val="false"/>
          <w:color w:val="000000"/>
          <w:sz w:val="28"/>
        </w:rPr>
        <w:t> қаулымен, </w:t>
      </w:r>
      <w:r>
        <w:rPr>
          <w:rFonts w:ascii="Times New Roman"/>
          <w:b w:val="false"/>
          <w:i w:val="false"/>
          <w:color w:val="000000"/>
          <w:sz w:val="28"/>
        </w:rPr>
        <w:t>N 215</w:t>
      </w:r>
      <w:r>
        <w:rPr>
          <w:rFonts w:ascii="Times New Roman"/>
          <w:b w:val="false"/>
          <w:i w:val="false"/>
          <w:color w:val="000000"/>
          <w:sz w:val="28"/>
        </w:rPr>
        <w:t xml:space="preserve"> қаулымен белгіленген нормативтік мәннен төмен болғанда өсіру мақсатында жедел қамтамасыз ету шаралары қолданылады. </w:t>
      </w:r>
      <w:r>
        <w:br/>
      </w:r>
      <w:r>
        <w:rPr>
          <w:rFonts w:ascii="Times New Roman"/>
          <w:b w:val="false"/>
          <w:i w:val="false"/>
          <w:color w:val="000000"/>
          <w:sz w:val="28"/>
        </w:rPr>
        <w:t xml:space="preserve">
      Жедел қамтамасыз ету шаралары мыналарды көздейді: </w:t>
      </w:r>
      <w:r>
        <w:br/>
      </w:r>
      <w:r>
        <w:rPr>
          <w:rFonts w:ascii="Times New Roman"/>
          <w:b w:val="false"/>
          <w:i w:val="false"/>
          <w:color w:val="000000"/>
          <w:sz w:val="28"/>
        </w:rPr>
        <w:t xml:space="preserve">
      ашық жинақтаушы зейнетақы қорының меншікті капиталы жеткіліктілігі коэффициентінің қажетті мәнін қамтамасыз ету іс-әрекетін; </w:t>
      </w:r>
      <w:r>
        <w:br/>
      </w:r>
      <w:r>
        <w:rPr>
          <w:rFonts w:ascii="Times New Roman"/>
          <w:b w:val="false"/>
          <w:i w:val="false"/>
          <w:color w:val="000000"/>
          <w:sz w:val="28"/>
        </w:rPr>
        <w:t xml:space="preserve">
      ашық жинақтаушы зейнетақы қоры активтерінің құрылымын өзгерту жөніндегі іс-әрекетін; </w:t>
      </w:r>
      <w:r>
        <w:br/>
      </w:r>
      <w:r>
        <w:rPr>
          <w:rFonts w:ascii="Times New Roman"/>
          <w:b w:val="false"/>
          <w:i w:val="false"/>
          <w:color w:val="000000"/>
          <w:sz w:val="28"/>
        </w:rPr>
        <w:t xml:space="preserve">
      ашық жинақтаушы зейнетақы қорының ұйымдастыру құрылымын өзгерту жөніндегі іс-әрекетін; </w:t>
      </w:r>
      <w:r>
        <w:br/>
      </w:r>
      <w:r>
        <w:rPr>
          <w:rFonts w:ascii="Times New Roman"/>
          <w:b w:val="false"/>
          <w:i w:val="false"/>
          <w:color w:val="000000"/>
          <w:sz w:val="28"/>
        </w:rPr>
        <w:t>
      ашық жинақтаушы зейнетақы қорының өз акционерлерінің арасында жай акциялар бойынша дивидендтер есептеуді және (немесе) төлеуді (таза кірісті бөлуді) тоқтата тұру іс-әрекетін көздейді.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000000"/>
          <w:sz w:val="28"/>
        </w:rPr>
        <w:t>N 49</w:t>
      </w:r>
      <w:r>
        <w:rPr>
          <w:rFonts w:ascii="Times New Roman"/>
          <w:b w:val="false"/>
          <w:i w:val="false"/>
          <w:color w:val="ff0000"/>
          <w:sz w:val="28"/>
        </w:rPr>
        <w:t xml:space="preserve">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Ашық жинақтаушы зейнетақы қоры меншікті капиталы жеткіліктілігі коэффицентінің қажетті мәнін қамтамасыз ету жөніндегі іс-әрекетіне ашық жинақтаушы зейнетақы қорының меншікті капиталы жеткіліктілігі коэффицентінің қажетті мөлшерін </w:t>
      </w:r>
      <w:r>
        <w:rPr>
          <w:rFonts w:ascii="Times New Roman"/>
          <w:b w:val="false"/>
          <w:i w:val="false"/>
          <w:color w:val="000000"/>
          <w:sz w:val="28"/>
        </w:rPr>
        <w:t>N 180</w:t>
      </w:r>
      <w:r>
        <w:rPr>
          <w:rFonts w:ascii="Times New Roman"/>
          <w:b w:val="false"/>
          <w:i w:val="false"/>
          <w:color w:val="000000"/>
          <w:sz w:val="28"/>
        </w:rPr>
        <w:t> қаулымен, </w:t>
      </w:r>
      <w:r>
        <w:rPr>
          <w:rFonts w:ascii="Times New Roman"/>
          <w:b w:val="false"/>
          <w:i w:val="false"/>
          <w:color w:val="000000"/>
          <w:sz w:val="28"/>
        </w:rPr>
        <w:t>N 181</w:t>
      </w:r>
      <w:r>
        <w:rPr>
          <w:rFonts w:ascii="Times New Roman"/>
          <w:b w:val="false"/>
          <w:i w:val="false"/>
          <w:color w:val="000000"/>
          <w:sz w:val="28"/>
        </w:rPr>
        <w:t> қаулымен, </w:t>
      </w:r>
      <w:r>
        <w:rPr>
          <w:rFonts w:ascii="Times New Roman"/>
          <w:b w:val="false"/>
          <w:i w:val="false"/>
          <w:color w:val="000000"/>
          <w:sz w:val="28"/>
        </w:rPr>
        <w:t>N 215</w:t>
      </w:r>
      <w:r>
        <w:rPr>
          <w:rFonts w:ascii="Times New Roman"/>
          <w:b w:val="false"/>
          <w:i w:val="false"/>
          <w:color w:val="000000"/>
          <w:sz w:val="28"/>
        </w:rPr>
        <w:t> қаулымен белгіленген мәнге келтіру үшін ашық жинақтаушы зейнетақы қорының акцияларын ірі қатысушының сатып алуы кіреді.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000000"/>
          <w:sz w:val="28"/>
        </w:rPr>
        <w:t>N 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9. Ашық жинақтаушы зейнетақы қоры активтерінің құрылымын өзгерту бойынша іс-әрекеттер мыналар түрінде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1) ашық жинақтаушы зейнетақы қоры кредиттік және (немесе) нарықтық тәуекелдерге ұшырайтын операцияларды шектеу немесе тоқтата тұру; </w:t>
      </w:r>
      <w:r>
        <w:br/>
      </w:r>
      <w:r>
        <w:rPr>
          <w:rFonts w:ascii="Times New Roman"/>
          <w:b w:val="false"/>
          <w:i w:val="false"/>
          <w:color w:val="000000"/>
          <w:sz w:val="28"/>
        </w:rPr>
        <w:t>
</w:t>
      </w:r>
      <w:r>
        <w:rPr>
          <w:rFonts w:ascii="Times New Roman"/>
          <w:b w:val="false"/>
          <w:i w:val="false"/>
          <w:color w:val="000000"/>
          <w:sz w:val="28"/>
        </w:rPr>
        <w:t xml:space="preserve">
      2) инвестициялық портфель бойынша тәуекелдерді ұлғайту мақсатында ашық жинақтаушы зейнетақы қорының портфелін қайта құрылымдау; </w:t>
      </w:r>
      <w:r>
        <w:br/>
      </w:r>
      <w:r>
        <w:rPr>
          <w:rFonts w:ascii="Times New Roman"/>
          <w:b w:val="false"/>
          <w:i w:val="false"/>
          <w:color w:val="000000"/>
          <w:sz w:val="28"/>
        </w:rPr>
        <w:t>
</w:t>
      </w:r>
      <w:r>
        <w:rPr>
          <w:rFonts w:ascii="Times New Roman"/>
          <w:b w:val="false"/>
          <w:i w:val="false"/>
          <w:color w:val="000000"/>
          <w:sz w:val="28"/>
        </w:rPr>
        <w:t xml:space="preserve">
      3) ашық жинақтаушы зейнетақы қорының қосымша тәуекелдерге </w:t>
      </w:r>
      <w:r>
        <w:br/>
      </w:r>
      <w:r>
        <w:rPr>
          <w:rFonts w:ascii="Times New Roman"/>
          <w:b w:val="false"/>
          <w:i w:val="false"/>
          <w:color w:val="000000"/>
          <w:sz w:val="28"/>
        </w:rPr>
        <w:t xml:space="preserve">
ұшырайтын немесе елеулі шығыстармен байланысты жасалатын </w:t>
      </w:r>
      <w:r>
        <w:br/>
      </w:r>
      <w:r>
        <w:rPr>
          <w:rFonts w:ascii="Times New Roman"/>
          <w:b w:val="false"/>
          <w:i w:val="false"/>
          <w:color w:val="000000"/>
          <w:sz w:val="28"/>
        </w:rPr>
        <w:t xml:space="preserve">
операциялардың тізбесін және көлемін қысқарту. </w:t>
      </w:r>
      <w:r>
        <w:br/>
      </w:r>
      <w:r>
        <w:rPr>
          <w:rFonts w:ascii="Times New Roman"/>
          <w:b w:val="false"/>
          <w:i w:val="false"/>
          <w:color w:val="000000"/>
          <w:sz w:val="28"/>
        </w:rPr>
        <w:t>
</w:t>
      </w:r>
      <w:r>
        <w:rPr>
          <w:rFonts w:ascii="Times New Roman"/>
          <w:b w:val="false"/>
          <w:i w:val="false"/>
          <w:color w:val="000000"/>
          <w:sz w:val="28"/>
        </w:rPr>
        <w:t xml:space="preserve">
      10. Ашық жинақтаушы зейнетақы қорының ұйымдық құрылымын өзгерту </w:t>
      </w:r>
      <w:r>
        <w:br/>
      </w:r>
      <w:r>
        <w:rPr>
          <w:rFonts w:ascii="Times New Roman"/>
          <w:b w:val="false"/>
          <w:i w:val="false"/>
          <w:color w:val="000000"/>
          <w:sz w:val="28"/>
        </w:rPr>
        <w:t xml:space="preserve">
бойынша іс-әрекеттер мыналар түрінде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1) әкімшілік-шаруашылық шығыстарды қысқарту, оның ішінде </w:t>
      </w:r>
      <w:r>
        <w:br/>
      </w:r>
      <w:r>
        <w:rPr>
          <w:rFonts w:ascii="Times New Roman"/>
          <w:b w:val="false"/>
          <w:i w:val="false"/>
          <w:color w:val="000000"/>
          <w:sz w:val="28"/>
        </w:rPr>
        <w:t xml:space="preserve">
қызметкерлерді қосымша жалдауды шектеу арқылы; </w:t>
      </w:r>
      <w:r>
        <w:br/>
      </w:r>
      <w:r>
        <w:rPr>
          <w:rFonts w:ascii="Times New Roman"/>
          <w:b w:val="false"/>
          <w:i w:val="false"/>
          <w:color w:val="000000"/>
          <w:sz w:val="28"/>
        </w:rPr>
        <w:t>
</w:t>
      </w:r>
      <w:r>
        <w:rPr>
          <w:rFonts w:ascii="Times New Roman"/>
          <w:b w:val="false"/>
          <w:i w:val="false"/>
          <w:color w:val="000000"/>
          <w:sz w:val="28"/>
        </w:rPr>
        <w:t xml:space="preserve">
      2) ашық жинақтаушы зейнетақы қорының штаттық санын өзгерту; </w:t>
      </w:r>
      <w:r>
        <w:br/>
      </w:r>
      <w:r>
        <w:rPr>
          <w:rFonts w:ascii="Times New Roman"/>
          <w:b w:val="false"/>
          <w:i w:val="false"/>
          <w:color w:val="000000"/>
          <w:sz w:val="28"/>
        </w:rPr>
        <w:t>
</w:t>
      </w:r>
      <w:r>
        <w:rPr>
          <w:rFonts w:ascii="Times New Roman"/>
          <w:b w:val="false"/>
          <w:i w:val="false"/>
          <w:color w:val="000000"/>
          <w:sz w:val="28"/>
        </w:rPr>
        <w:t xml:space="preserve">
      3) инвестициялық комитеттің құрамын өзгерту. </w:t>
      </w:r>
      <w:r>
        <w:br/>
      </w:r>
      <w:r>
        <w:rPr>
          <w:rFonts w:ascii="Times New Roman"/>
          <w:b w:val="false"/>
          <w:i w:val="false"/>
          <w:color w:val="000000"/>
          <w:sz w:val="28"/>
        </w:rPr>
        <w:t>
</w:t>
      </w:r>
      <w:r>
        <w:rPr>
          <w:rFonts w:ascii="Times New Roman"/>
          <w:b w:val="false"/>
          <w:i w:val="false"/>
          <w:color w:val="000000"/>
          <w:sz w:val="28"/>
        </w:rPr>
        <w:t>
      11. Жинақтаушы зейнетақы қорының меншікті капиталы жеткіліктілігі коэффициенті </w:t>
      </w:r>
      <w:r>
        <w:rPr>
          <w:rFonts w:ascii="Times New Roman"/>
          <w:b w:val="false"/>
          <w:i w:val="false"/>
          <w:color w:val="000000"/>
          <w:sz w:val="28"/>
        </w:rPr>
        <w:t>N 180</w:t>
      </w:r>
      <w:r>
        <w:rPr>
          <w:rFonts w:ascii="Times New Roman"/>
          <w:b w:val="false"/>
          <w:i w:val="false"/>
          <w:color w:val="000000"/>
          <w:sz w:val="28"/>
        </w:rPr>
        <w:t> қаулымен, </w:t>
      </w:r>
      <w:r>
        <w:rPr>
          <w:rFonts w:ascii="Times New Roman"/>
          <w:b w:val="false"/>
          <w:i w:val="false"/>
          <w:color w:val="000000"/>
          <w:sz w:val="28"/>
        </w:rPr>
        <w:t>N 181</w:t>
      </w:r>
      <w:r>
        <w:rPr>
          <w:rFonts w:ascii="Times New Roman"/>
          <w:b w:val="false"/>
          <w:i w:val="false"/>
          <w:color w:val="000000"/>
          <w:sz w:val="28"/>
        </w:rPr>
        <w:t> қаулымен, </w:t>
      </w:r>
      <w:r>
        <w:rPr>
          <w:rFonts w:ascii="Times New Roman"/>
          <w:b w:val="false"/>
          <w:i w:val="false"/>
          <w:color w:val="000000"/>
          <w:sz w:val="28"/>
        </w:rPr>
        <w:t>N 215</w:t>
      </w:r>
      <w:r>
        <w:rPr>
          <w:rFonts w:ascii="Times New Roman"/>
          <w:b w:val="false"/>
          <w:i w:val="false"/>
          <w:color w:val="000000"/>
          <w:sz w:val="28"/>
        </w:rPr>
        <w:t xml:space="preserve"> қаулымен белгіленген нормативтік мәннен төмен болғанда, жинақтаушы зейнетақы қорының дауыс беруші акцияларының елу және одан астам пайызын тікелей немесе жанама иелік ететін ірі қатысушы ашық жинақтаушы зейнетақы қорының меншікті капиталы жеткіліктілігі коэффициентінің төмендеу дерегі анықталған күннен бастап бес жұмыс күні ішінде іс-шаралар жоспарын, оның ішінде осы нұсқаулықпен белгіленген ашық жинақтаушы зейнетақы қорының меншікті </w:t>
      </w:r>
      <w:r>
        <w:br/>
      </w:r>
      <w:r>
        <w:rPr>
          <w:rFonts w:ascii="Times New Roman"/>
          <w:b w:val="false"/>
          <w:i w:val="false"/>
          <w:color w:val="000000"/>
          <w:sz w:val="28"/>
        </w:rPr>
        <w:t xml:space="preserve">
капиталы жеткіліктілігі коэффициентінің жедел қамтамасыз ету шараларынан тұратын жоспарды уәкілетті органға келісу үшін береді. </w:t>
      </w:r>
      <w:r>
        <w:br/>
      </w:r>
      <w:r>
        <w:rPr>
          <w:rFonts w:ascii="Times New Roman"/>
          <w:b w:val="false"/>
          <w:i w:val="false"/>
          <w:color w:val="000000"/>
          <w:sz w:val="28"/>
        </w:rPr>
        <w:t>
</w:t>
      </w:r>
      <w:r>
        <w:rPr>
          <w:rFonts w:ascii="Times New Roman"/>
          <w:b w:val="false"/>
          <w:i w:val="false"/>
          <w:color w:val="000000"/>
          <w:sz w:val="28"/>
        </w:rPr>
        <w:t xml:space="preserve">
      Ашық жинақтаушы зейнетақы қорында бір ірі қатысушыдан астам болған кезде осы тұлғалармен осы тармақтың бірінші абзацында көрсетілген іс-шараларды бірге жүзеге асырады. </w:t>
      </w:r>
      <w:r>
        <w:br/>
      </w:r>
      <w:r>
        <w:rPr>
          <w:rFonts w:ascii="Times New Roman"/>
          <w:b w:val="false"/>
          <w:i w:val="false"/>
          <w:color w:val="000000"/>
          <w:sz w:val="28"/>
        </w:rPr>
        <w:t>
</w:t>
      </w:r>
      <w:r>
        <w:rPr>
          <w:rFonts w:ascii="Times New Roman"/>
          <w:b w:val="false"/>
          <w:i w:val="false"/>
          <w:color w:val="000000"/>
          <w:sz w:val="28"/>
        </w:rPr>
        <w:t>
      Ескертулердің болуына байланысты, ірі қатысушы ұсынған Іс-шаралар жоспарын келісуден уәкілетті орган бас тартқан жағдайда, жетілдірілген Іс-шаралар жоспары қайтадан келісілу үшін уәкілетті органға көрсетілген ескертулер алған күннен бастап бес жұмыс күні ішінде ұсынылады.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000000"/>
          <w:sz w:val="28"/>
        </w:rPr>
        <w:t>N 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12. Уәкілетті органмен келісілген Іс-шаралар жоспарында ашық </w:t>
      </w:r>
      <w:r>
        <w:br/>
      </w:r>
      <w:r>
        <w:rPr>
          <w:rFonts w:ascii="Times New Roman"/>
          <w:b w:val="false"/>
          <w:i w:val="false"/>
          <w:color w:val="000000"/>
          <w:sz w:val="28"/>
        </w:rPr>
        <w:t xml:space="preserve">
жинақтаушы зейнетақы қорының меншікті капиталы жеткіліктілігі </w:t>
      </w:r>
      <w:r>
        <w:br/>
      </w:r>
      <w:r>
        <w:rPr>
          <w:rFonts w:ascii="Times New Roman"/>
          <w:b w:val="false"/>
          <w:i w:val="false"/>
          <w:color w:val="000000"/>
          <w:sz w:val="28"/>
        </w:rPr>
        <w:t xml:space="preserve">
коэффициентінің ірі қатысушысын қолдау бойынша шараларды қолдану </w:t>
      </w:r>
      <w:r>
        <w:br/>
      </w:r>
      <w:r>
        <w:rPr>
          <w:rFonts w:ascii="Times New Roman"/>
          <w:b w:val="false"/>
          <w:i w:val="false"/>
          <w:color w:val="000000"/>
          <w:sz w:val="28"/>
        </w:rPr>
        <w:t xml:space="preserve">
мерзімдері және уәкілетті органға олардың орындалуы туралы ақпаратты ұсыну мерзімдері бар. </w:t>
      </w:r>
      <w:r>
        <w:br/>
      </w:r>
      <w:r>
        <w:rPr>
          <w:rFonts w:ascii="Times New Roman"/>
          <w:b w:val="false"/>
          <w:i w:val="false"/>
          <w:color w:val="000000"/>
          <w:sz w:val="28"/>
        </w:rPr>
        <w:t>
</w:t>
      </w:r>
      <w:r>
        <w:rPr>
          <w:rFonts w:ascii="Times New Roman"/>
          <w:b w:val="false"/>
          <w:i w:val="false"/>
          <w:color w:val="000000"/>
          <w:sz w:val="28"/>
        </w:rPr>
        <w:t xml:space="preserve">
      Іс-шаралар жоспарымен айқындалған іс-шаралардың орындалуы туралы ірі қатысушының ақпараты растайтын құжаттардың қосымшасымен ұсынылады. Іс-шаралар жоспарының талаптарының кез келгенін орындамаған жағдайда ірі қатысушы уәкілетті органды орындалмау себептері туралы хабарлайды. </w:t>
      </w:r>
      <w:r>
        <w:br/>
      </w:r>
      <w:r>
        <w:rPr>
          <w:rFonts w:ascii="Times New Roman"/>
          <w:b w:val="false"/>
          <w:i w:val="false"/>
          <w:color w:val="000000"/>
          <w:sz w:val="28"/>
        </w:rPr>
        <w:t>
</w:t>
      </w:r>
      <w:r>
        <w:rPr>
          <w:rFonts w:ascii="Times New Roman"/>
          <w:b w:val="false"/>
          <w:i w:val="false"/>
          <w:color w:val="000000"/>
          <w:sz w:val="28"/>
        </w:rPr>
        <w:t>
      13. Осы Нұсқаулықтың талаптарын бұзған жағдайда, ірі қатысушыға Қазақстан Республикасының заңнамалық актілеріне сәйкес ықпал ету шаралары мен мәжбүрлеу шаралары қолданылады.</w:t>
      </w:r>
      <w:r>
        <w:br/>
      </w:r>
      <w:r>
        <w:rPr>
          <w:rFonts w:ascii="Times New Roman"/>
          <w:b w:val="false"/>
          <w:i w:val="false"/>
          <w:color w:val="000000"/>
          <w:sz w:val="28"/>
        </w:rPr>
        <w:t>
</w:t>
      </w:r>
      <w:r>
        <w:rPr>
          <w:rFonts w:ascii="Times New Roman"/>
          <w:b w:val="false"/>
          <w:i w:val="false"/>
          <w:color w:val="ff0000"/>
          <w:sz w:val="28"/>
        </w:rPr>
        <w:t xml:space="preserve">      Ескерту. 13-тармақта орыс тіліндегі мәтінге өзгерту енгізілді, қазақ тіліндегі мәтін өзгермейді - ҚР Қаржы нарығын және қаржы ұйымдарын реттеу мен қадағалау агенттігі Басқармасының 2010 жылғы 15 шілдедегі </w:t>
      </w:r>
      <w:r>
        <w:rPr>
          <w:rFonts w:ascii="Times New Roman"/>
          <w:b w:val="false"/>
          <w:i w:val="false"/>
          <w:color w:val="000000"/>
          <w:sz w:val="28"/>
        </w:rPr>
        <w:t>№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14. Осы Нұсқаулықпен реттелмеген мәселелер Қазақстан </w:t>
      </w:r>
      <w:r>
        <w:br/>
      </w:r>
      <w:r>
        <w:rPr>
          <w:rFonts w:ascii="Times New Roman"/>
          <w:b w:val="false"/>
          <w:i w:val="false"/>
          <w:color w:val="000000"/>
          <w:sz w:val="28"/>
        </w:rPr>
        <w:t xml:space="preserve">
Республикасының заңнамасына сәйкес шешіледі.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