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ce3d" w14:textId="110c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ата-анасының қамқорлығынсыз қалған балаларды өңірлік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22-222қ Қаулысы. Астана қаласының Әділет департаментінде 2008 жылғы 13 наурызда нормативтік құқықтық кесімдерді мемлекеттік тіркеудің тізіліміне N 504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"Жетім балаларды және ата-анасының қамқорлығынсыз қалған балаларды өңірлік есепке қою"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22-222қ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қызметін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"Жетім балалар мен ата-ананың қамқорлығынсыз қалған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 өңірлік есепке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бала асырап алу туралы өтініш білдірген үміткерлерге іріктеу және ұл (қыз баланы) асырап алуға, қорғаншылыққа (қамқоршылыққа), патронатқа беру немесе мемлекеттік арнайы балалар мекемелеріне анықтау мәселелерін шешу үшін ата-ананың қамқорлығынсыз қалған балалар туралы өңірлік деректер қорын есепке алу және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"Неке және отбасы туралы" Заңының 
</w:t>
      </w:r>
      <w:r>
        <w:rPr>
          <w:rFonts w:ascii="Times New Roman"/>
          <w:b w:val="false"/>
          <w:i w:val="false"/>
          <w:color w:val="000000"/>
          <w:sz w:val="28"/>
        </w:rPr>
        <w:t xml:space="preserve"> 101-бабы </w:t>
      </w:r>
      <w:r>
        <w:rPr>
          <w:rFonts w:ascii="Times New Roman"/>
          <w:b w:val="false"/>
          <w:i w:val="false"/>
          <w:color w:val="000000"/>
          <w:sz w:val="28"/>
        </w:rPr>
        <w:t>
 3 тармағына,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жетім балалар мен ата-ананың қамқорлығынсыз қалған балалардың өңірлік есепке қойылғаны туралы ауызша хабарлама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бес жұмыс күні ішінде:
</w:t>
      </w:r>
      <w:r>
        <w:br/>
      </w:r>
      <w:r>
        <w:rPr>
          <w:rFonts w:ascii="Times New Roman"/>
          <w:b w:val="false"/>
          <w:i w:val="false"/>
          <w:color w:val="000000"/>
          <w:sz w:val="28"/>
        </w:rPr>
        <w:t>
      1) ұсынылған құжаттарға сараптама өтініш тіркелген күннен бастап үш жұмыс күні ішінде жүргізіледі, өңірлік есепке қою рәсімдеу бес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Жетім балаларды және ата-анасының қамқорлығынсыз қалған балаларды өңірлік есепке қою үшін ұсынылады:
</w:t>
      </w:r>
      <w:r>
        <w:br/>
      </w:r>
      <w:r>
        <w:rPr>
          <w:rFonts w:ascii="Times New Roman"/>
          <w:b w:val="false"/>
          <w:i w:val="false"/>
          <w:color w:val="000000"/>
          <w:sz w:val="28"/>
        </w:rPr>
        <w:t>
      ата-ананың қамқорлығынсыз қалған баланың өңірлік есепке қойылғаны туралы жауапты жеке тұлғаның өтініші еркін түрде жазылады;
</w:t>
      </w:r>
      <w:r>
        <w:br/>
      </w:r>
      <w:r>
        <w:rPr>
          <w:rFonts w:ascii="Times New Roman"/>
          <w:b w:val="false"/>
          <w:i w:val="false"/>
          <w:color w:val="000000"/>
          <w:sz w:val="28"/>
        </w:rPr>
        <w:t>
      ата-ананың қамқорлығынсыз қалған баланың туу туралы куәлігі;
</w:t>
      </w:r>
      <w:r>
        <w:br/>
      </w:r>
      <w:r>
        <w:rPr>
          <w:rFonts w:ascii="Times New Roman"/>
          <w:b w:val="false"/>
          <w:i w:val="false"/>
          <w:color w:val="000000"/>
          <w:sz w:val="28"/>
        </w:rPr>
        <w:t>
      ата-ананың қайтыс болуы туралы анықтама (бала ата-анасының қайтыс болуы салдарынан қамқорлықсыз қалған жағдайда);
</w:t>
      </w:r>
      <w:r>
        <w:br/>
      </w:r>
      <w:r>
        <w:rPr>
          <w:rFonts w:ascii="Times New Roman"/>
          <w:b w:val="false"/>
          <w:i w:val="false"/>
          <w:color w:val="000000"/>
          <w:sz w:val="28"/>
        </w:rPr>
        <w:t>
      ата-анасының ауруы туралы анықтама (бала ата-анасының денсаулығы нашарлығы салдарынан қамқорлықсыз қалған жағдайда);
</w:t>
      </w:r>
      <w:r>
        <w:br/>
      </w:r>
      <w:r>
        <w:rPr>
          <w:rFonts w:ascii="Times New Roman"/>
          <w:b w:val="false"/>
          <w:i w:val="false"/>
          <w:color w:val="000000"/>
          <w:sz w:val="28"/>
        </w:rPr>
        <w:t>
      баланың ата-анасын ата-ана құқықтарынан айыру туралы сот шешімі (бала ата-анасын ата-ана құқықтарынан айыру салдарынан қамқорлықсыз қалған жағдайда);
</w:t>
      </w:r>
      <w:r>
        <w:br/>
      </w:r>
      <w:r>
        <w:rPr>
          <w:rFonts w:ascii="Times New Roman"/>
          <w:b w:val="false"/>
          <w:i w:val="false"/>
          <w:color w:val="000000"/>
          <w:sz w:val="28"/>
        </w:rPr>
        <w:t>
      баланың ата-анасының ата-ана құқықтарын шектеу туралы сот шешімі (бала ата-анасының ата-ана құқықтарын шектеу салдарынан қамқорлықсыз қалған жағдайда);
</w:t>
      </w:r>
      <w:r>
        <w:br/>
      </w:r>
      <w:r>
        <w:rPr>
          <w:rFonts w:ascii="Times New Roman"/>
          <w:b w:val="false"/>
          <w:i w:val="false"/>
          <w:color w:val="000000"/>
          <w:sz w:val="28"/>
        </w:rPr>
        <w:t>
      ата-ананың әрекетке қабілетсіз деп танылғаны туралы сот шешімі (бала ата-анасының әрекетке қабілетсіздігі салдарынан қамқорлықсыз қалған жағдайда);
</w:t>
      </w:r>
      <w:r>
        <w:br/>
      </w:r>
      <w:r>
        <w:rPr>
          <w:rFonts w:ascii="Times New Roman"/>
          <w:b w:val="false"/>
          <w:i w:val="false"/>
          <w:color w:val="000000"/>
          <w:sz w:val="28"/>
        </w:rPr>
        <w:t>
      ата-ананың екеуінің де баланы тәрбиелеу мен күтуден бас тарту өтініші, ата-анасының біреуінен өтініші болмаған жағдайда - оның жоқ екені (қайтыс болуы туралы анықтама, баланың әкесі жөніндегі мәлімет анасының айтуы бойынша көрсетілген анықтама, ата-ана құқықтарынан айыру немесе шектеу, әрекетке қабілетсіз деп тану туралы сот шешімі) туралы растау анықтамасы.
</w:t>
      </w:r>
      <w:r>
        <w:br/>
      </w:r>
      <w:r>
        <w:rPr>
          <w:rFonts w:ascii="Times New Roman"/>
          <w:b w:val="false"/>
          <w:i w:val="false"/>
          <w:color w:val="000000"/>
          <w:sz w:val="28"/>
        </w:rPr>
        <w:t>
      толтырылатын балаға сауалнама;
</w:t>
      </w:r>
      <w:r>
        <w:br/>
      </w:r>
      <w:r>
        <w:rPr>
          <w:rFonts w:ascii="Times New Roman"/>
          <w:b w:val="false"/>
          <w:i w:val="false"/>
          <w:color w:val="000000"/>
          <w:sz w:val="28"/>
        </w:rPr>
        <w:t>
      тастанды (тастап кеткен) бала туралы акт (бала ІІД органдарымен немесе медициналық мекемелерде қалдырылған жағдайда) (ІІД бөлімшесі инспекторының баянаты немесе медицина мекемесінің қолдаухаты);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бланкілерді Департаменттің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арнайы қосымша білім беру және тәрбие жұмыстары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Өңірлік есепке қою Департаменттің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Жетім балалар мен ата-ананың қамқорлығынсыз қалған балалардың өңірлік есепке қою электрондық почта, сайт арқылы жүзеге асырылмайды.
</w:t>
      </w:r>
      <w:r>
        <w:br/>
      </w:r>
      <w:r>
        <w:rPr>
          <w:rFonts w:ascii="Times New Roman"/>
          <w:b w:val="false"/>
          <w:i w:val="false"/>
          <w:color w:val="000000"/>
          <w:sz w:val="28"/>
        </w:rPr>
        <w:t>
      Өңірлік есепке қою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 көрсетуден бас тарту үшін негіздері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Жұмысымыздың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Байланысу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мен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773"/>
        <w:gridCol w:w="2413"/>
        <w:gridCol w:w="319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ны-
</w:t>
            </w:r>
            <w:r>
              <w:br/>
            </w:r>
            <w:r>
              <w:rPr>
                <w:rFonts w:ascii="Times New Roman"/>
                <w:b w:val="false"/>
                <w:i w:val="false"/>
                <w:color w:val="000000"/>
                <w:sz w:val="20"/>
              </w:rPr>
              <w:t>
саналы мәні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есіптің жылдағы
</w:t>
            </w:r>
            <w:r>
              <w:br/>
            </w:r>
            <w:r>
              <w:rPr>
                <w:rFonts w:ascii="Times New Roman"/>
                <w:b w:val="false"/>
                <w:i w:val="false"/>
                <w:color w:val="000000"/>
                <w:sz w:val="20"/>
              </w:rPr>
              <w:t>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Қызметтер құжат-
</w:t>
            </w:r>
            <w:r>
              <w:br/>
            </w:r>
            <w:r>
              <w:rPr>
                <w:rFonts w:ascii="Times New Roman"/>
                <w:b w:val="false"/>
                <w:i w:val="false"/>
                <w:color w:val="000000"/>
                <w:sz w:val="20"/>
              </w:rPr>
              <w:t>
тар тапсырылған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көрсетілген
</w:t>
            </w:r>
            <w:r>
              <w:br/>
            </w:r>
            <w:r>
              <w:rPr>
                <w:rFonts w:ascii="Times New Roman"/>
                <w:b w:val="false"/>
                <w:i w:val="false"/>
                <w:color w:val="000000"/>
                <w:sz w:val="20"/>
              </w:rPr>
              <w:t>
жағдайлар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көрсетуді
</w:t>
            </w:r>
            <w:r>
              <w:br/>
            </w:r>
            <w:r>
              <w:rPr>
                <w:rFonts w:ascii="Times New Roman"/>
                <w:b w:val="false"/>
                <w:i w:val="false"/>
                <w:color w:val="000000"/>
                <w:sz w:val="20"/>
              </w:rPr>
              <w:t>
кезекте 40 минуттан
</w:t>
            </w:r>
            <w:r>
              <w:br/>
            </w:r>
            <w:r>
              <w:rPr>
                <w:rFonts w:ascii="Times New Roman"/>
                <w:b w:val="false"/>
                <w:i w:val="false"/>
                <w:color w:val="000000"/>
                <w:sz w:val="20"/>
              </w:rPr>
              <w:t>
аспайтын уақыт күткен
</w:t>
            </w:r>
            <w:r>
              <w:br/>
            </w:r>
            <w:r>
              <w:rPr>
                <w:rFonts w:ascii="Times New Roman"/>
                <w:b w:val="false"/>
                <w:i w:val="false"/>
                <w:color w:val="000000"/>
                <w:sz w:val="20"/>
              </w:rPr>
              <w:t>
тұтынушылар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көрсету
</w:t>
            </w:r>
            <w:r>
              <w:br/>
            </w:r>
            <w:r>
              <w:rPr>
                <w:rFonts w:ascii="Times New Roman"/>
                <w:b w:val="false"/>
                <w:i w:val="false"/>
                <w:color w:val="000000"/>
                <w:sz w:val="20"/>
              </w:rPr>
              <w:t>
барысының сапасы қана-
</w:t>
            </w:r>
            <w:r>
              <w:br/>
            </w:r>
            <w:r>
              <w:rPr>
                <w:rFonts w:ascii="Times New Roman"/>
                <w:b w:val="false"/>
                <w:i w:val="false"/>
                <w:color w:val="000000"/>
                <w:sz w:val="20"/>
              </w:rPr>
              <w:t>
ғаттандырылған
</w:t>
            </w:r>
            <w:r>
              <w:br/>
            </w:r>
            <w:r>
              <w:rPr>
                <w:rFonts w:ascii="Times New Roman"/>
                <w:b w:val="false"/>
                <w:i w:val="false"/>
                <w:color w:val="000000"/>
                <w:sz w:val="20"/>
              </w:rPr>
              <w:t>
тұтынушылар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 (жүргі-
</w:t>
            </w:r>
            <w:r>
              <w:br/>
            </w:r>
            <w:r>
              <w:rPr>
                <w:rFonts w:ascii="Times New Roman"/>
                <w:b w:val="false"/>
                <w:i w:val="false"/>
                <w:color w:val="000000"/>
                <w:sz w:val="20"/>
              </w:rPr>
              <w:t>
зілген есептеулер,
</w:t>
            </w:r>
            <w:r>
              <w:br/>
            </w:r>
            <w:r>
              <w:rPr>
                <w:rFonts w:ascii="Times New Roman"/>
                <w:b w:val="false"/>
                <w:i w:val="false"/>
                <w:color w:val="000000"/>
                <w:sz w:val="20"/>
              </w:rPr>
              <w:t>
есеп айырысулар және
</w:t>
            </w:r>
            <w:r>
              <w:br/>
            </w:r>
            <w:r>
              <w:rPr>
                <w:rFonts w:ascii="Times New Roman"/>
                <w:b w:val="false"/>
                <w:i w:val="false"/>
                <w:color w:val="000000"/>
                <w:sz w:val="20"/>
              </w:rPr>
              <w:t>
т.б.) дұрыс ресімдел-
</w:t>
            </w:r>
            <w:r>
              <w:br/>
            </w:r>
            <w:r>
              <w:rPr>
                <w:rFonts w:ascii="Times New Roman"/>
                <w:b w:val="false"/>
                <w:i w:val="false"/>
                <w:color w:val="000000"/>
                <w:sz w:val="20"/>
              </w:rPr>
              <w:t>
ген жағдайлар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көрсету-
</w:t>
            </w:r>
            <w:r>
              <w:br/>
            </w:r>
            <w:r>
              <w:rPr>
                <w:rFonts w:ascii="Times New Roman"/>
                <w:b w:val="false"/>
                <w:i w:val="false"/>
                <w:color w:val="000000"/>
                <w:sz w:val="20"/>
              </w:rPr>
              <w:t>
дің тәртібі туралы
</w:t>
            </w:r>
            <w:r>
              <w:br/>
            </w:r>
            <w:r>
              <w:rPr>
                <w:rFonts w:ascii="Times New Roman"/>
                <w:b w:val="false"/>
                <w:i w:val="false"/>
                <w:color w:val="000000"/>
                <w:sz w:val="20"/>
              </w:rPr>
              <w:t>
ақпараттың сапасы қа-
</w:t>
            </w:r>
            <w:r>
              <w:br/>
            </w:r>
            <w:r>
              <w:rPr>
                <w:rFonts w:ascii="Times New Roman"/>
                <w:b w:val="false"/>
                <w:i w:val="false"/>
                <w:color w:val="000000"/>
                <w:sz w:val="20"/>
              </w:rPr>
              <w:t>
нағаттандырылған тұты-
</w:t>
            </w:r>
            <w:r>
              <w:br/>
            </w:r>
            <w:r>
              <w:rPr>
                <w:rFonts w:ascii="Times New Roman"/>
                <w:b w:val="false"/>
                <w:i w:val="false"/>
                <w:color w:val="000000"/>
                <w:sz w:val="20"/>
              </w:rPr>
              <w:t>
нушылар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бір-
</w:t>
            </w:r>
            <w:r>
              <w:br/>
            </w:r>
            <w:r>
              <w:rPr>
                <w:rFonts w:ascii="Times New Roman"/>
                <w:b w:val="false"/>
                <w:i w:val="false"/>
                <w:color w:val="000000"/>
                <w:sz w:val="20"/>
              </w:rPr>
              <w:t>
ден тапсырылған жағ-
</w:t>
            </w:r>
            <w:r>
              <w:br/>
            </w:r>
            <w:r>
              <w:rPr>
                <w:rFonts w:ascii="Times New Roman"/>
                <w:b w:val="false"/>
                <w:i w:val="false"/>
                <w:color w:val="000000"/>
                <w:sz w:val="20"/>
              </w:rPr>
              <w:t>
дайлар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Интернетте ұсы-
</w:t>
            </w:r>
            <w:r>
              <w:br/>
            </w:r>
            <w:r>
              <w:rPr>
                <w:rFonts w:ascii="Times New Roman"/>
                <w:b w:val="false"/>
                <w:i w:val="false"/>
                <w:color w:val="000000"/>
                <w:sz w:val="20"/>
              </w:rPr>
              <w:t>
нылған мемлекеттік
</w:t>
            </w:r>
            <w:r>
              <w:br/>
            </w:r>
            <w:r>
              <w:rPr>
                <w:rFonts w:ascii="Times New Roman"/>
                <w:b w:val="false"/>
                <w:i w:val="false"/>
                <w:color w:val="000000"/>
                <w:sz w:val="20"/>
              </w:rPr>
              <w:t>
қызмет көрсету туралы
</w:t>
            </w:r>
            <w:r>
              <w:br/>
            </w:r>
            <w:r>
              <w:rPr>
                <w:rFonts w:ascii="Times New Roman"/>
                <w:b w:val="false"/>
                <w:i w:val="false"/>
                <w:color w:val="000000"/>
                <w:sz w:val="20"/>
              </w:rPr>
              <w:t>
ақпарат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Осы қызмет бойын-
</w:t>
            </w:r>
            <w:r>
              <w:br/>
            </w:r>
            <w:r>
              <w:rPr>
                <w:rFonts w:ascii="Times New Roman"/>
                <w:b w:val="false"/>
                <w:i w:val="false"/>
                <w:color w:val="000000"/>
                <w:sz w:val="20"/>
              </w:rPr>
              <w:t>
ша қызмет көрсетілген
</w:t>
            </w:r>
            <w:r>
              <w:br/>
            </w:r>
            <w:r>
              <w:rPr>
                <w:rFonts w:ascii="Times New Roman"/>
                <w:b w:val="false"/>
                <w:i w:val="false"/>
                <w:color w:val="000000"/>
                <w:sz w:val="20"/>
              </w:rPr>
              <w:t>
тұтынушылардың жалпы
</w:t>
            </w:r>
            <w:r>
              <w:br/>
            </w:r>
            <w:r>
              <w:rPr>
                <w:rFonts w:ascii="Times New Roman"/>
                <w:b w:val="false"/>
                <w:i w:val="false"/>
                <w:color w:val="000000"/>
                <w:sz w:val="20"/>
              </w:rPr>
              <w:t>
санынан шаққандағы
</w:t>
            </w:r>
            <w:r>
              <w:br/>
            </w:r>
            <w:r>
              <w:rPr>
                <w:rFonts w:ascii="Times New Roman"/>
                <w:b w:val="false"/>
                <w:i w:val="false"/>
                <w:color w:val="000000"/>
                <w:sz w:val="20"/>
              </w:rPr>
              <w:t>
негізделген шағымдар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
</w:t>
            </w:r>
            <w:r>
              <w:br/>
            </w:r>
            <w:r>
              <w:rPr>
                <w:rFonts w:ascii="Times New Roman"/>
                <w:b w:val="false"/>
                <w:i w:val="false"/>
                <w:color w:val="000000"/>
                <w:sz w:val="20"/>
              </w:rPr>
              <w:t>
зімде қаралған және
</w:t>
            </w:r>
            <w:r>
              <w:br/>
            </w:r>
            <w:r>
              <w:rPr>
                <w:rFonts w:ascii="Times New Roman"/>
                <w:b w:val="false"/>
                <w:i w:val="false"/>
                <w:color w:val="000000"/>
                <w:sz w:val="20"/>
              </w:rPr>
              <w:t>
қанағаттандырылған негізделген шағымдар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қана-
</w:t>
            </w:r>
            <w:r>
              <w:br/>
            </w:r>
            <w:r>
              <w:rPr>
                <w:rFonts w:ascii="Times New Roman"/>
                <w:b w:val="false"/>
                <w:i w:val="false"/>
                <w:color w:val="000000"/>
                <w:sz w:val="20"/>
              </w:rPr>
              <w:t>
ғаттандырған тұтыну-
</w:t>
            </w:r>
            <w:r>
              <w:br/>
            </w:r>
            <w:r>
              <w:rPr>
                <w:rFonts w:ascii="Times New Roman"/>
                <w:b w:val="false"/>
                <w:i w:val="false"/>
                <w:color w:val="000000"/>
                <w:sz w:val="20"/>
              </w:rPr>
              <w:t>
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қа-
</w:t>
            </w:r>
            <w:r>
              <w:br/>
            </w:r>
            <w:r>
              <w:rPr>
                <w:rFonts w:ascii="Times New Roman"/>
                <w:b w:val="false"/>
                <w:i w:val="false"/>
                <w:color w:val="000000"/>
                <w:sz w:val="20"/>
              </w:rPr>
              <w:t>
зіргі мерзімі қанағат-
</w:t>
            </w:r>
            <w:r>
              <w:br/>
            </w:r>
            <w:r>
              <w:rPr>
                <w:rFonts w:ascii="Times New Roman"/>
                <w:b w:val="false"/>
                <w:i w:val="false"/>
                <w:color w:val="000000"/>
                <w:sz w:val="20"/>
              </w:rPr>
              <w:t>
тандырған тұтынушы-
</w:t>
            </w:r>
            <w:r>
              <w:br/>
            </w:r>
            <w:r>
              <w:rPr>
                <w:rFonts w:ascii="Times New Roman"/>
                <w:b w:val="false"/>
                <w:i w:val="false"/>
                <w:color w:val="000000"/>
                <w:sz w:val="20"/>
              </w:rPr>
              <w:t>
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Әдептілігі
</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әдептілігі қанағаттан-
</w:t>
            </w:r>
            <w:r>
              <w:br/>
            </w:r>
            <w:r>
              <w:rPr>
                <w:rFonts w:ascii="Times New Roman"/>
                <w:b w:val="false"/>
                <w:i w:val="false"/>
                <w:color w:val="000000"/>
                <w:sz w:val="20"/>
              </w:rPr>
              <w:t>
дырған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