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54ee" w14:textId="c065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тәрбиеленетін және оқитын мүгедек балаларды материалдық қамтамасыз ету үшін құжаттар ресімдеу"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13 наурыздағы N 23-297қ Қаулысы. Астана қаласының Әділет департаментінде 2008 жылғы 31 наурызда нормативтік құқықтық кесімдерді мемлекеттік тіркеудің тізіліміне N 518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2007 жылғы 30 маусымдағы "Мемлекеттік қызмет көрсетудің үлгі стандартын бекіту туралы"»N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отырған»"Астана қаласының Жұмыспен қамту және әлеуметтік бағдарламалар департаменті" мемлекеттік мекемесі (бұдан әрі - Департамент) көрсететін "Үйде тәрбиеленетін және оқитын мүгедек балаларды материалдық қамтамасыз ету үшін құжаттар ресімдеу" мемлекеттік қызмет көрсетудің (бұдан әрі - мемлекеттік қызмет)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 мемлекеттік қызмет көрсетудің бекітілген стандартын, оның ішінде жыл сайын бекітілген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кейiн күнтiзбелiк он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Әкiм                                                 А. Мамин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13 наурыздағы 
</w:t>
      </w:r>
      <w:r>
        <w:br/>
      </w:r>
      <w:r>
        <w:rPr>
          <w:rFonts w:ascii="Times New Roman"/>
          <w:b w:val="false"/>
          <w:i w:val="false"/>
          <w:color w:val="000000"/>
          <w:sz w:val="28"/>
        </w:rPr>
        <w:t>
N 23-297қ қаулысымен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"Үйде тәрбиеленетін және оқитын мүгедек балаларды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материалдық қамтамасыз ету үшін құжаттар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үйде тәрбиеленетін және оқитын мүгедек балаларды материалдық қамтамасыз ету үшін құжаттар ресімдеу бойынша мемлекеттік қызмет көрсету тәртібін анықтайды.
</w:t>
      </w:r>
      <w:r>
        <w:br/>
      </w:r>
      <w:r>
        <w:rPr>
          <w:rFonts w:ascii="Times New Roman"/>
          <w:b w:val="false"/>
          <w:i w:val="false"/>
          <w:color w:val="000000"/>
          <w:sz w:val="28"/>
        </w:rPr>
        <w:t>
      Әлеуметтік көмек түрінде материалдық қамтамасыз ету үйде тәрбиеленетін және оқитын мүгедек балалары бар отбасыларға тоқсан сайын жергілікті бюджет қаражатынан төленетін отбасылардың табыстарына қарамастан 6,5 айлық есептік көрсеткіш мөлшерінде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1991 жылғы 21 маусымдағы "Қазақстан Республикасында мүгедектерді әлеуметтік қорғау туралы" (
</w:t>
      </w:r>
      <w:r>
        <w:rPr>
          <w:rFonts w:ascii="Times New Roman"/>
          <w:b w:val="false"/>
          <w:i w:val="false"/>
          <w:color w:val="000000"/>
          <w:sz w:val="28"/>
        </w:rPr>
        <w:t xml:space="preserve"> 29-бабының </w:t>
      </w:r>
      <w:r>
        <w:rPr>
          <w:rFonts w:ascii="Times New Roman"/>
          <w:b w:val="false"/>
          <w:i w:val="false"/>
          <w:color w:val="000000"/>
          <w:sz w:val="28"/>
        </w:rPr>
        <w:t>
 6-тармағы), Қазақстан Республикасының 2002 жылғы 11 шілдедегі "Кемтар балаларды әлеуметтік және медициналық-педагогикалық түзеу арқылы қолдау туралы" заңдарына 
</w:t>
      </w:r>
      <w:r>
        <w:rPr>
          <w:rFonts w:ascii="Times New Roman"/>
          <w:b w:val="false"/>
          <w:i w:val="false"/>
          <w:color w:val="000000"/>
          <w:sz w:val="28"/>
        </w:rPr>
        <w:t xml:space="preserve"> (11-бабының </w:t>
      </w:r>
      <w:r>
        <w:rPr>
          <w:rFonts w:ascii="Times New Roman"/>
          <w:b w:val="false"/>
          <w:i w:val="false"/>
          <w:color w:val="000000"/>
          <w:sz w:val="28"/>
        </w:rPr>
        <w:t>
 1-тармағы, 
</w:t>
      </w:r>
      <w:r>
        <w:rPr>
          <w:rFonts w:ascii="Times New Roman"/>
          <w:b w:val="false"/>
          <w:i w:val="false"/>
          <w:color w:val="000000"/>
          <w:sz w:val="28"/>
        </w:rPr>
        <w:t xml:space="preserve"> 8-бабының </w:t>
      </w:r>
      <w:r>
        <w:rPr>
          <w:rFonts w:ascii="Times New Roman"/>
          <w:b w:val="false"/>
          <w:i w:val="false"/>
          <w:color w:val="000000"/>
          <w:sz w:val="28"/>
        </w:rPr>
        <w:t>
 2-тармағы) және Қазақстан Республикасы Үкіметінің 2004 жылғы 20 ақпандағы N 3-1-550қ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Әділет министрлігінде 2004 жылдың 10 наурызда Нормативтік құқықтық кесімдердің мемлекеттік тіркеу тізілімінде N 3985 болып тіркелген) бекітілген үйде тәрбиеленетін және оқитын мүгедек балалары бар отбасыларға әлеуметтік көмек көрсету Ережесінің 1-тармағына сәйкес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қызмет "Астана қаласының Жұмыспен қамту және әлеуметтік бағдарламалар департаменті" мемлекеттік мекемесінің (бұдан әрі - Департамент) "Алматы" және "Сарыарқа" аудандарының әлеуметтік жәрдемақылар мен тұрғын үй көмегін тағайындау жөніндегі бөлімімен Астана қаласы, Иманбаева көшесі, 68а (тұрғылықты аудандарына қарай)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нысаны:
</w:t>
      </w:r>
      <w:r>
        <w:br/>
      </w:r>
      <w:r>
        <w:rPr>
          <w:rFonts w:ascii="Times New Roman"/>
          <w:b w:val="false"/>
          <w:i w:val="false"/>
          <w:color w:val="000000"/>
          <w:sz w:val="28"/>
        </w:rPr>
        <w:t>
      1) үйде тәрбиеленетін және оқитын мүгедек балалары бар отбасыларға әлеуметтік көмек төлеміне жәрдемақыларды тағайындау туралы шешімі.
</w:t>
      </w:r>
      <w:r>
        <w:br/>
      </w:r>
      <w:r>
        <w:rPr>
          <w:rFonts w:ascii="Times New Roman"/>
          <w:b w:val="false"/>
          <w:i w:val="false"/>
          <w:color w:val="000000"/>
          <w:sz w:val="28"/>
        </w:rPr>
        <w:t>
      2) әлеуметтік көмекті тағайындау жөнінде шешім қабылданған жағдайда, тоқсан сайын арызданушының жеке шотына ақшалай қаражаттар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 үйде тәрбиеленетін және оқитын мүгедек балалары бар отбасыларға көрсетіледі (бұдан әрі - тұтынушылар).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
</w:t>
      </w:r>
      <w:r>
        <w:br/>
      </w:r>
      <w:r>
        <w:rPr>
          <w:rFonts w:ascii="Times New Roman"/>
          <w:b w:val="false"/>
          <w:i w:val="false"/>
          <w:color w:val="000000"/>
          <w:sz w:val="28"/>
        </w:rPr>
        <w:t>
      1) әлеуметтік көмекті тағайындау туралы шешімі өтініш берілген күннен бастап 5 күн ішінде шығарылады;
</w:t>
      </w:r>
      <w:r>
        <w:br/>
      </w:r>
      <w:r>
        <w:rPr>
          <w:rFonts w:ascii="Times New Roman"/>
          <w:b w:val="false"/>
          <w:i w:val="false"/>
          <w:color w:val="000000"/>
          <w:sz w:val="28"/>
        </w:rPr>
        <w:t>
      2) алушылардың жеке шоттарына ақшалай қаражаттарды аударудың ең ұзақ уақыты бес банктік күнді құрайды;
</w:t>
      </w:r>
      <w:r>
        <w:br/>
      </w:r>
      <w:r>
        <w:rPr>
          <w:rFonts w:ascii="Times New Roman"/>
          <w:b w:val="false"/>
          <w:i w:val="false"/>
          <w:color w:val="000000"/>
          <w:sz w:val="28"/>
        </w:rPr>
        <w:t>
      3) қажетті құжаттарды тапсырғанда кезек күтуге рұқсат берілген ең ұзақ уақыт - 20 минут;
</w:t>
      </w:r>
      <w:r>
        <w:br/>
      </w:r>
      <w:r>
        <w:rPr>
          <w:rFonts w:ascii="Times New Roman"/>
          <w:b w:val="false"/>
          <w:i w:val="false"/>
          <w:color w:val="000000"/>
          <w:sz w:val="28"/>
        </w:rPr>
        <w:t>
      4) құжаттарды алған кезде кезек күтуге рұқсат берілген ең ұзақ уақыт - қажет етпейді.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қызмет көрсету тегін.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қызмет тәртібі туралы толық ақпарат ресми ақпараттық көздерінде, Департамент фойесіндегі тағандарда, сондай-ақ Астана қаласы Әкімінің: www. аstana. кz. сайтында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қызмет сенбі, жексенбі және мерекелік күндерден басқа күнделікті сағат 09.00-ден 18.00-ге дейін көрсетіледі.
</w:t>
      </w:r>
      <w:r>
        <w:br/>
      </w:r>
      <w:r>
        <w:rPr>
          <w:rFonts w:ascii="Times New Roman"/>
          <w:b w:val="false"/>
          <w:i w:val="false"/>
          <w:color w:val="000000"/>
          <w:sz w:val="28"/>
        </w:rPr>
        <w:t>
      Құжаттарды қабылдау сағат 09.00-ден 13.00-ге дейін жүзеге асырылады.
</w:t>
      </w:r>
      <w:r>
        <w:br/>
      </w:r>
      <w:r>
        <w:rPr>
          <w:rFonts w:ascii="Times New Roman"/>
          <w:b w:val="false"/>
          <w:i w:val="false"/>
          <w:color w:val="000000"/>
          <w:sz w:val="28"/>
        </w:rPr>
        <w:t>
      Қызметті алу үшін алдын ала жазылу және жедел қызмет көрсету жүзеге асырылмайды.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қызмет Департаменттің "Алматы" және "Сарыарқа" аудандары бойынша тұтынушыларды қабылдау үшін операциялық залдарда ұсынылады, кезек күту үшін отыру орындықтары, бланктерді толтыру үшін үстелдер, өтініштердің үлгісімен тағандар бар, ғимарат пандустармен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қызметті алу үшін осы стандарттың 
</w:t>
      </w:r>
      <w:r>
        <w:rPr>
          <w:rFonts w:ascii="Times New Roman"/>
          <w:b w:val="false"/>
          <w:i w:val="false"/>
          <w:color w:val="000000"/>
          <w:sz w:val="28"/>
        </w:rPr>
        <w:t xml:space="preserve"> 1-қосымшаға </w:t>
      </w:r>
      <w:r>
        <w:rPr>
          <w:rFonts w:ascii="Times New Roman"/>
          <w:b w:val="false"/>
          <w:i w:val="false"/>
          <w:color w:val="000000"/>
          <w:sz w:val="28"/>
        </w:rPr>
        <w:t>
 сәйкес өтінішке келесі құжаттар қоса беріледі:
</w:t>
      </w:r>
      <w:r>
        <w:br/>
      </w:r>
      <w:r>
        <w:rPr>
          <w:rFonts w:ascii="Times New Roman"/>
          <w:b w:val="false"/>
          <w:i w:val="false"/>
          <w:color w:val="000000"/>
          <w:sz w:val="28"/>
        </w:rPr>
        <w:t>
      1) өтініш берушінің жеке куәлік көшірмесі;
</w:t>
      </w:r>
      <w:r>
        <w:br/>
      </w:r>
      <w:r>
        <w:rPr>
          <w:rFonts w:ascii="Times New Roman"/>
          <w:b w:val="false"/>
          <w:i w:val="false"/>
          <w:color w:val="000000"/>
          <w:sz w:val="28"/>
        </w:rPr>
        <w:t>
      2) балалардың туу туралы куәліктің көшірмесі;
</w:t>
      </w:r>
      <w:r>
        <w:br/>
      </w:r>
      <w:r>
        <w:rPr>
          <w:rFonts w:ascii="Times New Roman"/>
          <w:b w:val="false"/>
          <w:i w:val="false"/>
          <w:color w:val="000000"/>
          <w:sz w:val="28"/>
        </w:rPr>
        <w:t>
      3) азаматтарды тіркеу кітабының көшірмесі немесе мекен-жай бюросынан анықтама (мекен-жай бюросы мына мекен-жайда орналасқан: Астана қаласы, Иманов көшесі, 7, жұмыс кестесі күн сайын сағат 9.00-ден сағат 19.00-ге дейін, түскі үзіліс сағат 13.00-ден 15.00-ге дейін. Жексенбі күні - демалыс);
</w:t>
      </w:r>
      <w:r>
        <w:br/>
      </w:r>
      <w:r>
        <w:rPr>
          <w:rFonts w:ascii="Times New Roman"/>
          <w:b w:val="false"/>
          <w:i w:val="false"/>
          <w:color w:val="000000"/>
          <w:sz w:val="28"/>
        </w:rPr>
        <w:t>
      4) Астана қаласы Білім департаментінің психологиялық-дәрігерлік-педагогикалық кеңестің (бұдан әрі - ПДПК) тәрбиелеу немесе оқыту мерзімінің көрсетілуімен мүгедек баланы үйде тәрбиелеу және оқыту қажеттілігі туралы анықтамасы (Астана қаласы, Желтоқсан көшесі, 13, азаматтарды қабылдау кестесі: жұмыс күндері сағат 9.00-ден сағат 16.00-ге дейін, телефоны: 32-48-92);
</w:t>
      </w:r>
      <w:r>
        <w:br/>
      </w:r>
      <w:r>
        <w:rPr>
          <w:rFonts w:ascii="Times New Roman"/>
          <w:b w:val="false"/>
          <w:i w:val="false"/>
          <w:color w:val="000000"/>
          <w:sz w:val="28"/>
        </w:rPr>
        <w:t>
      5) Қазақстан Республикасы Еңбек және халықты әлеуметтік қорғау министрлігінің Астана қаласы бойынша департаменті медициналық-әлеуметтік сараптамасының (бұдан әрі - МӘС) мүгедектігі жөніндегі анықтамасы (Астана қаласы, Иманбаева көшесі, 68а, қабылдау кестесі жұмыс күндері сағат 9.00-ден сағат 18.00-ге дейін, 21-93-66);
</w:t>
      </w:r>
      <w:r>
        <w:br/>
      </w:r>
      <w:r>
        <w:rPr>
          <w:rFonts w:ascii="Times New Roman"/>
          <w:b w:val="false"/>
          <w:i w:val="false"/>
          <w:color w:val="000000"/>
          <w:sz w:val="28"/>
        </w:rPr>
        <w:t>
      Мекен-жайы: Иманбаева көшесі, 68а, қабылдау кестесі: жұмыс күндері сағат 9.00-ден сағат 18.00-ге дейін, телефоны: 21-93-66;
</w:t>
      </w:r>
      <w:r>
        <w:br/>
      </w:r>
      <w:r>
        <w:rPr>
          <w:rFonts w:ascii="Times New Roman"/>
          <w:b w:val="false"/>
          <w:i w:val="false"/>
          <w:color w:val="000000"/>
          <w:sz w:val="28"/>
        </w:rPr>
        <w:t>
      6) мектептен анықтама (тоқсан сайын);
</w:t>
      </w:r>
      <w:r>
        <w:br/>
      </w:r>
      <w:r>
        <w:rPr>
          <w:rFonts w:ascii="Times New Roman"/>
          <w:b w:val="false"/>
          <w:i w:val="false"/>
          <w:color w:val="000000"/>
          <w:sz w:val="28"/>
        </w:rPr>
        <w:t>
      7) қамқоршының (қорғаншының) әлеуметтік көмек тағайындау туралы өтінішіне қамқорлық (қамқоршылық) белгілеу туралы тиісті орган шешімінің көшірмесі қоса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қызметті көрсету үшін өтініштер нысанын беру орны - Департамент ғимараты, Иманбаева көшесі, 68а, 1 және 11-кабинеттер (тұратын аудандарына қарай).
</w:t>
      </w:r>
    </w:p>
    <w:p>
      <w:pPr>
        <w:spacing w:after="0"/>
        <w:ind w:left="0"/>
        <w:jc w:val="both"/>
      </w:pPr>
      <w:r>
        <w:rPr>
          <w:rFonts w:ascii="Times New Roman"/>
          <w:b w:val="false"/>
          <w:i w:val="false"/>
          <w:color w:val="000000"/>
          <w:sz w:val="28"/>
        </w:rPr>
        <w:t>
</w:t>
      </w:r>
      <w:r>
        <w:rPr>
          <w:rFonts w:ascii="Times New Roman"/>
          <w:b w:val="false"/>
          <w:i w:val="false"/>
          <w:color w:val="000000"/>
          <w:sz w:val="28"/>
        </w:rPr>
        <w:t>
      14. Құжаттар Департаменттің "Алматы" және "Сарыарқа" аудандарының тұрғын үй көмегі және әлеуметтік жәрдемақыларды тағайындау бөлімдеріне мына мекен-жай бойынша тапсырылады: Астана қаласы, Иманбаева көшесі, 68а, 1 және 11 кабинеттер (тұрғылықты ауданына қарай).
</w:t>
      </w:r>
    </w:p>
    <w:p>
      <w:pPr>
        <w:spacing w:after="0"/>
        <w:ind w:left="0"/>
        <w:jc w:val="both"/>
      </w:pPr>
      <w:r>
        <w:rPr>
          <w:rFonts w:ascii="Times New Roman"/>
          <w:b w:val="false"/>
          <w:i w:val="false"/>
          <w:color w:val="000000"/>
          <w:sz w:val="28"/>
        </w:rPr>
        <w:t>
</w:t>
      </w:r>
      <w:r>
        <w:rPr>
          <w:rFonts w:ascii="Times New Roman"/>
          <w:b w:val="false"/>
          <w:i w:val="false"/>
          <w:color w:val="000000"/>
          <w:sz w:val="28"/>
        </w:rPr>
        <w:t>
      15. Хабарласқан кезде тұтынушыға осы стандарттың 
</w:t>
      </w:r>
      <w:r>
        <w:rPr>
          <w:rFonts w:ascii="Times New Roman"/>
          <w:b w:val="false"/>
          <w:i w:val="false"/>
          <w:color w:val="000000"/>
          <w:sz w:val="28"/>
        </w:rPr>
        <w:t xml:space="preserve"> 1-қосымшасына </w:t>
      </w:r>
      <w:r>
        <w:rPr>
          <w:rFonts w:ascii="Times New Roman"/>
          <w:b w:val="false"/>
          <w:i w:val="false"/>
          <w:color w:val="000000"/>
          <w:sz w:val="28"/>
        </w:rPr>
        <w:t>
 сәйкес өтініш бланкісі беріледі. Үйде тәрбиеленетін және оқитын мүгедек балалары бар отбасыларға әлеуметтік көмек көрсету үшін барлық қажетті құжаттармен бірге өтінішті қабылдау айғағы құжатты қабылдаған маманның қолы мен қабылдау мерзімімен расталады (жыртылмалы талон).
</w:t>
      </w:r>
    </w:p>
    <w:p>
      <w:pPr>
        <w:spacing w:after="0"/>
        <w:ind w:left="0"/>
        <w:jc w:val="both"/>
      </w:pPr>
      <w:r>
        <w:rPr>
          <w:rFonts w:ascii="Times New Roman"/>
          <w:b w:val="false"/>
          <w:i w:val="false"/>
          <w:color w:val="000000"/>
          <w:sz w:val="28"/>
        </w:rPr>
        <w:t>
</w:t>
      </w:r>
      <w:r>
        <w:rPr>
          <w:rFonts w:ascii="Times New Roman"/>
          <w:b w:val="false"/>
          <w:i w:val="false"/>
          <w:color w:val="000000"/>
          <w:sz w:val="28"/>
        </w:rPr>
        <w:t>
      16. Үйде тәрбиеленетін және оқитын мүгедек балалары бар отбасыларға әлеуметтік көмек тағайындағанда, тұтынушының жеке шоттарына ақшалай қаражаттар аудару жүргізіледі. Бұл ретте тұтынушыны телефон арқылы немесе 1 және 11-кабинеттерге өздерінің баруымен жүргізіледі (тұрғылықты аудандарына қарай).
</w:t>
      </w:r>
    </w:p>
    <w:p>
      <w:pPr>
        <w:spacing w:after="0"/>
        <w:ind w:left="0"/>
        <w:jc w:val="both"/>
      </w:pP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тоқтату оқу аяқталған жағдайда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Департаменттің қызметі:
</w:t>
      </w:r>
      <w:r>
        <w:br/>
      </w:r>
      <w:r>
        <w:rPr>
          <w:rFonts w:ascii="Times New Roman"/>
          <w:b w:val="false"/>
          <w:i w:val="false"/>
          <w:color w:val="000000"/>
          <w:sz w:val="28"/>
        </w:rPr>
        <w:t>
      1) Қазақстан Республикасының Конституциясы мен заңдарын сақтау;
</w:t>
      </w:r>
      <w:r>
        <w:br/>
      </w:r>
      <w:r>
        <w:rPr>
          <w:rFonts w:ascii="Times New Roman"/>
          <w:b w:val="false"/>
          <w:i w:val="false"/>
          <w:color w:val="000000"/>
          <w:sz w:val="28"/>
        </w:rPr>
        <w:t>
      2) сыбайлас жемқорлық көріністеріне қарсы тұру;
</w:t>
      </w:r>
      <w:r>
        <w:br/>
      </w:r>
      <w:r>
        <w:rPr>
          <w:rFonts w:ascii="Times New Roman"/>
          <w:b w:val="false"/>
          <w:i w:val="false"/>
          <w:color w:val="000000"/>
          <w:sz w:val="28"/>
        </w:rPr>
        <w:t>
      3) мемлекеттік және еңбек тәртібін бұлжытпай сақтау;
</w:t>
      </w:r>
      <w:r>
        <w:br/>
      </w:r>
      <w:r>
        <w:rPr>
          <w:rFonts w:ascii="Times New Roman"/>
          <w:b w:val="false"/>
          <w:i w:val="false"/>
          <w:color w:val="000000"/>
          <w:sz w:val="28"/>
        </w:rPr>
        <w:t>
      4) көрсетілетін мемлекеттік қызмет туралы толық ақпарат беру;
</w:t>
      </w:r>
      <w:r>
        <w:br/>
      </w:r>
      <w:r>
        <w:rPr>
          <w:rFonts w:ascii="Times New Roman"/>
          <w:b w:val="false"/>
          <w:i w:val="false"/>
          <w:color w:val="000000"/>
          <w:sz w:val="28"/>
        </w:rPr>
        <w:t>
      5) тұтынушылардың құқықтары мен бостандықтарын бұзуға жол бермеу;
</w:t>
      </w:r>
      <w:r>
        <w:br/>
      </w:r>
      <w:r>
        <w:rPr>
          <w:rFonts w:ascii="Times New Roman"/>
          <w:b w:val="false"/>
          <w:i w:val="false"/>
          <w:color w:val="000000"/>
          <w:sz w:val="28"/>
        </w:rPr>
        <w:t>
      6) өтініштерді қарау кезінде төрешілдік пен сөзбұйдаға жол бермеу;
</w:t>
      </w:r>
      <w:r>
        <w:br/>
      </w:r>
      <w:r>
        <w:rPr>
          <w:rFonts w:ascii="Times New Roman"/>
          <w:b w:val="false"/>
          <w:i w:val="false"/>
          <w:color w:val="000000"/>
          <w:sz w:val="28"/>
        </w:rPr>
        <w:t>
      7) тұтынушы құжаттарының мазмұны туралы ақпаратты сақтау;
</w:t>
      </w:r>
      <w:r>
        <w:br/>
      </w:r>
      <w:r>
        <w:rPr>
          <w:rFonts w:ascii="Times New Roman"/>
          <w:b w:val="false"/>
          <w:i w:val="false"/>
          <w:color w:val="000000"/>
          <w:sz w:val="28"/>
        </w:rPr>
        <w:t>
      8) құжаттардың құпиялылығын қамтамасыз ету;
</w:t>
      </w:r>
      <w:r>
        <w:br/>
      </w:r>
      <w:r>
        <w:rPr>
          <w:rFonts w:ascii="Times New Roman"/>
          <w:b w:val="false"/>
          <w:i w:val="false"/>
          <w:color w:val="000000"/>
          <w:sz w:val="28"/>
        </w:rPr>
        <w:t>
      9) белгіленген мерзімде алмаған құжаттардың сақталуын қамтамасыз ету;
</w:t>
      </w:r>
      <w:r>
        <w:br/>
      </w:r>
      <w:r>
        <w:rPr>
          <w:rFonts w:ascii="Times New Roman"/>
          <w:b w:val="false"/>
          <w:i w:val="false"/>
          <w:color w:val="000000"/>
          <w:sz w:val="28"/>
        </w:rPr>
        <w:t>
      10) сыпайы және әдепті болу қағидаларына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2-қосымшасына </w:t>
      </w:r>
      <w:r>
        <w:rPr>
          <w:rFonts w:ascii="Times New Roman"/>
          <w:b w:val="false"/>
          <w:i w:val="false"/>
          <w:color w:val="000000"/>
          <w:sz w:val="28"/>
        </w:rPr>
        <w:t>
 сәйкес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әрекетіне (әрекетсіздігіне) шағымдану қажеттілігі кезінде тұтынушы Департаментке, Иманбаева көшесі, 68а, 1 және 11-кабинеттер (тұрғылықты аудандарына қарай), бөлім бастықтары, телефондары: 21-09-41, 21-62-22, электрондық мекен-жайы deptrud@at. kz. хабарласуына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Шағым жазбаша түрде поштамен немесе қолма қол Департаменттің кеңсесі арқылы мына мекен-жай бойынша: Астана қаласы, Иманбаева көшесі, 68а, 12-кабинетте қабылданады.
</w:t>
      </w:r>
      <w:r>
        <w:br/>
      </w:r>
      <w:r>
        <w:rPr>
          <w:rFonts w:ascii="Times New Roman"/>
          <w:b w:val="false"/>
          <w:i w:val="false"/>
          <w:color w:val="000000"/>
          <w:sz w:val="28"/>
        </w:rPr>
        <w:t>
      Электрондық мекен-жайы: deptrud@at. kz.
</w:t>
      </w:r>
      <w:r>
        <w:br/>
      </w:r>
      <w:r>
        <w:rPr>
          <w:rFonts w:ascii="Times New Roman"/>
          <w:b w:val="false"/>
          <w:i w:val="false"/>
          <w:color w:val="000000"/>
          <w:sz w:val="28"/>
        </w:rPr>
        <w:t>
      Бөлім бастықтары, (қаланың аудандарына қарай) телефондар: 21-09-41, 21-62-22, 1, 11-кабинеттер.
</w:t>
      </w:r>
      <w:r>
        <w:br/>
      </w:r>
      <w:r>
        <w:rPr>
          <w:rFonts w:ascii="Times New Roman"/>
          <w:b w:val="false"/>
          <w:i w:val="false"/>
          <w:color w:val="000000"/>
          <w:sz w:val="28"/>
        </w:rPr>
        <w:t>
      Директордың орынбасары, 23 кабинет, телефон: 21-54-97
</w:t>
      </w:r>
      <w:r>
        <w:br/>
      </w:r>
      <w:r>
        <w:rPr>
          <w:rFonts w:ascii="Times New Roman"/>
          <w:b w:val="false"/>
          <w:i w:val="false"/>
          <w:color w:val="000000"/>
          <w:sz w:val="28"/>
        </w:rPr>
        <w:t>
      Тұтынушы қабылданған шараларға қанағаттанбаса немесе мәселе жоғары тұрған органның қарауын қажет етсе, Астана қаласы әкімінің орынбасарына жазбаша шағым жолдауына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Департаментке келіп түскен шағымды қарау Қазақстан Республикасының заңнамаларымен қарастырылған тәртібі мен мерзімінде жүзеге асырылады.
</w:t>
      </w:r>
      <w:r>
        <w:br/>
      </w:r>
      <w:r>
        <w:rPr>
          <w:rFonts w:ascii="Times New Roman"/>
          <w:b w:val="false"/>
          <w:i w:val="false"/>
          <w:color w:val="000000"/>
          <w:sz w:val="28"/>
        </w:rPr>
        <w:t>
      Шағым жазған кезде тұтынушыға қабылдау туралы белгісі қойылған екінші данасы беріледі.
</w:t>
      </w:r>
      <w:r>
        <w:br/>
      </w:r>
      <w:r>
        <w:rPr>
          <w:rFonts w:ascii="Times New Roman"/>
          <w:b w:val="false"/>
          <w:i w:val="false"/>
          <w:color w:val="000000"/>
          <w:sz w:val="28"/>
        </w:rPr>
        <w:t>
      Заңнамада белгіленген тәртіппен берілген өтініштер міндетті түрде қабылдануға, тіркелуге, есепке алынуға және қаралуға тиіс. Кеңсе телефоны: 21-22-61.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Тұтынушыны қабылдау Департамент жұмысының белгіленген кестесіне сәйкес жүзеге асады.
</w:t>
      </w:r>
      <w:r>
        <w:br/>
      </w:r>
      <w:r>
        <w:rPr>
          <w:rFonts w:ascii="Times New Roman"/>
          <w:b w:val="false"/>
          <w:i w:val="false"/>
          <w:color w:val="000000"/>
          <w:sz w:val="28"/>
        </w:rPr>
        <w:t>
      Департамент директоры, 23 кабинет, телефон: 21-04-92, факс: 21-28-39.
</w:t>
      </w:r>
      <w:r>
        <w:br/>
      </w:r>
      <w:r>
        <w:rPr>
          <w:rFonts w:ascii="Times New Roman"/>
          <w:b w:val="false"/>
          <w:i w:val="false"/>
          <w:color w:val="000000"/>
          <w:sz w:val="28"/>
        </w:rPr>
        <w:t>
      Азаматтарды қабылдау кестесі: дүйсенбі, сәрсенбі сағат 14.00-ден 17.00-ге дейін.
</w:t>
      </w:r>
      <w:r>
        <w:br/>
      </w:r>
      <w:r>
        <w:rPr>
          <w:rFonts w:ascii="Times New Roman"/>
          <w:b w:val="false"/>
          <w:i w:val="false"/>
          <w:color w:val="000000"/>
          <w:sz w:val="28"/>
        </w:rPr>
        <w:t>
      Директордың орынбасары, 23-кабинет, телефон: 21-54-97.
</w:t>
      </w:r>
      <w:r>
        <w:br/>
      </w:r>
      <w:r>
        <w:rPr>
          <w:rFonts w:ascii="Times New Roman"/>
          <w:b w:val="false"/>
          <w:i w:val="false"/>
          <w:color w:val="000000"/>
          <w:sz w:val="28"/>
        </w:rPr>
        <w:t>
      Азаматтарды қабылдау кестесі: күн сайын сағат 9.00-ден 18.00-ге дейін, түскі үзіліс сағат 13.00-ден 14.00-ге дейін.
</w:t>
      </w:r>
      <w:r>
        <w:br/>
      </w:r>
      <w:r>
        <w:rPr>
          <w:rFonts w:ascii="Times New Roman"/>
          <w:b w:val="false"/>
          <w:i w:val="false"/>
          <w:color w:val="000000"/>
          <w:sz w:val="28"/>
        </w:rPr>
        <w:t>
      Бөлім бастықтары 1, 11-кабинеттер (қаланың аудандарына қарай), телефондары: 21-09-41, 21-62-22.
</w:t>
      </w:r>
      <w:r>
        <w:br/>
      </w:r>
      <w:r>
        <w:rPr>
          <w:rFonts w:ascii="Times New Roman"/>
          <w:b w:val="false"/>
          <w:i w:val="false"/>
          <w:color w:val="000000"/>
          <w:sz w:val="28"/>
        </w:rPr>
        <w:t>
      Жұмыс кестесі: күн сайын сағат 9.00-ден 18.00-ге дейін, түскі үзіліс сағат 13.00-ден 14.00-ге дейін.
</w:t>
      </w:r>
      <w:r>
        <w:br/>
      </w:r>
      <w:r>
        <w:rPr>
          <w:rFonts w:ascii="Times New Roman"/>
          <w:b w:val="false"/>
          <w:i w:val="false"/>
          <w:color w:val="000000"/>
          <w:sz w:val="28"/>
        </w:rPr>
        <w:t>
      Бөлімдердің жұмыс кестесі: азаматтарды қабылдау күн сайын сағат 9.00-ден 17.00-ге дейін, түскі үзіліс сағат 13.00-ден 14.00-ге дейін.
</w:t>
      </w:r>
      <w:r>
        <w:br/>
      </w:r>
      <w:r>
        <w:rPr>
          <w:rFonts w:ascii="Times New Roman"/>
          <w:b w:val="false"/>
          <w:i w:val="false"/>
          <w:color w:val="000000"/>
          <w:sz w:val="28"/>
        </w:rPr>
        <w:t>
      Астана қаласы әкімінің орынбасары. Мекен-жайы: Астана қаласы, Бейбітшілік көшесі 11, 233-кабинет. Азаматтарды қабылдау кестесі Астана қаласы әкімдігінің жұмыс регламентіне сәйкес. Телефоны: 75-21-68.
</w:t>
      </w:r>
      <w:r>
        <w:br/>
      </w:r>
      <w:r>
        <w:rPr>
          <w:rFonts w:ascii="Times New Roman"/>
          <w:b w:val="false"/>
          <w:i w:val="false"/>
          <w:color w:val="000000"/>
          <w:sz w:val="28"/>
        </w:rPr>
        <w:t>
      Астана қаласы әкімінің аппараты. Мекен-жайы: Астана қаласы, Бейбітшілік көшесі, 11, Астана Әкімінің сайты www. Astana. kz.
</w:t>
      </w:r>
      <w:r>
        <w:br/>
      </w:r>
      <w:r>
        <w:rPr>
          <w:rFonts w:ascii="Times New Roman"/>
          <w:b w:val="false"/>
          <w:i w:val="false"/>
          <w:color w:val="000000"/>
          <w:sz w:val="28"/>
        </w:rPr>
        <w:t>
      Қазақстан Республикасы Еңбек және халықты әлеуметтік қорғау министрлігі, Астана қаласы, Министрлік үйі, 35 көше, 2-үй, 6-кіре беріс, сайты www. Enbek. kz.
</w:t>
      </w:r>
    </w:p>
    <w:p>
      <w:pPr>
        <w:spacing w:after="0"/>
        <w:ind w:left="0"/>
        <w:jc w:val="both"/>
      </w:pPr>
      <w:r>
        <w:rPr>
          <w:rFonts w:ascii="Times New Roman"/>
          <w:b w:val="false"/>
          <w:i w:val="false"/>
          <w:color w:val="000000"/>
          <w:sz w:val="28"/>
        </w:rPr>
        <w:t>
</w:t>
      </w:r>
      <w:r>
        <w:rPr>
          <w:rFonts w:ascii="Times New Roman"/>
          <w:b w:val="false"/>
          <w:i w:val="false"/>
          <w:color w:val="000000"/>
          <w:sz w:val="28"/>
        </w:rPr>
        <w:t>
      25. Тұтынушы үшін басқа да пайдалы ақпарат.
</w:t>
      </w:r>
      <w:r>
        <w:br/>
      </w:r>
      <w:r>
        <w:rPr>
          <w:rFonts w:ascii="Times New Roman"/>
          <w:b w:val="false"/>
          <w:i w:val="false"/>
          <w:color w:val="000000"/>
          <w:sz w:val="28"/>
        </w:rPr>
        <w:t>
      Астана қаласы Әкімінің сайты www. аstana. kz.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Астана қаласының Жұмыспен қамту
</w:t>
      </w:r>
      <w:r>
        <w:br/>
      </w:r>
      <w:r>
        <w:rPr>
          <w:rFonts w:ascii="Times New Roman"/>
          <w:b w:val="false"/>
          <w:i w:val="false"/>
          <w:color w:val="000000"/>
          <w:sz w:val="28"/>
        </w:rPr>
        <w:t>
                                    және әлеуметтік бағдарламалар
</w:t>
      </w:r>
      <w:r>
        <w:br/>
      </w:r>
      <w:r>
        <w:rPr>
          <w:rFonts w:ascii="Times New Roman"/>
          <w:b w:val="false"/>
          <w:i w:val="false"/>
          <w:color w:val="000000"/>
          <w:sz w:val="28"/>
        </w:rPr>
        <w:t>
                                    департаментінің директоры
</w:t>
      </w:r>
      <w:r>
        <w:br/>
      </w:r>
      <w:r>
        <w:rPr>
          <w:rFonts w:ascii="Times New Roman"/>
          <w:b w:val="false"/>
          <w:i w:val="false"/>
          <w:color w:val="000000"/>
          <w:sz w:val="28"/>
        </w:rPr>
        <w:t>
</w:t>
      </w:r>
      <w:r>
        <w:rPr>
          <w:rFonts w:ascii="Times New Roman"/>
          <w:b/>
          <w:i w:val="false"/>
          <w:color w:val="000000"/>
          <w:sz w:val="28"/>
        </w:rPr>
        <w:t>
                                 ___________________________
</w:t>
      </w:r>
      <w:r>
        <w:rPr>
          <w:rFonts w:ascii="Times New Roman"/>
          <w:b w:val="false"/>
          <w:i w:val="false"/>
          <w:color w:val="000000"/>
          <w:sz w:val="28"/>
        </w:rPr>
        <w:t>
</w:t>
      </w:r>
      <w:r>
        <w:br/>
      </w:r>
      <w:r>
        <w:rPr>
          <w:rFonts w:ascii="Times New Roman"/>
          <w:b w:val="false"/>
          <w:i w:val="false"/>
          <w:color w:val="000000"/>
          <w:sz w:val="28"/>
        </w:rPr>
        <w:t>
                                               (т.а.ә.)            
</w:t>
      </w:r>
      <w:r>
        <w:br/>
      </w:r>
      <w:r>
        <w:rPr>
          <w:rFonts w:ascii="Times New Roman"/>
          <w:b w:val="false"/>
          <w:i w:val="false"/>
          <w:color w:val="000000"/>
          <w:sz w:val="28"/>
        </w:rPr>
        <w:t>
                                    _______жеке куәліктің N_______
</w:t>
      </w:r>
      <w:r>
        <w:br/>
      </w:r>
      <w:r>
        <w:rPr>
          <w:rFonts w:ascii="Times New Roman"/>
          <w:b w:val="false"/>
          <w:i w:val="false"/>
          <w:color w:val="000000"/>
          <w:sz w:val="28"/>
        </w:rPr>
        <w:t>
                                    ____________________________СТН
</w:t>
      </w:r>
      <w:r>
        <w:br/>
      </w:r>
      <w:r>
        <w:rPr>
          <w:rFonts w:ascii="Times New Roman"/>
          <w:b w:val="false"/>
          <w:i w:val="false"/>
          <w:color w:val="000000"/>
          <w:sz w:val="28"/>
        </w:rPr>
        <w:t>
                                    ____________________________ӘЖК
</w:t>
      </w:r>
      <w:r>
        <w:br/>
      </w:r>
      <w:r>
        <w:rPr>
          <w:rFonts w:ascii="Times New Roman"/>
          <w:b w:val="false"/>
          <w:i w:val="false"/>
          <w:color w:val="000000"/>
          <w:sz w:val="28"/>
        </w:rPr>
        <w:t>
                                    Тұратын мекен-жайы:____________
</w:t>
      </w:r>
      <w:r>
        <w:br/>
      </w:r>
      <w:r>
        <w:rPr>
          <w:rFonts w:ascii="Times New Roman"/>
          <w:b w:val="false"/>
          <w:i w:val="false"/>
          <w:color w:val="000000"/>
          <w:sz w:val="28"/>
        </w:rPr>
        <w:t>
                                    Телефоны_______________________
</w:t>
      </w:r>
      <w:r>
        <w:br/>
      </w:r>
      <w:r>
        <w:rPr>
          <w:rFonts w:ascii="Times New Roman"/>
          <w:b w:val="false"/>
          <w:i w:val="false"/>
          <w:color w:val="000000"/>
          <w:sz w:val="28"/>
        </w:rPr>
        <w:t>
                                    ж/ш N__________________________
</w:t>
      </w:r>
      <w:r>
        <w:br/>
      </w:r>
      <w:r>
        <w:rPr>
          <w:rFonts w:ascii="Times New Roman"/>
          <w:b w:val="false"/>
          <w:i w:val="false"/>
          <w:color w:val="000000"/>
          <w:sz w:val="28"/>
        </w:rPr>
        <w:t>
                                    _______________________________
</w:t>
      </w:r>
      <w:r>
        <w:br/>
      </w:r>
      <w:r>
        <w:rPr>
          <w:rFonts w:ascii="Times New Roman"/>
          <w:b w:val="false"/>
          <w:i w:val="false"/>
          <w:color w:val="000000"/>
          <w:sz w:val="28"/>
        </w:rPr>
        <w:t>
                                            (банкті көрсету)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Сізден 200____жылдың ____тоқсанына___________________________
</w:t>
      </w:r>
      <w:r>
        <w:br/>
      </w:r>
      <w:r>
        <w:rPr>
          <w:rFonts w:ascii="Times New Roman"/>
          <w:b w:val="false"/>
          <w:i w:val="false"/>
          <w:color w:val="000000"/>
          <w:sz w:val="28"/>
        </w:rPr>
        <w:t>
                                       (баланың Т.А.Ә., туған жылы)
</w:t>
      </w:r>
      <w:r>
        <w:br/>
      </w:r>
      <w:r>
        <w:rPr>
          <w:rFonts w:ascii="Times New Roman"/>
          <w:b w:val="false"/>
          <w:i w:val="false"/>
          <w:color w:val="000000"/>
          <w:sz w:val="28"/>
        </w:rPr>
        <w:t>
үйде мүгедек баланы оқытуға әлеуметтік көмек тағайындауыңызды
</w:t>
      </w:r>
      <w:r>
        <w:br/>
      </w:r>
      <w:r>
        <w:rPr>
          <w:rFonts w:ascii="Times New Roman"/>
          <w:b w:val="false"/>
          <w:i w:val="false"/>
          <w:color w:val="000000"/>
          <w:sz w:val="28"/>
        </w:rPr>
        <w:t>
сұраймын.
</w:t>
      </w:r>
      <w:r>
        <w:br/>
      </w:r>
      <w:r>
        <w:rPr>
          <w:rFonts w:ascii="Times New Roman"/>
          <w:b w:val="false"/>
          <w:i w:val="false"/>
          <w:color w:val="000000"/>
          <w:sz w:val="28"/>
        </w:rPr>
        <w:t>
      Өтінішке мынадай құжаттар қоса беремін:
</w:t>
      </w:r>
      <w:r>
        <w:br/>
      </w:r>
      <w:r>
        <w:rPr>
          <w:rFonts w:ascii="Times New Roman"/>
          <w:b w:val="false"/>
          <w:i w:val="false"/>
          <w:color w:val="000000"/>
          <w:sz w:val="28"/>
        </w:rPr>
        <w:t>
      1) жеке куәліктің көшірмесі;
</w:t>
      </w:r>
      <w:r>
        <w:br/>
      </w:r>
      <w:r>
        <w:rPr>
          <w:rFonts w:ascii="Times New Roman"/>
          <w:b w:val="false"/>
          <w:i w:val="false"/>
          <w:color w:val="000000"/>
          <w:sz w:val="28"/>
        </w:rPr>
        <w:t>
      2) балалардың туу туралы куәліктің көшірмесі;
</w:t>
      </w:r>
      <w:r>
        <w:br/>
      </w:r>
      <w:r>
        <w:rPr>
          <w:rFonts w:ascii="Times New Roman"/>
          <w:b w:val="false"/>
          <w:i w:val="false"/>
          <w:color w:val="000000"/>
          <w:sz w:val="28"/>
        </w:rPr>
        <w:t>
      3) Азаматтарды тіркеу кітабының көшірмесі немесе мекен-жай
</w:t>
      </w:r>
      <w:r>
        <w:br/>
      </w:r>
      <w:r>
        <w:rPr>
          <w:rFonts w:ascii="Times New Roman"/>
          <w:b w:val="false"/>
          <w:i w:val="false"/>
          <w:color w:val="000000"/>
          <w:sz w:val="28"/>
        </w:rPr>
        <w:t>
         бюросынан анықтама;
</w:t>
      </w:r>
      <w:r>
        <w:br/>
      </w:r>
      <w:r>
        <w:rPr>
          <w:rFonts w:ascii="Times New Roman"/>
          <w:b w:val="false"/>
          <w:i w:val="false"/>
          <w:color w:val="000000"/>
          <w:sz w:val="28"/>
        </w:rPr>
        <w:t>
      4) Психологиялық-дәрігерлік педагогикалық кеңесінің
</w:t>
      </w:r>
      <w:r>
        <w:br/>
      </w:r>
      <w:r>
        <w:rPr>
          <w:rFonts w:ascii="Times New Roman"/>
          <w:b w:val="false"/>
          <w:i w:val="false"/>
          <w:color w:val="000000"/>
          <w:sz w:val="28"/>
        </w:rPr>
        <w:t>
         қорытындысы;
</w:t>
      </w:r>
      <w:r>
        <w:br/>
      </w:r>
      <w:r>
        <w:rPr>
          <w:rFonts w:ascii="Times New Roman"/>
          <w:b w:val="false"/>
          <w:i w:val="false"/>
          <w:color w:val="000000"/>
          <w:sz w:val="28"/>
        </w:rPr>
        <w:t>
      5) Мүгедектігі туралы анықтама;
</w:t>
      </w:r>
      <w:r>
        <w:br/>
      </w:r>
      <w:r>
        <w:rPr>
          <w:rFonts w:ascii="Times New Roman"/>
          <w:b w:val="false"/>
          <w:i w:val="false"/>
          <w:color w:val="000000"/>
          <w:sz w:val="28"/>
        </w:rPr>
        <w:t>
      6) мектептен анықтама (тоқсан сайын);
</w:t>
      </w:r>
      <w:r>
        <w:br/>
      </w:r>
      <w:r>
        <w:rPr>
          <w:rFonts w:ascii="Times New Roman"/>
          <w:b w:val="false"/>
          <w:i w:val="false"/>
          <w:color w:val="000000"/>
          <w:sz w:val="28"/>
        </w:rPr>
        <w:t>
      7) оқуды растау туралы мектептен анықтама;
</w:t>
      </w:r>
      <w:r>
        <w:br/>
      </w:r>
      <w:r>
        <w:rPr>
          <w:rFonts w:ascii="Times New Roman"/>
          <w:b w:val="false"/>
          <w:i w:val="false"/>
          <w:color w:val="000000"/>
          <w:sz w:val="28"/>
        </w:rPr>
        <w:t>
      8) банктегі жеке шоттың бар болуы туралы құжат.
</w:t>
      </w:r>
    </w:p>
    <w:p>
      <w:pPr>
        <w:spacing w:after="0"/>
        <w:ind w:left="0"/>
        <w:jc w:val="both"/>
      </w:pPr>
      <w:r>
        <w:rPr>
          <w:rFonts w:ascii="Times New Roman"/>
          <w:b w:val="false"/>
          <w:i w:val="false"/>
          <w:color w:val="000000"/>
          <w:sz w:val="28"/>
        </w:rPr>
        <w:t>
"___"__________200_жыл                    ______________________
</w:t>
      </w:r>
      <w:r>
        <w:br/>
      </w:r>
      <w:r>
        <w:rPr>
          <w:rFonts w:ascii="Times New Roman"/>
          <w:b w:val="false"/>
          <w:i w:val="false"/>
          <w:color w:val="000000"/>
          <w:sz w:val="28"/>
        </w:rPr>
        <w:t>
                                           (арызданушының қолы)
</w:t>
      </w:r>
      <w:r>
        <w:br/>
      </w:r>
      <w:r>
        <w:rPr>
          <w:rFonts w:ascii="Times New Roman"/>
          <w:b w:val="false"/>
          <w:i w:val="false"/>
          <w:color w:val="000000"/>
          <w:sz w:val="28"/>
        </w:rPr>
        <w:t>
"___"__________200_жылы    _______________________________ өтінішті
</w:t>
      </w:r>
    </w:p>
    <w:p>
      <w:pPr>
        <w:spacing w:after="0"/>
        <w:ind w:left="0"/>
        <w:jc w:val="both"/>
      </w:pPr>
      <w:r>
        <w:rPr>
          <w:rFonts w:ascii="Times New Roman"/>
          <w:b w:val="false"/>
          <w:i w:val="false"/>
          <w:color w:val="000000"/>
          <w:sz w:val="28"/>
        </w:rPr>
        <w:t>
      Қабылдау мерзімі
</w:t>
      </w:r>
      <w:r>
        <w:br/>
      </w:r>
      <w:r>
        <w:rPr>
          <w:rFonts w:ascii="Times New Roman"/>
          <w:b w:val="false"/>
          <w:i w:val="false"/>
          <w:color w:val="000000"/>
          <w:sz w:val="28"/>
        </w:rPr>
        <w:t>
      (құжаттарды қабылдаған адамның қолы, аты-жөні) _______________
</w:t>
      </w:r>
      <w:r>
        <w:br/>
      </w:r>
      <w:r>
        <w:rPr>
          <w:rFonts w:ascii="Times New Roman"/>
          <w:b w:val="false"/>
          <w:i w:val="false"/>
          <w:color w:val="000000"/>
          <w:sz w:val="28"/>
        </w:rPr>
        <w:t>
--------------------------------------------------------------------
</w:t>
      </w:r>
      <w:r>
        <w:br/>
      </w:r>
      <w:r>
        <w:rPr>
          <w:rFonts w:ascii="Times New Roman"/>
          <w:b w:val="false"/>
          <w:i w:val="false"/>
          <w:color w:val="000000"/>
          <w:sz w:val="28"/>
        </w:rPr>
        <w:t>
                              (қию сызығы)
</w:t>
      </w:r>
      <w:r>
        <w:br/>
      </w:r>
      <w:r>
        <w:rPr>
          <w:rFonts w:ascii="Times New Roman"/>
          <w:b w:val="false"/>
          <w:i w:val="false"/>
          <w:color w:val="000000"/>
          <w:sz w:val="28"/>
        </w:rPr>
        <w:t>
      Арызданушының Т.Ә.А. және қолы _______________________________
</w:t>
      </w:r>
      <w:r>
        <w:br/>
      </w:r>
      <w:r>
        <w:rPr>
          <w:rFonts w:ascii="Times New Roman"/>
          <w:b w:val="false"/>
          <w:i w:val="false"/>
          <w:color w:val="000000"/>
          <w:sz w:val="28"/>
        </w:rPr>
        <w:t>
_____данада қоса берілген құжаттармен азамат ______________ өтініші.
</w:t>
      </w:r>
      <w:r>
        <w:br/>
      </w:r>
      <w:r>
        <w:rPr>
          <w:rFonts w:ascii="Times New Roman"/>
          <w:b w:val="false"/>
          <w:i w:val="false"/>
          <w:color w:val="000000"/>
          <w:sz w:val="28"/>
        </w:rPr>
        <w:t>
      Отбасын тіркеу нөмірі N _________________
</w:t>
      </w:r>
      <w:r>
        <w:br/>
      </w:r>
      <w:r>
        <w:rPr>
          <w:rFonts w:ascii="Times New Roman"/>
          <w:b w:val="false"/>
          <w:i w:val="false"/>
          <w:color w:val="000000"/>
          <w:sz w:val="28"/>
        </w:rPr>
        <w:t>
      ___________________    _______________________________________
</w:t>
      </w:r>
      <w:r>
        <w:br/>
      </w:r>
      <w:r>
        <w:rPr>
          <w:rFonts w:ascii="Times New Roman"/>
          <w:b w:val="false"/>
          <w:i w:val="false"/>
          <w:color w:val="000000"/>
          <w:sz w:val="28"/>
        </w:rPr>
        <w:t>
            (қолы)              (құжатты қабылдаған адамның Т.Ә.А.,
</w:t>
      </w:r>
      <w:r>
        <w:br/>
      </w:r>
      <w:r>
        <w:rPr>
          <w:rFonts w:ascii="Times New Roman"/>
          <w:b w:val="false"/>
          <w:i w:val="false"/>
          <w:color w:val="000000"/>
          <w:sz w:val="28"/>
        </w:rPr>
        <w:t>
                                             лауазымы)
</w:t>
      </w:r>
      <w:r>
        <w:br/>
      </w:r>
      <w:r>
        <w:rPr>
          <w:rFonts w:ascii="Times New Roman"/>
          <w:b w:val="false"/>
          <w:i w:val="false"/>
          <w:color w:val="000000"/>
          <w:sz w:val="28"/>
        </w:rPr>
        <w:t>
      "___" ______________ 200___ ж. қабылданды.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 және қол жетімділік көрсеткіштерінің мәні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2653"/>
        <w:gridCol w:w="2413"/>
        <w:gridCol w:w="2313"/>
      </w:tblGrid>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жетімділік
</w:t>
            </w:r>
            <w:r>
              <w:br/>
            </w:r>
            <w:r>
              <w:rPr>
                <w:rFonts w:ascii="Times New Roman"/>
                <w:b w:val="false"/>
                <w:i w:val="false"/>
                <w:color w:val="000000"/>
                <w:sz w:val="20"/>
              </w:rPr>
              <w:t>
көрсеткіштері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норма-
</w:t>
            </w:r>
            <w:r>
              <w:br/>
            </w:r>
            <w:r>
              <w:rPr>
                <w:rFonts w:ascii="Times New Roman"/>
                <w:b w:val="false"/>
                <w:i w:val="false"/>
                <w:color w:val="000000"/>
                <w:sz w:val="20"/>
              </w:rPr>
              <w:t>
тивтік мәні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келесі
</w:t>
            </w:r>
            <w:r>
              <w:br/>
            </w:r>
            <w:r>
              <w:rPr>
                <w:rFonts w:ascii="Times New Roman"/>
                <w:b w:val="false"/>
                <w:i w:val="false"/>
                <w:color w:val="000000"/>
                <w:sz w:val="20"/>
              </w:rPr>
              <w:t>
жылдағы нысаналы
</w:t>
            </w:r>
            <w:r>
              <w:br/>
            </w:r>
            <w:r>
              <w:rPr>
                <w:rFonts w:ascii="Times New Roman"/>
                <w:b w:val="false"/>
                <w:i w:val="false"/>
                <w:color w:val="000000"/>
                <w:sz w:val="20"/>
              </w:rPr>
              <w:t>
мәні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
</w:t>
            </w:r>
            <w:r>
              <w:br/>
            </w:r>
            <w:r>
              <w:rPr>
                <w:rFonts w:ascii="Times New Roman"/>
                <w:b w:val="false"/>
                <w:i w:val="false"/>
                <w:color w:val="000000"/>
                <w:sz w:val="20"/>
              </w:rPr>
              <w:t>
кіштің
</w:t>
            </w:r>
            <w:r>
              <w:br/>
            </w:r>
            <w:r>
              <w:rPr>
                <w:rFonts w:ascii="Times New Roman"/>
                <w:b w:val="false"/>
                <w:i w:val="false"/>
                <w:color w:val="000000"/>
                <w:sz w:val="20"/>
              </w:rPr>
              <w:t>
есепті
</w:t>
            </w:r>
            <w:r>
              <w:br/>
            </w:r>
            <w:r>
              <w:rPr>
                <w:rFonts w:ascii="Times New Roman"/>
                <w:b w:val="false"/>
                <w:i w:val="false"/>
                <w:color w:val="000000"/>
                <w:sz w:val="20"/>
              </w:rPr>
              <w:t>
жылдағы
</w:t>
            </w:r>
            <w:r>
              <w:br/>
            </w:r>
            <w:r>
              <w:rPr>
                <w:rFonts w:ascii="Times New Roman"/>
                <w:b w:val="false"/>
                <w:i w:val="false"/>
                <w:color w:val="000000"/>
                <w:sz w:val="20"/>
              </w:rPr>
              <w:t>
ағымдағы
</w:t>
            </w:r>
            <w:r>
              <w:br/>
            </w:r>
            <w:r>
              <w:rPr>
                <w:rFonts w:ascii="Times New Roman"/>
                <w:b w:val="false"/>
                <w:i w:val="false"/>
                <w:color w:val="000000"/>
                <w:sz w:val="20"/>
              </w:rPr>
              <w:t>
мәні
</w:t>
            </w:r>
          </w:p>
        </w:tc>
      </w:tr>
      <w:tr>
        <w:trPr>
          <w:trHeight w:val="195"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4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Уақтылығы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тапсырған
</w:t>
            </w:r>
            <w:r>
              <w:br/>
            </w:r>
            <w:r>
              <w:rPr>
                <w:rFonts w:ascii="Times New Roman"/>
                <w:b w:val="false"/>
                <w:i w:val="false"/>
                <w:color w:val="000000"/>
                <w:sz w:val="20"/>
              </w:rPr>
              <w:t>
сәттен бастап белгіленген
</w:t>
            </w:r>
            <w:r>
              <w:br/>
            </w:r>
            <w:r>
              <w:rPr>
                <w:rFonts w:ascii="Times New Roman"/>
                <w:b w:val="false"/>
                <w:i w:val="false"/>
                <w:color w:val="000000"/>
                <w:sz w:val="20"/>
              </w:rPr>
              <w:t>
мерзімде қызметті ұсыну
</w:t>
            </w:r>
            <w:r>
              <w:br/>
            </w:r>
            <w:r>
              <w:rPr>
                <w:rFonts w:ascii="Times New Roman"/>
                <w:b w:val="false"/>
                <w:i w:val="false"/>
                <w:color w:val="000000"/>
                <w:sz w:val="20"/>
              </w:rPr>
              <w:t>
оқиғаларының % (үлесі)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w:t>
            </w:r>
            <w:r>
              <w:br/>
            </w:r>
            <w:r>
              <w:rPr>
                <w:rFonts w:ascii="Times New Roman"/>
                <w:b w:val="false"/>
                <w:i w:val="false"/>
                <w:color w:val="000000"/>
                <w:sz w:val="20"/>
              </w:rPr>
              <w:t>
40 минуттан аспайтын уақыт
</w:t>
            </w:r>
            <w:r>
              <w:br/>
            </w:r>
            <w:r>
              <w:rPr>
                <w:rFonts w:ascii="Times New Roman"/>
                <w:b w:val="false"/>
                <w:i w:val="false"/>
                <w:color w:val="000000"/>
                <w:sz w:val="20"/>
              </w:rPr>
              <w:t>
күткен тұтынушылардың %
</w:t>
            </w:r>
            <w:r>
              <w:br/>
            </w:r>
            <w:r>
              <w:rPr>
                <w:rFonts w:ascii="Times New Roman"/>
                <w:b w:val="false"/>
                <w:i w:val="false"/>
                <w:color w:val="000000"/>
                <w:sz w:val="20"/>
              </w:rPr>
              <w:t>
(үлесі)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31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үдері-
</w:t>
            </w:r>
            <w:r>
              <w:br/>
            </w:r>
            <w:r>
              <w:rPr>
                <w:rFonts w:ascii="Times New Roman"/>
                <w:b w:val="false"/>
                <w:i w:val="false"/>
                <w:color w:val="000000"/>
                <w:sz w:val="20"/>
              </w:rPr>
              <w:t>
сінің сапасына қанағаттан-
</w:t>
            </w:r>
            <w:r>
              <w:br/>
            </w:r>
            <w:r>
              <w:rPr>
                <w:rFonts w:ascii="Times New Roman"/>
                <w:b w:val="false"/>
                <w:i w:val="false"/>
                <w:color w:val="000000"/>
                <w:sz w:val="20"/>
              </w:rPr>
              <w:t>
ған тұтынушылардың %
</w:t>
            </w:r>
            <w:r>
              <w:br/>
            </w:r>
            <w:r>
              <w:rPr>
                <w:rFonts w:ascii="Times New Roman"/>
                <w:b w:val="false"/>
                <w:i w:val="false"/>
                <w:color w:val="000000"/>
                <w:sz w:val="20"/>
              </w:rPr>
              <w:t>
(үлесі)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лауазымды
</w:t>
            </w:r>
            <w:r>
              <w:br/>
            </w:r>
            <w:r>
              <w:rPr>
                <w:rFonts w:ascii="Times New Roman"/>
                <w:b w:val="false"/>
                <w:i w:val="false"/>
                <w:color w:val="000000"/>
                <w:sz w:val="20"/>
              </w:rPr>
              <w:t>
тұлға дұрыс ресімдеген
</w:t>
            </w:r>
            <w:r>
              <w:br/>
            </w:r>
            <w:r>
              <w:rPr>
                <w:rFonts w:ascii="Times New Roman"/>
                <w:b w:val="false"/>
                <w:i w:val="false"/>
                <w:color w:val="000000"/>
                <w:sz w:val="20"/>
              </w:rPr>
              <w:t>
жағдайдың (жүргізілген
</w:t>
            </w:r>
            <w:r>
              <w:br/>
            </w:r>
            <w:r>
              <w:rPr>
                <w:rFonts w:ascii="Times New Roman"/>
                <w:b w:val="false"/>
                <w:i w:val="false"/>
                <w:color w:val="000000"/>
                <w:sz w:val="20"/>
              </w:rPr>
              <w:t>
төлемдер, есеп айырысулар
</w:t>
            </w:r>
            <w:r>
              <w:br/>
            </w:r>
            <w:r>
              <w:rPr>
                <w:rFonts w:ascii="Times New Roman"/>
                <w:b w:val="false"/>
                <w:i w:val="false"/>
                <w:color w:val="000000"/>
                <w:sz w:val="20"/>
              </w:rPr>
              <w:t>
және т.б.) % (үлесі)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7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қызметті ұсыну тәртібі
</w:t>
            </w:r>
            <w:r>
              <w:br/>
            </w:r>
            <w:r>
              <w:rPr>
                <w:rFonts w:ascii="Times New Roman"/>
                <w:b w:val="false"/>
                <w:i w:val="false"/>
                <w:color w:val="000000"/>
                <w:sz w:val="20"/>
              </w:rPr>
              <w:t>
туралы сапаға және ақпарат-
</w:t>
            </w:r>
            <w:r>
              <w:br/>
            </w:r>
            <w:r>
              <w:rPr>
                <w:rFonts w:ascii="Times New Roman"/>
                <w:b w:val="false"/>
                <w:i w:val="false"/>
                <w:color w:val="000000"/>
                <w:sz w:val="20"/>
              </w:rPr>
              <w:t>
қа қанағаттанған тұтынушы-
</w:t>
            </w:r>
            <w:r>
              <w:br/>
            </w:r>
            <w:r>
              <w:rPr>
                <w:rFonts w:ascii="Times New Roman"/>
                <w:b w:val="false"/>
                <w:i w:val="false"/>
                <w:color w:val="000000"/>
                <w:sz w:val="20"/>
              </w:rPr>
              <w:t>
лардың % (үлесі)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 құжаттарды
</w:t>
            </w:r>
            <w:r>
              <w:br/>
            </w:r>
            <w:r>
              <w:rPr>
                <w:rFonts w:ascii="Times New Roman"/>
                <w:b w:val="false"/>
                <w:i w:val="false"/>
                <w:color w:val="000000"/>
                <w:sz w:val="20"/>
              </w:rPr>
              <w:t>
дұрыс толтырған және бірінші реттен тапсырған
</w:t>
            </w:r>
            <w:r>
              <w:br/>
            </w:r>
            <w:r>
              <w:rPr>
                <w:rFonts w:ascii="Times New Roman"/>
                <w:b w:val="false"/>
                <w:i w:val="false"/>
                <w:color w:val="000000"/>
                <w:sz w:val="20"/>
              </w:rPr>
              <w:t>
оқиғалардың % (үлесі)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r>
      <w:tr>
        <w:trPr>
          <w:trHeight w:val="54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w:t>
            </w:r>
            <w:r>
              <w:br/>
            </w:r>
            <w:r>
              <w:rPr>
                <w:rFonts w:ascii="Times New Roman"/>
                <w:b w:val="false"/>
                <w:i w:val="false"/>
                <w:color w:val="000000"/>
                <w:sz w:val="20"/>
              </w:rPr>
              <w:t>
жетімді қызметтерінің
</w:t>
            </w:r>
            <w:r>
              <w:br/>
            </w:r>
            <w:r>
              <w:rPr>
                <w:rFonts w:ascii="Times New Roman"/>
                <w:b w:val="false"/>
                <w:i w:val="false"/>
                <w:color w:val="000000"/>
                <w:sz w:val="20"/>
              </w:rPr>
              <w:t>
ақпарат % (үлесі)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r>
      <w:tr>
        <w:trPr>
          <w:trHeight w:val="27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түрі
</w:t>
            </w:r>
            <w:r>
              <w:br/>
            </w:r>
            <w:r>
              <w:rPr>
                <w:rFonts w:ascii="Times New Roman"/>
                <w:b w:val="false"/>
                <w:i w:val="false"/>
                <w:color w:val="000000"/>
                <w:sz w:val="20"/>
              </w:rPr>
              <w:t>
бойынша қызмет көрсетілген
</w:t>
            </w:r>
            <w:r>
              <w:br/>
            </w:r>
            <w:r>
              <w:rPr>
                <w:rFonts w:ascii="Times New Roman"/>
                <w:b w:val="false"/>
                <w:i w:val="false"/>
                <w:color w:val="000000"/>
                <w:sz w:val="20"/>
              </w:rPr>
              <w:t>
тұтынушылардың жалпы санына
</w:t>
            </w:r>
            <w:r>
              <w:br/>
            </w:r>
            <w:r>
              <w:rPr>
                <w:rFonts w:ascii="Times New Roman"/>
                <w:b w:val="false"/>
                <w:i w:val="false"/>
                <w:color w:val="000000"/>
                <w:sz w:val="20"/>
              </w:rPr>
              <w:t>
негізделген шағымдардың %
</w:t>
            </w:r>
            <w:r>
              <w:br/>
            </w:r>
            <w:r>
              <w:rPr>
                <w:rFonts w:ascii="Times New Roman"/>
                <w:b w:val="false"/>
                <w:i w:val="false"/>
                <w:color w:val="000000"/>
                <w:sz w:val="20"/>
              </w:rPr>
              <w:t>
(үлесі)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w:t>
            </w:r>
            <w:r>
              <w:br/>
            </w:r>
            <w:r>
              <w:rPr>
                <w:rFonts w:ascii="Times New Roman"/>
                <w:b w:val="false"/>
                <w:i w:val="false"/>
                <w:color w:val="000000"/>
                <w:sz w:val="20"/>
              </w:rPr>
              <w:t>
қаралған және қанағаттан-
</w:t>
            </w:r>
            <w:r>
              <w:br/>
            </w:r>
            <w:r>
              <w:rPr>
                <w:rFonts w:ascii="Times New Roman"/>
                <w:b w:val="false"/>
                <w:i w:val="false"/>
                <w:color w:val="000000"/>
                <w:sz w:val="20"/>
              </w:rPr>
              <w:t>
дырылған негізделген шағым-
</w:t>
            </w:r>
            <w:r>
              <w:br/>
            </w:r>
            <w:r>
              <w:rPr>
                <w:rFonts w:ascii="Times New Roman"/>
                <w:b w:val="false"/>
                <w:i w:val="false"/>
                <w:color w:val="000000"/>
                <w:sz w:val="20"/>
              </w:rPr>
              <w:t>
дардың % (үлесі)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
</w:t>
            </w:r>
            <w:r>
              <w:br/>
            </w:r>
            <w:r>
              <w:rPr>
                <w:rFonts w:ascii="Times New Roman"/>
                <w:b w:val="false"/>
                <w:i w:val="false"/>
                <w:color w:val="000000"/>
                <w:sz w:val="20"/>
              </w:rPr>
              <w:t>
тағы тәртібіне қанағаттан-
</w:t>
            </w:r>
            <w:r>
              <w:br/>
            </w:r>
            <w:r>
              <w:rPr>
                <w:rFonts w:ascii="Times New Roman"/>
                <w:b w:val="false"/>
                <w:i w:val="false"/>
                <w:color w:val="000000"/>
                <w:sz w:val="20"/>
              </w:rPr>
              <w:t>
ған тұтынушылардың %
</w:t>
            </w:r>
            <w:r>
              <w:br/>
            </w:r>
            <w:r>
              <w:rPr>
                <w:rFonts w:ascii="Times New Roman"/>
                <w:b w:val="false"/>
                <w:i w:val="false"/>
                <w:color w:val="000000"/>
                <w:sz w:val="20"/>
              </w:rPr>
              <w:t>
(үлесі)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мерзіміне
</w:t>
            </w:r>
            <w:r>
              <w:br/>
            </w:r>
            <w:r>
              <w:rPr>
                <w:rFonts w:ascii="Times New Roman"/>
                <w:b w:val="false"/>
                <w:i w:val="false"/>
                <w:color w:val="000000"/>
                <w:sz w:val="20"/>
              </w:rPr>
              <w:t>
қанағаттанған тұтынушылар-
</w:t>
            </w:r>
            <w:r>
              <w:br/>
            </w:r>
            <w:r>
              <w:rPr>
                <w:rFonts w:ascii="Times New Roman"/>
                <w:b w:val="false"/>
                <w:i w:val="false"/>
                <w:color w:val="000000"/>
                <w:sz w:val="20"/>
              </w:rPr>
              <w:t>
дың % (үлесі)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r>
      <w:tr>
        <w:trPr>
          <w:trHeight w:val="21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45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сыпай-
</w:t>
            </w:r>
            <w:r>
              <w:br/>
            </w:r>
            <w:r>
              <w:rPr>
                <w:rFonts w:ascii="Times New Roman"/>
                <w:b w:val="false"/>
                <w:i w:val="false"/>
                <w:color w:val="000000"/>
                <w:sz w:val="20"/>
              </w:rPr>
              <w:t>
ылығына қанағаттанған
</w:t>
            </w:r>
            <w:r>
              <w:br/>
            </w:r>
            <w:r>
              <w:rPr>
                <w:rFonts w:ascii="Times New Roman"/>
                <w:b w:val="false"/>
                <w:i w:val="false"/>
                <w:color w:val="000000"/>
                <w:sz w:val="20"/>
              </w:rPr>
              <w:t>
тұтынушылардың % (үлесі)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