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1f8f" w14:textId="9fc1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2004 жылғы 30 наурыздағы N 28/6-ІІІ "Аббаттандыру, санитарлық жабдықтау, жинау жұмыстарын ұйымдастыру және Астана қаласының аумағында тазалықты қамтамасыз ету қағидалары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2008 жылғы 28 наурыздағы N 59/10-ІV Шешімі. Астана қаласының Әділет департаментінде 2008 жылғы 25 сәуірде нормативтік құқықтық кесімдерді Мемлекеттік тіркеудің тізіліміне N 526 болып енгізілді. Күші жойылды - Астана қаласы мәслихатының 2017 жылғы 20 шілдедегі № 166/21-VI шешімімен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мәслихатының 20.07.2017 </w:t>
      </w:r>
      <w:r>
        <w:rPr>
          <w:rFonts w:ascii="Times New Roman"/>
          <w:b w:val="false"/>
          <w:i w:val="false"/>
          <w:color w:val="ff0000"/>
          <w:sz w:val="28"/>
        </w:rPr>
        <w:t>№ 166/21-VI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Шешімнің қолданысқа енгізілу тәртібін </w:t>
      </w:r>
      <w:r>
        <w:rPr>
          <w:rFonts w:ascii="Times New Roman"/>
          <w:b w:val="false"/>
          <w:i w:val="false"/>
          <w:color w:val="ff0000"/>
          <w:sz w:val="28"/>
        </w:rPr>
        <w:t xml:space="preserve"> 2-тармақтан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Заңның </w:t>
      </w:r>
      <w:r>
        <w:rPr>
          <w:rFonts w:ascii="Times New Roman"/>
          <w:b w:val="false"/>
          <w:i w:val="false"/>
          <w:color w:val="000000"/>
          <w:sz w:val="28"/>
        </w:rPr>
        <w:t xml:space="preserve"> 6-бабын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 xml:space="preserve">ШЕШТІ: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Астана қаласы мәслихатының 23.09.2015 </w:t>
      </w:r>
      <w:r>
        <w:rPr>
          <w:rFonts w:ascii="Times New Roman"/>
          <w:b w:val="false"/>
          <w:i w:val="false"/>
          <w:color w:val="ff0000"/>
          <w:sz w:val="28"/>
        </w:rPr>
        <w:t xml:space="preserve"> № 413/57-V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Астана қаласы мәслихатының 2004 жылғы 30 наурыздағы N 28/6-ІІІ "Аббаттандыру, санитарлық жабдықтау, жинау жұмыстарын ұйымдастыру және Астана қаласының аумағында тазалықты қамтамасыз ету қағидалары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2004 жылғы 05 мамырда 326 нөмірмен тіркелген, 2004 жылғы 15 мамырда N 62-63 "Астана хабары", 2004 жылғы 22 мамырда N 63-64 "Вечерняя Астана" газеттерінде жарияланған), Астана қаласы мәслихатының 2005 жылғы 23 желтоқсандағы N 214/28-ІІІ "Астана қаласы мәслихатының 2004 жылғы 30 наурыздағы N 28/6-ІІІ "Аббаттандыру, санитарлық жабдықтау, жинау жұмыстарын ұйымдастыру және Астана қаласының аумағында тазалықты қамтамасыз ету қағидалары туралы" шешіміне өзгерістер мен толықтырулар енгізу туралы" шешіміне (Астана қаласының әділет департаментінде 2004 жылғы 05 мамырда 326 нөмірмен тіркелген), (Нормативтік құқықтық актілерді мемлекеттік тіркеу Тізілімінде 2006 жылғы 06 ақпанда 430 нөмірмен тіркелген, 2006 жылғы 18 ақпанда N 23-24 "Астана хабары", 2006 жылғы 16 ақпанда N 23 "Вечерняя Астана" газеттерінде жарияланған), Астана қаласы мәслихатының 2007 жылғы 24 мамырдағы N 380/47-ІІІ "Астана қаласы мәслихатының 2004 жылғы 30 наурыздағы N 28/6-ІІІ "Аббаттандыру, санитарлық жабдықтау, жинау жұмыстарын ұйымдастыру және Астана қаласының аумағында тазалықты қамтамасыз ету қағидалары туралы" шешіміне өзгерістер енгізу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2007 жылғы 26 маусымда 469 нөмірмен тіркелген, 2007 жылғы 03 шілдеде N 109 "Астана хабары", 2007 жылғы 06 шілдеде N 117 "Вечерняя Астана" газеттерінде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Осы шешіммен бекітілген, аббаттандыру, санитарлық жабдықтау, жинау жұмыстарын ұйымдастыру және Астана қаласының аумағында тазалықты қамтамасыз ету </w:t>
      </w:r>
      <w:r>
        <w:rPr>
          <w:rFonts w:ascii="Times New Roman"/>
          <w:b w:val="false"/>
          <w:i w:val="false"/>
          <w:color w:val="000000"/>
          <w:sz w:val="28"/>
        </w:rPr>
        <w:t xml:space="preserve"> Қағидаларында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96 тармақтағы "осы жұмыстарды орындауға рұқсат қағаздары бар" деген сөздер "экологиялық рұқсаты бар" деген сөздермен ауыстырылсын;</w:t>
      </w:r>
    </w:p>
    <w:bookmarkStart w:name="z4" w:id="3"/>
    <w:p>
      <w:pPr>
        <w:spacing w:after="0"/>
        <w:ind w:left="0"/>
        <w:jc w:val="both"/>
      </w:pPr>
      <w:r>
        <w:rPr>
          <w:rFonts w:ascii="Times New Roman"/>
          <w:b w:val="false"/>
          <w:i w:val="false"/>
          <w:color w:val="000000"/>
          <w:sz w:val="28"/>
        </w:rPr>
        <w:t xml:space="preserve">
      125 тармағы келесі редакцияда мазмұндалсын: </w:t>
      </w:r>
    </w:p>
    <w:bookmarkEnd w:id="3"/>
    <w:p>
      <w:pPr>
        <w:spacing w:after="0"/>
        <w:ind w:left="0"/>
        <w:jc w:val="both"/>
      </w:pPr>
      <w:r>
        <w:rPr>
          <w:rFonts w:ascii="Times New Roman"/>
          <w:b w:val="false"/>
          <w:i w:val="false"/>
          <w:color w:val="000000"/>
          <w:sz w:val="28"/>
        </w:rPr>
        <w:t>
      "125. Жол төсемдерінің, жаяу жолдардың, гүлзарлардың және басқа қала аумақтарында шаруашылық жүргізу элементтерінің бұзылуына әкеліп соғуына байланысты жер жұмыстарын және басқа да жұмыстарды жүргізетін барлық заңды және жеке тұлғалар Астана қаласының Мемлекеттік сәулет-құрылыс бақылау департаментінен жұмыстарды жүргізуге рұқсат алуға міндетті. Жол төсемдерінің, жаяу жолдардың, гүлзарлардың және басқа қала аумақтарында шаруашылық жүргізу элементтерінің бұзылуына әкеліп соғуына байланысты жер жұмыстарын және басқа да жұмыстарды жүргізетін тәртіптер талаптарына сәйкес жұмыстар жүргізілуі тиіс";</w:t>
      </w:r>
    </w:p>
    <w:bookmarkStart w:name="z5" w:id="4"/>
    <w:p>
      <w:pPr>
        <w:spacing w:after="0"/>
        <w:ind w:left="0"/>
        <w:jc w:val="both"/>
      </w:pPr>
      <w:r>
        <w:rPr>
          <w:rFonts w:ascii="Times New Roman"/>
          <w:b w:val="false"/>
          <w:i w:val="false"/>
          <w:color w:val="000000"/>
          <w:sz w:val="28"/>
        </w:rPr>
        <w:t>
      135 тармақтағы "Департамент" деген сөз "орган" деген сөзбен ауыстырылсын.</w:t>
      </w:r>
    </w:p>
    <w:bookmarkEnd w:id="4"/>
    <w:bookmarkStart w:name="z6" w:id="5"/>
    <w:p>
      <w:pPr>
        <w:spacing w:after="0"/>
        <w:ind w:left="0"/>
        <w:jc w:val="both"/>
      </w:pPr>
      <w:r>
        <w:rPr>
          <w:rFonts w:ascii="Times New Roman"/>
          <w:b w:val="false"/>
          <w:i w:val="false"/>
          <w:color w:val="000000"/>
          <w:sz w:val="28"/>
        </w:rPr>
        <w:t xml:space="preserve">
      2. Осы шешім алғашқы ресми жарияланған күннен кейін күнтізбелік он күн өткен соң қолданысқа енеді. </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Нүркенов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Редкокашин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