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7e7a" w14:textId="2957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 Астана қаласы әкімдігінің 2004 жылғы 17 тамыздағы N 3-1-1639қ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20 тамыздағы N 20-989қ Қаулысы. Астана қаласының Әділет департаментінде 2008 жылғы 22 қыркүйекте нормативтік құқықтық кесімдерді Мемлекеттік тіркеудің тізіліміне N 549 болып енгізілді. Күші жойылды - Астана қаласы әкімдігінің 2013 жылғы 15 мамырдағы № 120-753 шешімімен</w:t>
      </w:r>
    </w:p>
    <w:p>
      <w:pPr>
        <w:spacing w:after="0"/>
        <w:ind w:left="0"/>
        <w:jc w:val="both"/>
      </w:pPr>
      <w:r>
        <w:rPr>
          <w:rFonts w:ascii="Times New Roman"/>
          <w:b w:val="false"/>
          <w:i w:val="false"/>
          <w:color w:val="ff0000"/>
          <w:sz w:val="28"/>
        </w:rPr>
        <w:t xml:space="preserve">      Ескерту. Күші жойылды - Астана қаласы әкімдігінің 15.05.2013 </w:t>
      </w:r>
      <w:r>
        <w:rPr>
          <w:rFonts w:ascii="Times New Roman"/>
          <w:b w:val="false"/>
          <w:i w:val="false"/>
          <w:color w:val="ff0000"/>
          <w:sz w:val="28"/>
        </w:rPr>
        <w:t>№ 120-753</w:t>
      </w:r>
      <w:r>
        <w:rPr>
          <w:rFonts w:ascii="Times New Roman"/>
          <w:b w:val="false"/>
          <w:i w:val="false"/>
          <w:color w:val="ff0000"/>
          <w:sz w:val="28"/>
        </w:rPr>
        <w:t xml:space="preserve"> шешімімен (алғаш рет ресми жарияланғаннан кейін күнтізбелік он күн өткен соң қолданысқа енгiзiледi).</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Заңына </w:t>
      </w:r>
      <w:r>
        <w:rPr>
          <w:rFonts w:ascii="Times New Roman"/>
          <w:b w:val="false"/>
          <w:i w:val="false"/>
          <w:color w:val="000000"/>
          <w:sz w:val="28"/>
        </w:rPr>
        <w:t xml:space="preserve">сәйкес Астана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 Астана қаласы әкімдігінің 2004 жылғы 17 тамыздағы N 3-1-1639қ </w:t>
      </w:r>
      <w:r>
        <w:rPr>
          <w:rFonts w:ascii="Times New Roman"/>
          <w:b w:val="false"/>
          <w:i w:val="false"/>
          <w:color w:val="000000"/>
          <w:sz w:val="28"/>
        </w:rPr>
        <w:t xml:space="preserve">қаулысына </w:t>
      </w:r>
      <w:r>
        <w:rPr>
          <w:rFonts w:ascii="Times New Roman"/>
          <w:b w:val="false"/>
          <w:i w:val="false"/>
          <w:color w:val="000000"/>
          <w:sz w:val="28"/>
        </w:rPr>
        <w:t xml:space="preserve">(бұдан әрі - Ереже) (Астана каласы Әділет департаментінің тізілімінде 2004 жылғы 30 қыркүйекте N 350 болып тіркелген, "Астана хабары" газетінің 2004 жылғы 28 қазандағы N 146 санында, "Вечерняя Астана" газетінің 2004 жылғы 12 қазандағы N 144 санында жарияланған)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Ереженің 1-тармағы мынадай абзацтармен толықтырылсын: </w:t>
      </w:r>
      <w:r>
        <w:br/>
      </w:r>
      <w:r>
        <w:rPr>
          <w:rFonts w:ascii="Times New Roman"/>
          <w:b w:val="false"/>
          <w:i w:val="false"/>
          <w:color w:val="000000"/>
          <w:sz w:val="28"/>
        </w:rPr>
        <w:t xml:space="preserve">
      "геоним - көшелер, алаңдар, желілер, аллеялар, желекжолдар, жолдар, жағалаулар, қысқа көшелер, даңғылдар, өтпе жолдар және тағы басқа атаулар үшін, яғни тұрғын аудандар, қоғамдық орталықтар, орамдар арасындағы, сондай-ақ тұрғын аудандар мен өндірістік аймақтар арасындағы көліктік және жолаушылар байланысын қамтамасыз ететін қайта аталған қала құрылыстық объектілер үшін жалпылама ұғым; </w:t>
      </w:r>
      <w:r>
        <w:br/>
      </w:r>
      <w:r>
        <w:rPr>
          <w:rFonts w:ascii="Times New Roman"/>
          <w:b w:val="false"/>
          <w:i w:val="false"/>
          <w:color w:val="000000"/>
          <w:sz w:val="28"/>
        </w:rPr>
        <w:t xml:space="preserve">
      кондоминиум - үй-жай жеке, заңды тұлғалардың, мемлекеттің бөлек (жеке) меншігінде болатын, ал ортақ мүлік оларға ортақ үлесті меншік құқығымен тиесілі болатын жағдайда бірыңғай мүліктік кешен ретіндегі жылжымайтын мүлікке меншіктің ерекше нысаны; </w:t>
      </w:r>
      <w:r>
        <w:br/>
      </w:r>
      <w:r>
        <w:rPr>
          <w:rFonts w:ascii="Times New Roman"/>
          <w:b w:val="false"/>
          <w:i w:val="false"/>
          <w:color w:val="000000"/>
          <w:sz w:val="28"/>
        </w:rPr>
        <w:t xml:space="preserve">
      кадастрлық нөмір - Қазақстан Республикасының заңнамасында белгіленген рәсімге сәйкес берілетін және жер учаскесі біртұтас болған сәтке дейін сақталатын Қазақстан Республикасы аумағында қайталанбайтын жер учаскесінің жеке коды; </w:t>
      </w:r>
      <w:r>
        <w:br/>
      </w:r>
      <w:r>
        <w:rPr>
          <w:rFonts w:ascii="Times New Roman"/>
          <w:b w:val="false"/>
          <w:i w:val="false"/>
          <w:color w:val="000000"/>
          <w:sz w:val="28"/>
        </w:rPr>
        <w:t xml:space="preserve">
      жатақхана - мерзімді еңбек шарты бойынша жұмыс істейтін адамдардың, оқу кезінде студенттер, курсанттар, аспиранттар мен оқушылардың, сондай-ақ жатақхананың меншік иесімен немесе қожайынымен еңбек шарты бар басқа да адамдардың тұруы үшін арнайы салынған немесе қайта жабдықталған тұрғын жай; </w:t>
      </w:r>
      <w:r>
        <w:br/>
      </w:r>
      <w:r>
        <w:rPr>
          <w:rFonts w:ascii="Times New Roman"/>
          <w:b w:val="false"/>
          <w:i w:val="false"/>
          <w:color w:val="000000"/>
          <w:sz w:val="28"/>
        </w:rPr>
        <w:t xml:space="preserve">
      тұрғын емес үй-жай - тұрғын үйдің (тұрғын жайдың) ортақ мүлік болып табылатын бөлігін қоспағанда, тұрақты тұрудан өзге мақсаттарға пайдаланылатын жеке үй-жай; </w:t>
      </w:r>
      <w:r>
        <w:br/>
      </w:r>
      <w:r>
        <w:rPr>
          <w:rFonts w:ascii="Times New Roman"/>
          <w:b w:val="false"/>
          <w:i w:val="false"/>
          <w:color w:val="000000"/>
          <w:sz w:val="28"/>
        </w:rPr>
        <w:t xml:space="preserve">
      жылжымайтын мүлік объектілері - жер учаскелері және олармен тығыз байланысқан, оларға жүктелген міндетіне өлшеусіз залал әкелмей ауыстыру мүмкін болмайтын объектілер және объектілердің бөліктері; </w:t>
      </w:r>
      <w:r>
        <w:br/>
      </w:r>
      <w:r>
        <w:rPr>
          <w:rFonts w:ascii="Times New Roman"/>
          <w:b w:val="false"/>
          <w:i w:val="false"/>
          <w:color w:val="000000"/>
          <w:sz w:val="28"/>
        </w:rPr>
        <w:t xml:space="preserve">
      жапсарлас-жанаса салынған үй-жайлар - негізгі ғимаратқа жанаса салынған бөлігімен қатар, оған жапсарлас салынған бөлігі де бар үй-жайлар; </w:t>
      </w:r>
      <w:r>
        <w:br/>
      </w:r>
      <w:r>
        <w:rPr>
          <w:rFonts w:ascii="Times New Roman"/>
          <w:b w:val="false"/>
          <w:i w:val="false"/>
          <w:color w:val="000000"/>
          <w:sz w:val="28"/>
        </w:rPr>
        <w:t xml:space="preserve">
      жанаса салынған үй-жайлар - негізгі ғимараттың төменгі қабаттарына жанасатын, негізгі тұрғын үй ғимаратымен функционалды байланысты емес жеке үй-жайлар (үй-жайлар тобы); </w:t>
      </w:r>
      <w:r>
        <w:br/>
      </w:r>
      <w:r>
        <w:rPr>
          <w:rFonts w:ascii="Times New Roman"/>
          <w:b w:val="false"/>
          <w:i w:val="false"/>
          <w:color w:val="000000"/>
          <w:sz w:val="28"/>
        </w:rPr>
        <w:t xml:space="preserve">
      бөлек (жеке) меншік - жылжымайтын мүлікке меншіктің айрықша нысаны - кондоминиум құрылған тұрғын үй (тұрғын ғимарат) құрамындағы үй-жайға азаматтардың, заңды тұлғалардың немесе мемлекеттің меншігі."; </w:t>
      </w:r>
      <w:r>
        <w:br/>
      </w:r>
      <w:r>
        <w:rPr>
          <w:rFonts w:ascii="Times New Roman"/>
          <w:b w:val="false"/>
          <w:i w:val="false"/>
          <w:color w:val="000000"/>
          <w:sz w:val="28"/>
        </w:rPr>
        <w:t>
</w:t>
      </w:r>
      <w:r>
        <w:rPr>
          <w:rFonts w:ascii="Times New Roman"/>
          <w:b w:val="false"/>
          <w:i w:val="false"/>
          <w:color w:val="000000"/>
          <w:sz w:val="28"/>
        </w:rPr>
        <w:t xml:space="preserve">
      жиырма алтыншы абзац мынадай редакцияда жазылсын: </w:t>
      </w:r>
      <w:r>
        <w:br/>
      </w:r>
      <w:r>
        <w:rPr>
          <w:rFonts w:ascii="Times New Roman"/>
          <w:b w:val="false"/>
          <w:i w:val="false"/>
          <w:color w:val="000000"/>
          <w:sz w:val="28"/>
        </w:rPr>
        <w:t xml:space="preserve">
      "объектінің реттік нөмірі - объект мекен-жайы құрылымының элементі: атауы бар (көше, шағын аудан және өзгелер) объектіге берілетін әріп және (немесе) бөлшек қосылуы мүмкін сандар тізбегінен тұратын объектінің қарапайым нөмірі"; </w:t>
      </w:r>
      <w:r>
        <w:br/>
      </w:r>
      <w:r>
        <w:rPr>
          <w:rFonts w:ascii="Times New Roman"/>
          <w:b w:val="false"/>
          <w:i w:val="false"/>
          <w:color w:val="000000"/>
          <w:sz w:val="28"/>
        </w:rPr>
        <w:t>
</w:t>
      </w:r>
      <w:r>
        <w:rPr>
          <w:rFonts w:ascii="Times New Roman"/>
          <w:b w:val="false"/>
          <w:i w:val="false"/>
          <w:color w:val="000000"/>
          <w:sz w:val="28"/>
        </w:rPr>
        <w:t xml:space="preserve">
      1-тармақтың жиырма бірінші, қырық төртінші, қырық бесінші абзацтары алынып тасталсын; </w:t>
      </w:r>
      <w:r>
        <w:br/>
      </w:r>
      <w:r>
        <w:rPr>
          <w:rFonts w:ascii="Times New Roman"/>
          <w:b w:val="false"/>
          <w:i w:val="false"/>
          <w:color w:val="000000"/>
          <w:sz w:val="28"/>
        </w:rPr>
        <w:t>
</w:t>
      </w:r>
      <w:r>
        <w:rPr>
          <w:rFonts w:ascii="Times New Roman"/>
          <w:b w:val="false"/>
          <w:i w:val="false"/>
          <w:color w:val="000000"/>
          <w:sz w:val="28"/>
        </w:rPr>
        <w:t xml:space="preserve">
      2-тармақтың 3) тармақшасындағы "сыртқы жарнама және безендіру органы" деген сөздер "Астана қаласы аудандары әкімдерінің аппараттары"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3-тармақта: </w:t>
      </w:r>
      <w:r>
        <w:br/>
      </w:r>
      <w:r>
        <w:rPr>
          <w:rFonts w:ascii="Times New Roman"/>
          <w:b w:val="false"/>
          <w:i w:val="false"/>
          <w:color w:val="000000"/>
          <w:sz w:val="28"/>
        </w:rPr>
        <w:t xml:space="preserve">
      екінші абзац "орын-жайларға" деген сөзден кейін "жапсарлас-жанаса және жанаса салынған үй-жайларға" деген сөздермен толықтырылсын; </w:t>
      </w:r>
      <w:r>
        <w:br/>
      </w:r>
      <w:r>
        <w:rPr>
          <w:rFonts w:ascii="Times New Roman"/>
          <w:b w:val="false"/>
          <w:i w:val="false"/>
          <w:color w:val="000000"/>
          <w:sz w:val="28"/>
        </w:rPr>
        <w:t xml:space="preserve">
      алтыншы абзацта "келіседі" деген сөз "бекітеді" деген сөзбен ауыстырылсын; </w:t>
      </w:r>
      <w:r>
        <w:br/>
      </w:r>
      <w:r>
        <w:rPr>
          <w:rFonts w:ascii="Times New Roman"/>
          <w:b w:val="false"/>
          <w:i w:val="false"/>
          <w:color w:val="000000"/>
          <w:sz w:val="28"/>
        </w:rPr>
        <w:t xml:space="preserve">
      жетінші абзацта "келіседі" деген сөз "бекітеді" деген сөзбен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3-тармақ мынадай мазмұндағы оныншы абзацпен толықтырылсын: </w:t>
      </w:r>
      <w:r>
        <w:br/>
      </w:r>
      <w:r>
        <w:rPr>
          <w:rFonts w:ascii="Times New Roman"/>
          <w:b w:val="false"/>
          <w:i w:val="false"/>
          <w:color w:val="000000"/>
          <w:sz w:val="28"/>
        </w:rPr>
        <w:t xml:space="preserve">
      "ғимараттар мен орын-жайларды пайдалануға қабылдау жөніндегі мемлекеттік қабылдау немесе қабылдау комиссиясы құрамында осы Ережеге сәйкес ғимараттар мен орын-жайлардың реттік нөмірі көрсеткіштерін, көшелер мен шағын аудандар атауларының көрсеткіштерін, көтерілген (салынған) ғимараттар мен орын-жайлардың қасбеттеріндегі, көшелердің қиылысындағы (тораптардағы) өзге де көрсеткіштердің болуын және орнатылуын бақылайды.";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"Сыртқы жарнама және безендіру органының" деген сөздер "Астана қаласы аудандары әкімдері аппараттарының" деген сөздермен ауыстырылсын; </w:t>
      </w:r>
      <w:r>
        <w:br/>
      </w:r>
      <w:r>
        <w:rPr>
          <w:rFonts w:ascii="Times New Roman"/>
          <w:b w:val="false"/>
          <w:i w:val="false"/>
          <w:color w:val="000000"/>
          <w:sz w:val="28"/>
        </w:rPr>
        <w:t xml:space="preserve">
      екінші және үшінші абзацтар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8-тармақтың 6) тармақшасының бірінші абзацы мынадай редакцияда жазылсын: </w:t>
      </w:r>
      <w:r>
        <w:br/>
      </w:r>
      <w:r>
        <w:rPr>
          <w:rFonts w:ascii="Times New Roman"/>
          <w:b w:val="false"/>
          <w:i w:val="false"/>
          <w:color w:val="000000"/>
          <w:sz w:val="28"/>
        </w:rPr>
        <w:t xml:space="preserve">
      "Астана қаласының әкімдігі мен мәслихатының қаланың жеке бөліктеріне атау беру (қайта атау) туралы бірлескен шешімдері мекен-жай тіркелімін жүргізудің белгіленген тәртібіне сәйкес қаланың құрамдас бөліктерін тіркейтін және мүдделі мемлекеттік органдар мен өзге де ұйымдарға міндетті түрде қала құрылысы элементінің кеңістіктік жағдайы мен оның шекарасы нақты айқындалған сызбасын қоса беретін сәулет органына беріледі."; </w:t>
      </w:r>
      <w:r>
        <w:br/>
      </w:r>
      <w:r>
        <w:rPr>
          <w:rFonts w:ascii="Times New Roman"/>
          <w:b w:val="false"/>
          <w:i w:val="false"/>
          <w:color w:val="000000"/>
          <w:sz w:val="28"/>
        </w:rPr>
        <w:t>
</w:t>
      </w:r>
      <w:r>
        <w:rPr>
          <w:rFonts w:ascii="Times New Roman"/>
          <w:b w:val="false"/>
          <w:i w:val="false"/>
          <w:color w:val="000000"/>
          <w:sz w:val="28"/>
        </w:rPr>
        <w:t xml:space="preserve">
      2-тараудың тақырыбы "орын-жайларына" деген сөзден кейін "жапсарлас-жанаса және жанаса салынған үй-жайларға"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19-тармақ "орын-жайларға" деген сөзден кейін "жапсарлас-жанаса және жанаса салынған үй-жайларға"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20-тармақ "орын-жайлардың" деген сөзден кейін "жапсарлас-жанаса және жанаса салынған үй-жайлардың"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21-тармақ мынадай мазмұндағы 4), 5) тармақшалармен толықтырылсын: </w:t>
      </w:r>
      <w:r>
        <w:br/>
      </w:r>
      <w:r>
        <w:rPr>
          <w:rFonts w:ascii="Times New Roman"/>
          <w:b w:val="false"/>
          <w:i w:val="false"/>
          <w:color w:val="000000"/>
          <w:sz w:val="28"/>
        </w:rPr>
        <w:t xml:space="preserve">
      "4) жапсарлас-жанаса салынған үй-жай; </w:t>
      </w:r>
      <w:r>
        <w:br/>
      </w:r>
      <w:r>
        <w:rPr>
          <w:rFonts w:ascii="Times New Roman"/>
          <w:b w:val="false"/>
          <w:i w:val="false"/>
          <w:color w:val="000000"/>
          <w:sz w:val="28"/>
        </w:rPr>
        <w:t xml:space="preserve">
      5) жанаса салынған үй-жай."; </w:t>
      </w:r>
      <w:r>
        <w:br/>
      </w:r>
      <w:r>
        <w:rPr>
          <w:rFonts w:ascii="Times New Roman"/>
          <w:b w:val="false"/>
          <w:i w:val="false"/>
          <w:color w:val="000000"/>
          <w:sz w:val="28"/>
        </w:rPr>
        <w:t>
</w:t>
      </w:r>
      <w:r>
        <w:rPr>
          <w:rFonts w:ascii="Times New Roman"/>
          <w:b w:val="false"/>
          <w:i w:val="false"/>
          <w:color w:val="000000"/>
          <w:sz w:val="28"/>
        </w:rPr>
        <w:t xml:space="preserve">
      22-тармақ мынадай мазмұндағы екінші бөлікпен толықтырылсын: </w:t>
      </w:r>
      <w:r>
        <w:br/>
      </w:r>
      <w:r>
        <w:rPr>
          <w:rFonts w:ascii="Times New Roman"/>
          <w:b w:val="false"/>
          <w:i w:val="false"/>
          <w:color w:val="000000"/>
          <w:sz w:val="28"/>
        </w:rPr>
        <w:t xml:space="preserve">
      "Астана қаласы аудандары әкімдерінің аппараттары үш санаттағы көрсеткіштердің үлгілі нобайларын бекітеді. Объектілерге түрлі санаттардағы көрсеткіштерді орнату жөніндегі талаптар осы Ереженің 7-бөлімімен реттеледі."; </w:t>
      </w:r>
      <w:r>
        <w:br/>
      </w:r>
      <w:r>
        <w:rPr>
          <w:rFonts w:ascii="Times New Roman"/>
          <w:b w:val="false"/>
          <w:i w:val="false"/>
          <w:color w:val="000000"/>
          <w:sz w:val="28"/>
        </w:rPr>
        <w:t>
</w:t>
      </w:r>
      <w:r>
        <w:rPr>
          <w:rFonts w:ascii="Times New Roman"/>
          <w:b w:val="false"/>
          <w:i w:val="false"/>
          <w:color w:val="000000"/>
          <w:sz w:val="28"/>
        </w:rPr>
        <w:t xml:space="preserve">
      34-тармақта "мемлекеттік мекемелер және кәсіпорындар" деген сөздер тиісінше "сәулет органы"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35-тармақтың бірінші абзацы "объектінің" деген сөзден кейін, екінші абзацы "орын-жайдың" деген сөзден кейін тиісінше "алдын ала"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48-тармақ мынадай редакцияда жазылсын: </w:t>
      </w:r>
      <w:r>
        <w:br/>
      </w:r>
      <w:r>
        <w:rPr>
          <w:rFonts w:ascii="Times New Roman"/>
          <w:b w:val="false"/>
          <w:i w:val="false"/>
          <w:color w:val="000000"/>
          <w:sz w:val="28"/>
        </w:rPr>
        <w:t xml:space="preserve">
      "48. Қоршауларды, көпірлерді, қазылған шұңқырларды, құдықтарды, жертөлелерге, ауладағы тас жабындарды, жаяужолдарды және осыларға ұқсас объектілерді қоспағанда, нөмірленбеген орын-жайларға реттік нөмір негізгі ғимаратқа немесе ол өзі орналасқан жер учаскесіне шартты түрде байланыстырылып "орын-жай" деген көрсеткіш қосылып және орын-жайдың нөмірі көрсетіліп беріледі. </w:t>
      </w:r>
      <w:r>
        <w:br/>
      </w:r>
      <w:r>
        <w:rPr>
          <w:rFonts w:ascii="Times New Roman"/>
          <w:b w:val="false"/>
          <w:i w:val="false"/>
          <w:color w:val="000000"/>
          <w:sz w:val="28"/>
        </w:rPr>
        <w:t xml:space="preserve">
      Өтініш беруші мекен-жай беру туралы жазбаша өтінішке мынадай құжаттарды қоса береді: </w:t>
      </w:r>
      <w:r>
        <w:br/>
      </w:r>
      <w:r>
        <w:rPr>
          <w:rFonts w:ascii="Times New Roman"/>
          <w:b w:val="false"/>
          <w:i w:val="false"/>
          <w:color w:val="000000"/>
          <w:sz w:val="28"/>
        </w:rPr>
        <w:t xml:space="preserve">
      1) жылжымайтын мүлік объектісіне құқық белгілеуші құжаттар, немесе жер учаскесіне құқық беру туралы қаулы, пайдалануға қабылдау акті, жекешелендіру туралы шарт немесе жылжымайтын мүлікті заңдастыру туралы шешімнің көшірмесі; </w:t>
      </w:r>
      <w:r>
        <w:br/>
      </w:r>
      <w:r>
        <w:rPr>
          <w:rFonts w:ascii="Times New Roman"/>
          <w:b w:val="false"/>
          <w:i w:val="false"/>
          <w:color w:val="000000"/>
          <w:sz w:val="28"/>
        </w:rPr>
        <w:t xml:space="preserve">
      2) объектінің техникалық паспортының көшірмесі; </w:t>
      </w:r>
      <w:r>
        <w:br/>
      </w:r>
      <w:r>
        <w:rPr>
          <w:rFonts w:ascii="Times New Roman"/>
          <w:b w:val="false"/>
          <w:i w:val="false"/>
          <w:color w:val="000000"/>
          <w:sz w:val="28"/>
        </w:rPr>
        <w:t xml:space="preserve">
      3) жеке тұлғаның жеке куәлігінің көшірмесі; заңды тұлғалар үшін - мемлекеттік тіркеу туралы куәліктің және статистикалық картаның көшірмесі, өкілге берілген сенімхат; </w:t>
      </w:r>
      <w:r>
        <w:br/>
      </w:r>
      <w:r>
        <w:rPr>
          <w:rFonts w:ascii="Times New Roman"/>
          <w:b w:val="false"/>
          <w:i w:val="false"/>
          <w:color w:val="000000"/>
          <w:sz w:val="28"/>
        </w:rPr>
        <w:t xml:space="preserve">
      4) жеке тұрғын үй құрылысының объектілері үшін М 1:500 масштабындағы топографиялық түсірім."; </w:t>
      </w:r>
      <w:r>
        <w:br/>
      </w:r>
      <w:r>
        <w:rPr>
          <w:rFonts w:ascii="Times New Roman"/>
          <w:b w:val="false"/>
          <w:i w:val="false"/>
          <w:color w:val="000000"/>
          <w:sz w:val="28"/>
        </w:rPr>
        <w:t>
</w:t>
      </w:r>
      <w:r>
        <w:rPr>
          <w:rFonts w:ascii="Times New Roman"/>
          <w:b w:val="false"/>
          <w:i w:val="false"/>
          <w:color w:val="000000"/>
          <w:sz w:val="28"/>
        </w:rPr>
        <w:t xml:space="preserve">
      51-тармақ мынадай редакцияда жазылсын: </w:t>
      </w:r>
      <w:r>
        <w:br/>
      </w:r>
      <w:r>
        <w:rPr>
          <w:rFonts w:ascii="Times New Roman"/>
          <w:b w:val="false"/>
          <w:i w:val="false"/>
          <w:color w:val="000000"/>
          <w:sz w:val="28"/>
        </w:rPr>
        <w:t xml:space="preserve">
      "51. Нөмірленген игерілмеген жер учаскесінің аумағында жаңа ғимаратты, орын-жайды салғанда тұрғызылатын объектіге нөмірлеудің жалпы тәртібі сақталған жағдайда осы жер учаскесінің алдын ала реттік нөмірі немесе осы Ереженің талаптары сақталып жаңа алдын ала реттік нөмірі берілуі мүмкін."; </w:t>
      </w:r>
      <w:r>
        <w:br/>
      </w:r>
      <w:r>
        <w:rPr>
          <w:rFonts w:ascii="Times New Roman"/>
          <w:b w:val="false"/>
          <w:i w:val="false"/>
          <w:color w:val="000000"/>
          <w:sz w:val="28"/>
        </w:rPr>
        <w:t>
</w:t>
      </w:r>
      <w:r>
        <w:rPr>
          <w:rFonts w:ascii="Times New Roman"/>
          <w:b w:val="false"/>
          <w:i w:val="false"/>
          <w:color w:val="000000"/>
          <w:sz w:val="28"/>
        </w:rPr>
        <w:t xml:space="preserve">
      52-тармақ мынадай мазмұндағы екінші бөлікпен толықтырылсын: </w:t>
      </w:r>
      <w:r>
        <w:br/>
      </w:r>
      <w:r>
        <w:rPr>
          <w:rFonts w:ascii="Times New Roman"/>
          <w:b w:val="false"/>
          <w:i w:val="false"/>
          <w:color w:val="000000"/>
          <w:sz w:val="28"/>
        </w:rPr>
        <w:t xml:space="preserve">
      "Өтініш беруші мекен-жай беру туралы жазбаша өтінішке мынадай құжаттарды қоса береді: </w:t>
      </w:r>
      <w:r>
        <w:br/>
      </w:r>
      <w:r>
        <w:rPr>
          <w:rFonts w:ascii="Times New Roman"/>
          <w:b w:val="false"/>
          <w:i w:val="false"/>
          <w:color w:val="000000"/>
          <w:sz w:val="28"/>
        </w:rPr>
        <w:t xml:space="preserve">
      1) жылжымайтын мүлік объектісіне құқық белгілеуші құжаттар, немесе құрылыс (қайта құру) мақсатында жер учаскесіне құқық беру туралы қаулы, пайдалануға қабылдау актісінің немесе жылжымайтын мүлікті заңдастыру туралы шешімнің көшірмесі; </w:t>
      </w:r>
      <w:r>
        <w:br/>
      </w:r>
      <w:r>
        <w:rPr>
          <w:rFonts w:ascii="Times New Roman"/>
          <w:b w:val="false"/>
          <w:i w:val="false"/>
          <w:color w:val="000000"/>
          <w:sz w:val="28"/>
        </w:rPr>
        <w:t xml:space="preserve">
      2) объектінің техникалық паспортының көшірмесі; </w:t>
      </w:r>
      <w:r>
        <w:br/>
      </w:r>
      <w:r>
        <w:rPr>
          <w:rFonts w:ascii="Times New Roman"/>
          <w:b w:val="false"/>
          <w:i w:val="false"/>
          <w:color w:val="000000"/>
          <w:sz w:val="28"/>
        </w:rPr>
        <w:t xml:space="preserve">
      3) жеке тұлғаның жеке куәлігінің көшірмесі; заңды тұлғалар үшін  - мемлекеттік тіркеу туралы куәліктің және статистикалық картаның көшірмесі, өкілге берілген сенімхат; </w:t>
      </w:r>
      <w:r>
        <w:br/>
      </w:r>
      <w:r>
        <w:rPr>
          <w:rFonts w:ascii="Times New Roman"/>
          <w:b w:val="false"/>
          <w:i w:val="false"/>
          <w:color w:val="000000"/>
          <w:sz w:val="28"/>
        </w:rPr>
        <w:t xml:space="preserve">
      4) жеке тұрғын үй құрылысы объектілерін есептемегенде, пайдалануға тапсырылатын объектілер үшін М 1:500 масштабындағы "Абаттандыру" бөлімі бойынша орындаушылық түсірім; </w:t>
      </w:r>
      <w:r>
        <w:br/>
      </w:r>
      <w:r>
        <w:rPr>
          <w:rFonts w:ascii="Times New Roman"/>
          <w:b w:val="false"/>
          <w:i w:val="false"/>
          <w:color w:val="000000"/>
          <w:sz w:val="28"/>
        </w:rPr>
        <w:t xml:space="preserve">
      5) жеке тұрғын үй құрылысының объектілері үшін М 1:500 </w:t>
      </w:r>
      <w:r>
        <w:br/>
      </w:r>
      <w:r>
        <w:rPr>
          <w:rFonts w:ascii="Times New Roman"/>
          <w:b w:val="false"/>
          <w:i w:val="false"/>
          <w:color w:val="000000"/>
          <w:sz w:val="28"/>
        </w:rPr>
        <w:t xml:space="preserve">
масштабындағы топографиялық түсірім."; </w:t>
      </w:r>
      <w:r>
        <w:br/>
      </w:r>
      <w:r>
        <w:rPr>
          <w:rFonts w:ascii="Times New Roman"/>
          <w:b w:val="false"/>
          <w:i w:val="false"/>
          <w:color w:val="000000"/>
          <w:sz w:val="28"/>
        </w:rPr>
        <w:t>
</w:t>
      </w:r>
      <w:r>
        <w:rPr>
          <w:rFonts w:ascii="Times New Roman"/>
          <w:b w:val="false"/>
          <w:i w:val="false"/>
          <w:color w:val="000000"/>
          <w:sz w:val="28"/>
        </w:rPr>
        <w:t xml:space="preserve">
      54-тармақ мынадай мазмұндағы он сегізінші абзацпен толықтырылсын: </w:t>
      </w:r>
      <w:r>
        <w:br/>
      </w:r>
      <w:r>
        <w:rPr>
          <w:rFonts w:ascii="Times New Roman"/>
          <w:b w:val="false"/>
          <w:i w:val="false"/>
          <w:color w:val="000000"/>
          <w:sz w:val="28"/>
        </w:rPr>
        <w:t xml:space="preserve">
      "жапсарлас-жанаса және жанаса салынған үй-жай - (жү)"; </w:t>
      </w:r>
      <w:r>
        <w:br/>
      </w:r>
      <w:r>
        <w:rPr>
          <w:rFonts w:ascii="Times New Roman"/>
          <w:b w:val="false"/>
          <w:i w:val="false"/>
          <w:color w:val="000000"/>
          <w:sz w:val="28"/>
        </w:rPr>
        <w:t>
</w:t>
      </w:r>
      <w:r>
        <w:rPr>
          <w:rFonts w:ascii="Times New Roman"/>
          <w:b w:val="false"/>
          <w:i w:val="false"/>
          <w:color w:val="000000"/>
          <w:sz w:val="28"/>
        </w:rPr>
        <w:t xml:space="preserve">
      56-тармақтың 2) тармақшасындағы "коммуналдық шаруашылық органы" деген сөздер "Астана қаласы аудандары әкімдерінің аппараттары"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80-тармақ "орната алады" деген сөздерден кейін ", бұл ретте орналастырылатын бедел жарнамасының көлемі көрсеткіштің барлық көлемінің елу пайызынан аспауға тиіс."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81-тармақта: </w:t>
      </w:r>
      <w:r>
        <w:br/>
      </w:r>
      <w:r>
        <w:rPr>
          <w:rFonts w:ascii="Times New Roman"/>
          <w:b w:val="false"/>
          <w:i w:val="false"/>
          <w:color w:val="000000"/>
          <w:sz w:val="28"/>
        </w:rPr>
        <w:t xml:space="preserve">
      "сыртқы жарнама және безендіру органымен" деген сөздер "сәулет органымен" деген сөздермен ауыстырылсын; </w:t>
      </w:r>
      <w:r>
        <w:br/>
      </w:r>
      <w:r>
        <w:rPr>
          <w:rFonts w:ascii="Times New Roman"/>
          <w:b w:val="false"/>
          <w:i w:val="false"/>
          <w:color w:val="000000"/>
          <w:sz w:val="28"/>
        </w:rPr>
        <w:t xml:space="preserve">
      ", және орнатылатын бедел жарнамасының көлемі барлық көрсеткіштің елу пайызынан аспауы қажет"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82-тармақтағы "сәулет органының" деген сөздер "Астана қаласы аудандары әкімдері аппараттарының"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83-тармақта: </w:t>
      </w:r>
      <w:r>
        <w:br/>
      </w:r>
      <w:r>
        <w:rPr>
          <w:rFonts w:ascii="Times New Roman"/>
          <w:b w:val="false"/>
          <w:i w:val="false"/>
          <w:color w:val="000000"/>
          <w:sz w:val="28"/>
        </w:rPr>
        <w:t xml:space="preserve">
      "сәулет органы" деген сөздер "Астана қаласы аудандары әкімдерінің аппараттары" деген сөздермен ауыстырылсын; </w:t>
      </w:r>
      <w:r>
        <w:br/>
      </w:r>
      <w:r>
        <w:rPr>
          <w:rFonts w:ascii="Times New Roman"/>
          <w:b w:val="false"/>
          <w:i w:val="false"/>
          <w:color w:val="000000"/>
          <w:sz w:val="28"/>
        </w:rPr>
        <w:t xml:space="preserve">
      "сыртқы жарнама және безендіру жөніндегі органның"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91-тармақ "орын-жайларға" деген сөзден кейін "жапсарлас-жанаса және жанаса салынған үй-жайларға"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96-тармақтағы "сыртқы жарнама және безендіру органымен" деген сөздер "Астана қаласы аудандары әкімдерінің аппараттарымен"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101-тармақ мынадай мазмұндағы абзацпен толықтырылсын: </w:t>
      </w:r>
      <w:r>
        <w:br/>
      </w:r>
      <w:r>
        <w:rPr>
          <w:rFonts w:ascii="Times New Roman"/>
          <w:b w:val="false"/>
          <w:i w:val="false"/>
          <w:color w:val="000000"/>
          <w:sz w:val="28"/>
        </w:rPr>
        <w:t xml:space="preserve">
      "Өтініш беруші осы Ереженің 100-тармағына сәйкес жазбаша өтінішке мынадай құжаттарды қоса береді: </w:t>
      </w:r>
      <w:r>
        <w:br/>
      </w:r>
      <w:r>
        <w:rPr>
          <w:rFonts w:ascii="Times New Roman"/>
          <w:b w:val="false"/>
          <w:i w:val="false"/>
          <w:color w:val="000000"/>
          <w:sz w:val="28"/>
        </w:rPr>
        <w:t xml:space="preserve">
      1) жылжымайтын мүлік объектісіне құқық белгілеуші құжаттар; </w:t>
      </w:r>
      <w:r>
        <w:br/>
      </w:r>
      <w:r>
        <w:rPr>
          <w:rFonts w:ascii="Times New Roman"/>
          <w:b w:val="false"/>
          <w:i w:val="false"/>
          <w:color w:val="000000"/>
          <w:sz w:val="28"/>
        </w:rPr>
        <w:t xml:space="preserve">
      2) объектінің техникалық паспортының көшірмесі; </w:t>
      </w:r>
      <w:r>
        <w:br/>
      </w:r>
      <w:r>
        <w:rPr>
          <w:rFonts w:ascii="Times New Roman"/>
          <w:b w:val="false"/>
          <w:i w:val="false"/>
          <w:color w:val="000000"/>
          <w:sz w:val="28"/>
        </w:rPr>
        <w:t xml:space="preserve">
      3) жеке тұлғаның жеке куәлігінің көшірмесі; заңды тұлғалар үшін - мемлекеттік тіркеу туралы куәліктің және статистикалық картаның көшірмесі, өкілге берілген сенімхат"; </w:t>
      </w:r>
      <w:r>
        <w:br/>
      </w:r>
      <w:r>
        <w:rPr>
          <w:rFonts w:ascii="Times New Roman"/>
          <w:b w:val="false"/>
          <w:i w:val="false"/>
          <w:color w:val="000000"/>
          <w:sz w:val="28"/>
        </w:rPr>
        <w:t>
</w:t>
      </w:r>
      <w:r>
        <w:rPr>
          <w:rFonts w:ascii="Times New Roman"/>
          <w:b w:val="false"/>
          <w:i w:val="false"/>
          <w:color w:val="000000"/>
          <w:sz w:val="28"/>
        </w:rPr>
        <w:t xml:space="preserve">
102-тармақ "қарамастан" деген сөзден кейін "Астана қаласының барлық аумағында"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 Астана қаласы әкімдігінің 2004 жылғы 17 тамыздағы N 3-1-1639қ қаулысына толықтырулар мен өзгерістер енгізу туралы" Астана қаласы әкімдігінің 2008 жылғы 16 мамырдағы N 20-536қ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"Астана қаласының Сәулет және қала құрылысы басқармасы" мемлекеттік мекемесі осы қаулыны әділет органдарына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Астана қаласы әкімінің орынбасары С.М. Хорошунға жүктелсін. </w:t>
      </w:r>
      <w:r>
        <w:br/>
      </w:r>
      <w:r>
        <w:rPr>
          <w:rFonts w:ascii="Times New Roman"/>
          <w:b w:val="false"/>
          <w:i w:val="false"/>
          <w:color w:val="000000"/>
          <w:sz w:val="28"/>
        </w:rPr>
        <w:t>
</w:t>
      </w:r>
      <w:r>
        <w:rPr>
          <w:rFonts w:ascii="Times New Roman"/>
          <w:b w:val="false"/>
          <w:i w:val="false"/>
          <w:color w:val="000000"/>
          <w:sz w:val="28"/>
        </w:rPr>
        <w:t xml:space="preserve">
      5. Осы қаулы алғаш рет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Әкім                                И. Тасмағамбетов </w:t>
      </w:r>
    </w:p>
    <w:p>
      <w:pPr>
        <w:spacing w:after="0"/>
        <w:ind w:left="0"/>
        <w:jc w:val="both"/>
      </w:pPr>
      <w:r>
        <w:rPr>
          <w:rFonts w:ascii="Times New Roman"/>
          <w:b w:val="false"/>
          <w:i/>
          <w:color w:val="000000"/>
          <w:sz w:val="28"/>
        </w:rPr>
        <w:t xml:space="preserve">      Әкімнің орынбасары                  С.М. Хорошун </w:t>
      </w:r>
    </w:p>
    <w:p>
      <w:pPr>
        <w:spacing w:after="0"/>
        <w:ind w:left="0"/>
        <w:jc w:val="both"/>
      </w:pPr>
      <w:r>
        <w:rPr>
          <w:rFonts w:ascii="Times New Roman"/>
          <w:b w:val="false"/>
          <w:i/>
          <w:color w:val="000000"/>
          <w:sz w:val="28"/>
        </w:rPr>
        <w:t xml:space="preserve">      Мемлекеттік-құқықтық </w:t>
      </w:r>
      <w:r>
        <w:br/>
      </w:r>
      <w:r>
        <w:rPr>
          <w:rFonts w:ascii="Times New Roman"/>
          <w:b w:val="false"/>
          <w:i w:val="false"/>
          <w:color w:val="000000"/>
          <w:sz w:val="28"/>
        </w:rPr>
        <w:t>
</w:t>
      </w:r>
      <w:r>
        <w:rPr>
          <w:rFonts w:ascii="Times New Roman"/>
          <w:b w:val="false"/>
          <w:i/>
          <w:color w:val="000000"/>
          <w:sz w:val="28"/>
        </w:rPr>
        <w:t xml:space="preserve">      бөлімінің меңгерущісі               Ж.Б. Ертаев </w:t>
      </w:r>
    </w:p>
    <w:p>
      <w:pPr>
        <w:spacing w:after="0"/>
        <w:ind w:left="0"/>
        <w:jc w:val="both"/>
      </w:pPr>
      <w:r>
        <w:rPr>
          <w:rFonts w:ascii="Times New Roman"/>
          <w:b w:val="false"/>
          <w:i/>
          <w:color w:val="000000"/>
          <w:sz w:val="28"/>
        </w:rPr>
        <w:t xml:space="preserve">      "Астана қаласының Сәулет және </w:t>
      </w:r>
      <w:r>
        <w:br/>
      </w:r>
      <w:r>
        <w:rPr>
          <w:rFonts w:ascii="Times New Roman"/>
          <w:b w:val="false"/>
          <w:i w:val="false"/>
          <w:color w:val="000000"/>
          <w:sz w:val="28"/>
        </w:rPr>
        <w:t>
</w:t>
      </w:r>
      <w:r>
        <w:rPr>
          <w:rFonts w:ascii="Times New Roman"/>
          <w:b w:val="false"/>
          <w:i/>
          <w:color w:val="000000"/>
          <w:sz w:val="28"/>
        </w:rPr>
        <w:t xml:space="preserve">      қала құрылысы басқармасы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С.Е. Жүнісов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