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b82d8" w14:textId="83b82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мұқтаж азаматтарды есепке алу және кезекке қою"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2008 жылғы 18 шілдедегі N А-5/298 қаулысы. Ақмола облысының Әділет департаментінде 2008 жылғы 8 тамызда N 3261 тіркелді. Күші жойылды - Ақмола облысы әкімдігінің 2010 жылғы 2 сәуірдегі № а-4/103 қаулысымен</w:t>
      </w:r>
    </w:p>
    <w:p>
      <w:pPr>
        <w:spacing w:after="0"/>
        <w:ind w:left="0"/>
        <w:jc w:val="both"/>
      </w:pPr>
      <w:r>
        <w:rPr>
          <w:rFonts w:ascii="Times New Roman"/>
          <w:b w:val="false"/>
          <w:i w:val="false"/>
          <w:color w:val="ff0000"/>
          <w:sz w:val="28"/>
        </w:rPr>
        <w:t>      Ескерту. Күші жойылды - Ақмола облысы әкімдігінің 2010.04.02 № а-4/103 қаулысымен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w:t>
      </w:r>
      <w:r>
        <w:rPr>
          <w:rFonts w:ascii="Times New Roman"/>
          <w:b w:val="false"/>
          <w:i w:val="false"/>
          <w:color w:val="000000"/>
          <w:sz w:val="28"/>
        </w:rPr>
        <w:t xml:space="preserve">Заңының </w:t>
      </w:r>
      <w:r>
        <w:rPr>
          <w:rFonts w:ascii="Times New Roman"/>
          <w:b w:val="false"/>
          <w:i w:val="false"/>
          <w:color w:val="000000"/>
          <w:sz w:val="28"/>
        </w:rPr>
        <w:t>9-1 бабына, "Жеке және заңды тұлғаларда көрсетілетін мемлекеттік қызметтердің тізілімін бекіту туралы" Қазақстан Республикасы Үкіметінің 2007 жылғы 30 маусымдағы N 561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Ақмола облысының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Қосымша берілген "Мемлекеттік тұрғын үй қорынан тұрғын үйге мұқтаж азаматтарды есепке алу және кезекке қою" мемлекеттік қызмет көрсету стандарты бекітілсін. </w:t>
      </w:r>
      <w:r>
        <w:br/>
      </w:r>
      <w:r>
        <w:rPr>
          <w:rFonts w:ascii="Times New Roman"/>
          <w:b w:val="false"/>
          <w:i w:val="false"/>
          <w:color w:val="000000"/>
          <w:sz w:val="28"/>
        </w:rPr>
        <w:t xml:space="preserve">
      2. Осы қаулының орындалуын бақылау облыс әкімінің орынбасары С.Қ. Шілікбаевқа жүктелсін. </w:t>
      </w:r>
      <w:r>
        <w:br/>
      </w:r>
      <w:r>
        <w:rPr>
          <w:rFonts w:ascii="Times New Roman"/>
          <w:b w:val="false"/>
          <w:i w:val="false"/>
          <w:color w:val="000000"/>
          <w:sz w:val="28"/>
        </w:rPr>
        <w:t xml:space="preserve">
      3. Осы қаулы Ақмола облысының әділет департаментінде мемлекеттік тіркелген күнінен бастап күшіне енеді және ресми басылымда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Облыс әкімі </w:t>
      </w:r>
    </w:p>
    <w:bookmarkStart w:name="z2" w:id="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xml:space="preserve">
      2008 жылғы 18 шілдедегі </w:t>
      </w:r>
      <w:r>
        <w:br/>
      </w:r>
      <w:r>
        <w:rPr>
          <w:rFonts w:ascii="Times New Roman"/>
          <w:b w:val="false"/>
          <w:i w:val="false"/>
          <w:color w:val="000000"/>
          <w:sz w:val="28"/>
        </w:rPr>
        <w:t xml:space="preserve">
      N A-5/298 қаулысымен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"Мемлекеттік тұрғын үй қорынан тұрғын үйге мұқтаж азаматтарды есепке қою және кезектілігі" мемлекеттік қызметті көрсету стандарты  1. Жалпы ережелер </w:t>
      </w:r>
    </w:p>
    <w:p>
      <w:pPr>
        <w:spacing w:after="0"/>
        <w:ind w:left="0"/>
        <w:jc w:val="both"/>
      </w:pPr>
      <w:r>
        <w:rPr>
          <w:rFonts w:ascii="Times New Roman"/>
          <w:b w:val="false"/>
          <w:i w:val="false"/>
          <w:color w:val="000000"/>
          <w:sz w:val="28"/>
        </w:rPr>
        <w:t xml:space="preserve">      1. Осы мемлекеттік қызмет көрсету стандарты (бұдан әрі - Стандарт) мемлекеттік тұрғын үй қорынан тұрғын үйге мұқтаж Қазақстан Республикасының азаматтарын есепке қою және кезектілігі тәртібін анықтайды. Мемлекеттік тұрғын үй қорынан тұрғын үйге мұқтаж, осы елді мекенде тұрақты тұратын (тұру мерзіміне қарамастан) және халықтың әлеуметтік жағынан қорғалатын табысы аз топтарына жататын Қазақстан Республикасы азаматтарының, сондай-ақ мемлекеттік қызметшілерге, бюджеттік ұйымдардың қызметкерлеріне, әскери қызметшілерге және сайланбалы мемлекеттік лауазымды тұлғалардың пайдалануына беріледі. </w:t>
      </w:r>
      <w:r>
        <w:br/>
      </w:r>
      <w:r>
        <w:rPr>
          <w:rFonts w:ascii="Times New Roman"/>
          <w:b w:val="false"/>
          <w:i w:val="false"/>
          <w:color w:val="000000"/>
          <w:sz w:val="28"/>
        </w:rPr>
        <w:t xml:space="preserve">
      2. Көрсетілетін мемлекеттік қызметтің нысаны: ішінара автоматтандырылған. </w:t>
      </w:r>
      <w:r>
        <w:br/>
      </w:r>
      <w:r>
        <w:rPr>
          <w:rFonts w:ascii="Times New Roman"/>
          <w:b w:val="false"/>
          <w:i w:val="false"/>
          <w:color w:val="000000"/>
          <w:sz w:val="28"/>
        </w:rPr>
        <w:t>
      3. Мемлекеттік қызмет "Тұрғын үй қатынастары туралы" 1997 жылғы 16 сәуірдегі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"Мемлекеттік тұрғын үй қорынан үй-жай беру, жалдау және пайдаланудың тәртібі туралы" 1999 жылғы 2 қыркүйектегі N 1292 Қазақстан Республикасы Үкіметі </w:t>
      </w:r>
      <w:r>
        <w:rPr>
          <w:rFonts w:ascii="Times New Roman"/>
          <w:b w:val="false"/>
          <w:i w:val="false"/>
          <w:color w:val="000000"/>
          <w:sz w:val="28"/>
        </w:rPr>
        <w:t xml:space="preserve">қаулысының </w:t>
      </w:r>
      <w:r>
        <w:rPr>
          <w:rFonts w:ascii="Times New Roman"/>
          <w:b w:val="false"/>
          <w:i w:val="false"/>
          <w:color w:val="000000"/>
          <w:sz w:val="28"/>
        </w:rPr>
        <w:t>, "Жеке заңды тұлғаларға көрсетілетін мемлекеттік қызметтердің тізілімін бекіту туралы" Қазақстан Республикасы Үкіметінің 2007 жылғы 30 маусымдағы N 561 </w:t>
      </w:r>
      <w:r>
        <w:rPr>
          <w:rFonts w:ascii="Times New Roman"/>
          <w:b w:val="false"/>
          <w:i w:val="false"/>
          <w:color w:val="000000"/>
          <w:sz w:val="28"/>
        </w:rPr>
        <w:t xml:space="preserve">қаулысының </w:t>
      </w:r>
      <w:r>
        <w:rPr>
          <w:rFonts w:ascii="Times New Roman"/>
          <w:b w:val="false"/>
          <w:i w:val="false"/>
          <w:color w:val="000000"/>
          <w:sz w:val="28"/>
        </w:rPr>
        <w:t xml:space="preserve">негізінде жүзеге асырылады. </w:t>
      </w:r>
      <w:r>
        <w:br/>
      </w:r>
      <w:r>
        <w:rPr>
          <w:rFonts w:ascii="Times New Roman"/>
          <w:b w:val="false"/>
          <w:i w:val="false"/>
          <w:color w:val="000000"/>
          <w:sz w:val="28"/>
        </w:rPr>
        <w:t xml:space="preserve">
      4. Мемлекеттік қызмет аудандар мен Көкшетау және Степногорск қалаларының тұрғын үй-коммуналдық шаруашылығы, жолаушы көлігі және автомобиль жолдары бөлімдерінде (бұдан әрі - Бөлімдер) осы стандарттың 1-қосымшасына сәйкес көрсетіледі. </w:t>
      </w:r>
      <w:r>
        <w:br/>
      </w:r>
      <w:r>
        <w:rPr>
          <w:rFonts w:ascii="Times New Roman"/>
          <w:b w:val="false"/>
          <w:i w:val="false"/>
          <w:color w:val="000000"/>
          <w:sz w:val="28"/>
        </w:rPr>
        <w:t xml:space="preserve">
      5. Мемлекеттік қызмет көрсету нәтижесі олардың тізімдегі кезектілік нөмірін көрсете отырып, мемлекеттік тұрғын үй қорынан тұрғын үй беруге есепке қою және кезектілігі туралы немесе есепке және кезекке қоюдан бас тарту туралы хабарлама беру болып табылады. </w:t>
      </w:r>
      <w:r>
        <w:br/>
      </w:r>
      <w:r>
        <w:rPr>
          <w:rFonts w:ascii="Times New Roman"/>
          <w:b w:val="false"/>
          <w:i w:val="false"/>
          <w:color w:val="000000"/>
          <w:sz w:val="28"/>
        </w:rPr>
        <w:t xml:space="preserve">
      6. Мемлекеттік қызмет келесі жеке тұлғаларға көрсетіледі: </w:t>
      </w:r>
      <w:r>
        <w:br/>
      </w:r>
      <w:r>
        <w:rPr>
          <w:rFonts w:ascii="Times New Roman"/>
          <w:b w:val="false"/>
          <w:i w:val="false"/>
          <w:color w:val="000000"/>
          <w:sz w:val="28"/>
        </w:rPr>
        <w:t xml:space="preserve">
      1) халықтың әлеуметтік жағынан қорғалатын топтары: </w:t>
      </w:r>
      <w:r>
        <w:br/>
      </w:r>
      <w:r>
        <w:rPr>
          <w:rFonts w:ascii="Times New Roman"/>
          <w:b w:val="false"/>
          <w:i w:val="false"/>
          <w:color w:val="000000"/>
          <w:sz w:val="28"/>
        </w:rPr>
        <w:t xml:space="preserve">
      Ұлы Отан соғысының мүгедектері мен қатысушылары, сондай-ақ соларға теңестірілген адамдар; </w:t>
      </w:r>
      <w:r>
        <w:br/>
      </w:r>
      <w:r>
        <w:rPr>
          <w:rFonts w:ascii="Times New Roman"/>
          <w:b w:val="false"/>
          <w:i w:val="false"/>
          <w:color w:val="000000"/>
          <w:sz w:val="28"/>
        </w:rPr>
        <w:t xml:space="preserve">
      1 және 2-топтағы мүгедектер (өздері жасаған қылмыс салдарынан мүгедек болған адамдарды қоспағанда); </w:t>
      </w:r>
      <w:r>
        <w:br/>
      </w:r>
      <w:r>
        <w:rPr>
          <w:rFonts w:ascii="Times New Roman"/>
          <w:b w:val="false"/>
          <w:i w:val="false"/>
          <w:color w:val="000000"/>
          <w:sz w:val="28"/>
        </w:rPr>
        <w:t xml:space="preserve">
      мүгедек балалары бар немесе оларды тәрбиелеуші отбасылары; </w:t>
      </w:r>
      <w:r>
        <w:br/>
      </w:r>
      <w:r>
        <w:rPr>
          <w:rFonts w:ascii="Times New Roman"/>
          <w:b w:val="false"/>
          <w:i w:val="false"/>
          <w:color w:val="000000"/>
          <w:sz w:val="28"/>
        </w:rPr>
        <w:t xml:space="preserve">
      заңдарда белгіленген тәртіппен бекітілетін аурулар тізімінде аталған кейбір созылмалы аурулардың ауыр түрлерімен ауыратын адамдар; </w:t>
      </w:r>
      <w:r>
        <w:br/>
      </w:r>
      <w:r>
        <w:rPr>
          <w:rFonts w:ascii="Times New Roman"/>
          <w:b w:val="false"/>
          <w:i w:val="false"/>
          <w:color w:val="000000"/>
          <w:sz w:val="28"/>
        </w:rPr>
        <w:t xml:space="preserve">
      жасына қарай зейнет демалысына шыққан зейнеткерлер; </w:t>
      </w:r>
      <w:r>
        <w:br/>
      </w:r>
      <w:r>
        <w:rPr>
          <w:rFonts w:ascii="Times New Roman"/>
          <w:b w:val="false"/>
          <w:i w:val="false"/>
          <w:color w:val="000000"/>
          <w:sz w:val="28"/>
        </w:rPr>
        <w:t xml:space="preserve">
      кәмелетке толғанға дейін ата-аналарынан айырылған жиырма жасқа жетпеген жетім балалар жатады. Мұндай адамдардың жасы әскери қызметке шақырылған кезде мерзімді әскери қызметтен өту мерзіміне ұзартылады; </w:t>
      </w:r>
      <w:r>
        <w:br/>
      </w:r>
      <w:r>
        <w:rPr>
          <w:rFonts w:ascii="Times New Roman"/>
          <w:b w:val="false"/>
          <w:i w:val="false"/>
          <w:color w:val="000000"/>
          <w:sz w:val="28"/>
        </w:rPr>
        <w:t xml:space="preserve">
      оралмандар; </w:t>
      </w:r>
      <w:r>
        <w:br/>
      </w:r>
      <w:r>
        <w:rPr>
          <w:rFonts w:ascii="Times New Roman"/>
          <w:b w:val="false"/>
          <w:i w:val="false"/>
          <w:color w:val="000000"/>
          <w:sz w:val="28"/>
        </w:rPr>
        <w:t xml:space="preserve">
      экологиялық зілзалалар, табиғи және техногендік сипаттағы төтенше жағдайлар салдарынан тұрғын үйінен айырылған адамдар; </w:t>
      </w:r>
      <w:r>
        <w:br/>
      </w:r>
      <w:r>
        <w:rPr>
          <w:rFonts w:ascii="Times New Roman"/>
          <w:b w:val="false"/>
          <w:i w:val="false"/>
          <w:color w:val="000000"/>
          <w:sz w:val="28"/>
        </w:rPr>
        <w:t xml:space="preserve">
      көп балалы отбасылар; </w:t>
      </w:r>
      <w:r>
        <w:br/>
      </w:r>
      <w:r>
        <w:rPr>
          <w:rFonts w:ascii="Times New Roman"/>
          <w:b w:val="false"/>
          <w:i w:val="false"/>
          <w:color w:val="000000"/>
          <w:sz w:val="28"/>
        </w:rPr>
        <w:t xml:space="preserve">
      мемлекеттік немесе қоғамдық міндеттерін, әскери қызметін орындау кезінде, адам өмірін құтқару және құқық тәртібін қорғау кезінде қаза тапқан адамдардың отбасылары; </w:t>
      </w:r>
      <w:r>
        <w:br/>
      </w:r>
      <w:r>
        <w:rPr>
          <w:rFonts w:ascii="Times New Roman"/>
          <w:b w:val="false"/>
          <w:i w:val="false"/>
          <w:color w:val="000000"/>
          <w:sz w:val="28"/>
        </w:rPr>
        <w:t xml:space="preserve">
      толық емес отбасылар. </w:t>
      </w:r>
      <w:r>
        <w:br/>
      </w:r>
      <w:r>
        <w:rPr>
          <w:rFonts w:ascii="Times New Roman"/>
          <w:b w:val="false"/>
          <w:i w:val="false"/>
          <w:color w:val="000000"/>
          <w:sz w:val="28"/>
        </w:rPr>
        <w:t xml:space="preserve">
      2) Мемлекеттік қызметкерлер, бюджеттік ұйымның қызметкерлері, әскери қызметкерлер және сайланбалы мемлекеттік қызмет атқаратын тұлғалар. </w:t>
      </w:r>
      <w:r>
        <w:br/>
      </w:r>
      <w:r>
        <w:rPr>
          <w:rFonts w:ascii="Times New Roman"/>
          <w:b w:val="false"/>
          <w:i w:val="false"/>
          <w:color w:val="000000"/>
          <w:sz w:val="28"/>
        </w:rPr>
        <w:t xml:space="preserve">
      7. Мемлекеттік қызмет көрсету мерзімі қажетті құжаттарды тапсырған сәттен бастап мемлекеттік қызмет көрсету мерзімі 30 күнтізбелік күнді құрайды: </w:t>
      </w:r>
      <w:r>
        <w:br/>
      </w:r>
      <w:r>
        <w:rPr>
          <w:rFonts w:ascii="Times New Roman"/>
          <w:b w:val="false"/>
          <w:i w:val="false"/>
          <w:color w:val="000000"/>
          <w:sz w:val="28"/>
        </w:rPr>
        <w:t xml:space="preserve">
      1) азаматтардың өтініштерін және қажетті құжаттарын қарау - 15 күнтізбелік күн. Өтінішті қарау барысында ұсынылған құжаттардың дұрыстығы және толықтығы тексеріледі (тұрақты тұратын орнын тіркеу, меншік құқығында тұрғын үйдің болуы немесе болмауы, азаматтың мемлекеттік тұрғын үй қорынан тұрғын үй беруге құқық беретін тұлғалар санатына жатуы). </w:t>
      </w:r>
      <w:r>
        <w:br/>
      </w:r>
      <w:r>
        <w:rPr>
          <w:rFonts w:ascii="Times New Roman"/>
          <w:b w:val="false"/>
          <w:i w:val="false"/>
          <w:color w:val="000000"/>
          <w:sz w:val="28"/>
        </w:rPr>
        <w:t xml:space="preserve">
      2) Ұсынылған құжаттарды қарау нәтижесі бойынша - азаматқа оның қалыптасқан жеке ісін тұрғын үй комиссиясының қарауына шығару немесе жоғарыда көрсетілген шарттарға сәйкес келмеуіне байланысты мемлекеттік тұрғын үй қорынан тұрғын үй беруге есепке қоюдан бас тарту туралы жазбаша жауап беріледі. Тұрғын үй комиссиясының отырысы кемінде айына бір рет өткізіледі. Тұрғын үй комиссиясының отырысында мемлекеттік тұрғын үй қорынан тұрғын үйге мұқтаж азаматтарды есепке қою және кезектілігі туралы соңғы шешім шығарылады. Тұрғын үй комиссиясының шығарған шешімі негізінде азаматтарға мемлекеттік тұрғын үй қорынан тұрғын үй беруге есепке қою және кезектілігі немесе есепке және кезекке қоюдан бас тарту туралы ескерту дайындалып беріледі. </w:t>
      </w:r>
      <w:r>
        <w:br/>
      </w:r>
      <w:r>
        <w:rPr>
          <w:rFonts w:ascii="Times New Roman"/>
          <w:b w:val="false"/>
          <w:i w:val="false"/>
          <w:color w:val="000000"/>
          <w:sz w:val="28"/>
        </w:rPr>
        <w:t xml:space="preserve">
      3) Өтініш және қажетті құжаттарды қарау үшін тапсыру кезінде кезек күтуге шамамен 40 минут уақыт кетеді. </w:t>
      </w:r>
      <w:r>
        <w:br/>
      </w:r>
      <w:r>
        <w:rPr>
          <w:rFonts w:ascii="Times New Roman"/>
          <w:b w:val="false"/>
          <w:i w:val="false"/>
          <w:color w:val="000000"/>
          <w:sz w:val="28"/>
        </w:rPr>
        <w:t xml:space="preserve">
      4) Мемлекеттік тұрғын үй қорынан тұрғын үй алу үшін есепке қою және кезектілігі туралы немесе есепке және кезекке қоюдан бас тарту туралы ескерту алу кезінде кезек күтудің ең шектеулі уақыты - 40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тәртібі туралы толық ақпарат Бөлімнің ақпараттық стендтерінде және веб-сайттарда орналастырылған. Бөлімдердің мекен-жайлары мен веб-сайттары осы Стандарттың 1-қосымшасында көрсетілген. Мемлекеттік қызмет көрсету стандарты ақпарат көзі ретінде облыстық "Арқа ажары", "Акмолинская правда" газеттерде жарияланады. </w:t>
      </w:r>
      <w:r>
        <w:br/>
      </w:r>
      <w:r>
        <w:rPr>
          <w:rFonts w:ascii="Times New Roman"/>
          <w:b w:val="false"/>
          <w:i w:val="false"/>
          <w:color w:val="000000"/>
          <w:sz w:val="28"/>
        </w:rPr>
        <w:t xml:space="preserve">
      10. Мемлекеттік қызмет сағат 13.00-ден бастап сағат 14.00-ге дейінгі түскі демалыс үзілісі мен сенбі, жексенбі күндерін қоспағанда күн сайын сағат 9.00-ден сағат 18.00-ге дейін көрсетіледі. Қабылдау алдын ала жазусыз және жеделдетіп қызмет көрсетусіз кезек тәртібімен жүзеге асырылады. Ұлы Отан соғысының ардагерлеріне кезек тыс қызмет көрсетіледі. </w:t>
      </w:r>
      <w:r>
        <w:br/>
      </w:r>
      <w:r>
        <w:rPr>
          <w:rFonts w:ascii="Times New Roman"/>
          <w:b w:val="false"/>
          <w:i w:val="false"/>
          <w:color w:val="000000"/>
          <w:sz w:val="28"/>
        </w:rPr>
        <w:t xml:space="preserve">
      11. Бөлімдердің жайларында күту залы, құжаттарды толтыруға арналған орындары бар, қажетті құжаттар мен оларды толтыру үлгісі келтірілген стендтермен жарақтандырылған, мүмкіндіктері шектеулі адамдар үшін лайықты жағдай жасалып, қауіпсіздіктері қамтамасыз етілген.  </w:t>
      </w:r>
    </w:p>
    <w:bookmarkStart w:name="z5" w:id="2"/>
    <w:p>
      <w:pPr>
        <w:spacing w:after="0"/>
        <w:ind w:left="0"/>
        <w:jc w:val="left"/>
      </w:pPr>
      <w:r>
        <w:rPr>
          <w:rFonts w:ascii="Times New Roman"/>
          <w:b/>
          <w:i w:val="false"/>
          <w:color w:val="000000"/>
        </w:rPr>
        <w:t xml:space="preserve"> 
2. Мемлекеттік қызметті көрсету тәртібі </w:t>
      </w:r>
    </w:p>
    <w:bookmarkEnd w:id="2"/>
    <w:p>
      <w:pPr>
        <w:spacing w:after="0"/>
        <w:ind w:left="0"/>
        <w:jc w:val="both"/>
      </w:pPr>
      <w:r>
        <w:rPr>
          <w:rFonts w:ascii="Times New Roman"/>
          <w:b w:val="false"/>
          <w:i w:val="false"/>
          <w:color w:val="000000"/>
          <w:sz w:val="28"/>
        </w:rPr>
        <w:t xml:space="preserve">      12. Өтініш беруші мемлекеттік қызмет алу үшін келесі құжаттарды ұсынады: </w:t>
      </w:r>
      <w:r>
        <w:br/>
      </w:r>
      <w:r>
        <w:rPr>
          <w:rFonts w:ascii="Times New Roman"/>
          <w:b w:val="false"/>
          <w:i w:val="false"/>
          <w:color w:val="000000"/>
          <w:sz w:val="28"/>
        </w:rPr>
        <w:t xml:space="preserve">
      1) өз қолымен толтырылған нысан бойынша есепке тұру туралы өтініш; </w:t>
      </w:r>
      <w:r>
        <w:br/>
      </w:r>
      <w:r>
        <w:rPr>
          <w:rFonts w:ascii="Times New Roman"/>
          <w:b w:val="false"/>
          <w:i w:val="false"/>
          <w:color w:val="000000"/>
          <w:sz w:val="28"/>
        </w:rPr>
        <w:t xml:space="preserve">
      2) азаматтарды тіркеу кітабы. Қажеттілік болғанда өтініш беруші Қазақстан Республикасының "Тұрғын үй қатынастары туралы" Заңына сәйкес басқа тұлғаларды отбасы мүшесі деп мойындау туралы жергілікті атқару органдардың анықтамасын ұсынады; </w:t>
      </w:r>
      <w:r>
        <w:br/>
      </w:r>
      <w:r>
        <w:rPr>
          <w:rFonts w:ascii="Times New Roman"/>
          <w:b w:val="false"/>
          <w:i w:val="false"/>
          <w:color w:val="000000"/>
          <w:sz w:val="28"/>
        </w:rPr>
        <w:t xml:space="preserve">
      3) өтініш беруші мен онымен үнемі тұратын барлық отбасы мүшелерінің меншік құқығында тұрғын үйінің жоқ екендігін растайтын анықтама. Бөлімдердің мекенжайлары осы Стандарттың 1-қосымшасында көрсетілген; </w:t>
      </w:r>
      <w:r>
        <w:br/>
      </w:r>
      <w:r>
        <w:rPr>
          <w:rFonts w:ascii="Times New Roman"/>
          <w:b w:val="false"/>
          <w:i w:val="false"/>
          <w:color w:val="000000"/>
          <w:sz w:val="28"/>
        </w:rPr>
        <w:t xml:space="preserve">
      4) өтініш берушіні (отбасыны) әлеуметтік жағынан қорғалатын азаматтарға жататындағын растайтын әлеуметтік қорғау органының немесе мемлекеттік қызметкердің жұмыс (қызмет) орнынан, бюджеттік ұйым қызметкердің, әскери қызметшінің анықтамасын; </w:t>
      </w:r>
      <w:r>
        <w:br/>
      </w:r>
      <w:r>
        <w:rPr>
          <w:rFonts w:ascii="Times New Roman"/>
          <w:b w:val="false"/>
          <w:i w:val="false"/>
          <w:color w:val="000000"/>
          <w:sz w:val="28"/>
        </w:rPr>
        <w:t xml:space="preserve">
      5) қажеттілік болғанда өтініш беруші қосымша кісі тұратын бөлмеге құқық мүмкіндігі берілетін, отбасында ауыр түрде ауруынан зардап шегушiсі бар мемлекеттік денсаулық сақтау мекемесінің анықтамасын ұсынады. </w:t>
      </w:r>
      <w:r>
        <w:br/>
      </w:r>
      <w:r>
        <w:rPr>
          <w:rFonts w:ascii="Times New Roman"/>
          <w:b w:val="false"/>
          <w:i w:val="false"/>
          <w:color w:val="000000"/>
          <w:sz w:val="28"/>
        </w:rPr>
        <w:t xml:space="preserve">
      13. Мемлекеттік қызметті алу үшін белгіленген формадағы өтініш бланкісін Бөлімнің мамандары береді. </w:t>
      </w:r>
      <w:r>
        <w:br/>
      </w:r>
      <w:r>
        <w:rPr>
          <w:rFonts w:ascii="Times New Roman"/>
          <w:b w:val="false"/>
          <w:i w:val="false"/>
          <w:color w:val="000000"/>
          <w:sz w:val="28"/>
        </w:rPr>
        <w:t xml:space="preserve">
      14. Құжаттар өтініш берушінің өзімен толтырылады және осы Стандарттың 1-қосымшасына сәйкес тұрғылықты орны бойынша Бөлімге тапсырылады. </w:t>
      </w:r>
      <w:r>
        <w:br/>
      </w:r>
      <w:r>
        <w:rPr>
          <w:rFonts w:ascii="Times New Roman"/>
          <w:b w:val="false"/>
          <w:i w:val="false"/>
          <w:color w:val="000000"/>
          <w:sz w:val="28"/>
        </w:rPr>
        <w:t xml:space="preserve">
      15. Құжаттарды қабылдап алған маманның тегі мен аты-жөні, тіркелген күні мен уақыты көрсетілген талон өтініш берушінің мемлекеттік қызметті алу үшін қажетті құжаттарды тапсырғандығын растайды. </w:t>
      </w:r>
      <w:r>
        <w:br/>
      </w:r>
      <w:r>
        <w:rPr>
          <w:rFonts w:ascii="Times New Roman"/>
          <w:b w:val="false"/>
          <w:i w:val="false"/>
          <w:color w:val="000000"/>
          <w:sz w:val="28"/>
        </w:rPr>
        <w:t xml:space="preserve">
      16. Мемлекеттік қызмет көрсету нәтижелері көрсетілген шешім өтініш берушінің мекенжайына пошта арқылы жіберіледі немесе жеке келуі кезінде беріледі. </w:t>
      </w:r>
      <w:r>
        <w:br/>
      </w:r>
      <w:r>
        <w:rPr>
          <w:rFonts w:ascii="Times New Roman"/>
          <w:b w:val="false"/>
          <w:i w:val="false"/>
          <w:color w:val="000000"/>
          <w:sz w:val="28"/>
        </w:rPr>
        <w:t xml:space="preserve">
      17. Мемлекеттік қызмет көрсетуден бас тарту немесе тоқтата тұру үшін негізі деп табылады: </w:t>
      </w:r>
      <w:r>
        <w:br/>
      </w:r>
      <w:r>
        <w:rPr>
          <w:rFonts w:ascii="Times New Roman"/>
          <w:b w:val="false"/>
          <w:i w:val="false"/>
          <w:color w:val="000000"/>
          <w:sz w:val="28"/>
        </w:rPr>
        <w:t xml:space="preserve">
      1) осы Стандартының 12-тармағында көрсетілген қажетті құжаттарын бермеу; </w:t>
      </w:r>
      <w:r>
        <w:br/>
      </w:r>
      <w:r>
        <w:rPr>
          <w:rFonts w:ascii="Times New Roman"/>
          <w:b w:val="false"/>
          <w:i w:val="false"/>
          <w:color w:val="000000"/>
          <w:sz w:val="28"/>
        </w:rPr>
        <w:t xml:space="preserve">
      2) азамат мемлекеттiк тұрғын үй қорынан тұрғын үй немесе жеке тұрғын үй қорынан жергiлiктi атқарушы орган жалдаған тұрғын үй берiлуiне мұқтаждығы туралы шындыққа сай келмейтiн мәлiметтер берсе; </w:t>
      </w:r>
      <w:r>
        <w:br/>
      </w:r>
      <w:r>
        <w:rPr>
          <w:rFonts w:ascii="Times New Roman"/>
          <w:b w:val="false"/>
          <w:i w:val="false"/>
          <w:color w:val="000000"/>
          <w:sz w:val="28"/>
        </w:rPr>
        <w:t xml:space="preserve">
      3) егер азаматтың соңғы бес жылдың iшiнде өз тұрғын үй жағдайларын қасақана нашарлатуы салдарынан мынадай жолдармен мұқтажға айналғаны: </w:t>
      </w:r>
      <w:r>
        <w:br/>
      </w:r>
      <w:r>
        <w:rPr>
          <w:rFonts w:ascii="Times New Roman"/>
          <w:b w:val="false"/>
          <w:i w:val="false"/>
          <w:color w:val="000000"/>
          <w:sz w:val="28"/>
        </w:rPr>
        <w:t xml:space="preserve">
      тұрғын үй-жайын ауыстырғаны; </w:t>
      </w:r>
      <w:r>
        <w:br/>
      </w:r>
      <w:r>
        <w:rPr>
          <w:rFonts w:ascii="Times New Roman"/>
          <w:b w:val="false"/>
          <w:i w:val="false"/>
          <w:color w:val="000000"/>
          <w:sz w:val="28"/>
        </w:rPr>
        <w:t xml:space="preserve">
      оның Қазақстан Республикасының белгiлi бiр елдi мекенiнде орналасуына қарамастан, өзiне меншiк құқығымен тиесiлi, тұру үшiн жарамды тұрғын үйдi иелiгiнен шығаруы; </w:t>
      </w:r>
      <w:r>
        <w:br/>
      </w:r>
      <w:r>
        <w:rPr>
          <w:rFonts w:ascii="Times New Roman"/>
          <w:b w:val="false"/>
          <w:i w:val="false"/>
          <w:color w:val="000000"/>
          <w:sz w:val="28"/>
        </w:rPr>
        <w:t xml:space="preserve">
      тұрғын үйдiң өз кiнәсiнен бұзылуы немесе бүлiнуi; </w:t>
      </w:r>
      <w:r>
        <w:br/>
      </w:r>
      <w:r>
        <w:rPr>
          <w:rFonts w:ascii="Times New Roman"/>
          <w:b w:val="false"/>
          <w:i w:val="false"/>
          <w:color w:val="000000"/>
          <w:sz w:val="28"/>
        </w:rPr>
        <w:t xml:space="preserve">
      тұрған кезiнде оның мемлекеттiк тұрғын үй қорынан тұрғын үй немесе жеке тұрғын үй қорынан жергiлiктi атқарушы орган жалдаған тұрғын үй берiлуiне мұқтаж болмаған кезде тұрғын үйiнен кетуi; </w:t>
      </w:r>
      <w:r>
        <w:br/>
      </w:r>
      <w:r>
        <w:rPr>
          <w:rFonts w:ascii="Times New Roman"/>
          <w:b w:val="false"/>
          <w:i w:val="false"/>
          <w:color w:val="000000"/>
          <w:sz w:val="28"/>
        </w:rPr>
        <w:t xml:space="preserve">
      жұбайынан, кәмелетке толмаған және еңбекке жарамсыз балаларынан, сондай-ақ еңбекке жарамсыз ата-аналарынан басқа адамдарды тұрғызу. </w:t>
      </w:r>
    </w:p>
    <w:bookmarkStart w:name="z6" w:id="3"/>
    <w:p>
      <w:pPr>
        <w:spacing w:after="0"/>
        <w:ind w:left="0"/>
        <w:jc w:val="left"/>
      </w:pPr>
      <w:r>
        <w:rPr>
          <w:rFonts w:ascii="Times New Roman"/>
          <w:b/>
          <w:i w:val="false"/>
          <w:color w:val="000000"/>
        </w:rPr>
        <w:t xml:space="preserve"> 
3. Жұмыс қағидалары </w:t>
      </w:r>
    </w:p>
    <w:bookmarkEnd w:id="3"/>
    <w:p>
      <w:pPr>
        <w:spacing w:after="0"/>
        <w:ind w:left="0"/>
        <w:jc w:val="both"/>
      </w:pPr>
      <w:r>
        <w:rPr>
          <w:rFonts w:ascii="Times New Roman"/>
          <w:b w:val="false"/>
          <w:i w:val="false"/>
          <w:color w:val="000000"/>
          <w:sz w:val="28"/>
        </w:rPr>
        <w:t xml:space="preserve">      18. Бөлімдердің қызметі келесі қағидаларға негізделеді: </w:t>
      </w:r>
      <w:r>
        <w:br/>
      </w:r>
      <w:r>
        <w:rPr>
          <w:rFonts w:ascii="Times New Roman"/>
          <w:b w:val="false"/>
          <w:i w:val="false"/>
          <w:color w:val="000000"/>
          <w:sz w:val="28"/>
        </w:rPr>
        <w:t xml:space="preserve">
      1) адам мен азаматтың құқығы мен бостандығын сақтау; </w:t>
      </w:r>
      <w:r>
        <w:br/>
      </w:r>
      <w:r>
        <w:rPr>
          <w:rFonts w:ascii="Times New Roman"/>
          <w:b w:val="false"/>
          <w:i w:val="false"/>
          <w:color w:val="000000"/>
          <w:sz w:val="28"/>
        </w:rPr>
        <w:t xml:space="preserve">
      2) заңдылық; </w:t>
      </w:r>
      <w:r>
        <w:br/>
      </w:r>
      <w:r>
        <w:rPr>
          <w:rFonts w:ascii="Times New Roman"/>
          <w:b w:val="false"/>
          <w:i w:val="false"/>
          <w:color w:val="000000"/>
          <w:sz w:val="28"/>
        </w:rPr>
        <w:t xml:space="preserve">
      3) сыпайылық; </w:t>
      </w:r>
      <w:r>
        <w:br/>
      </w:r>
      <w:r>
        <w:rPr>
          <w:rFonts w:ascii="Times New Roman"/>
          <w:b w:val="false"/>
          <w:i w:val="false"/>
          <w:color w:val="000000"/>
          <w:sz w:val="28"/>
        </w:rPr>
        <w:t xml:space="preserve">
      4) толық және дәйекті ақпарат ұсыну; </w:t>
      </w:r>
      <w:r>
        <w:br/>
      </w:r>
      <w:r>
        <w:rPr>
          <w:rFonts w:ascii="Times New Roman"/>
          <w:b w:val="false"/>
          <w:i w:val="false"/>
          <w:color w:val="000000"/>
          <w:sz w:val="28"/>
        </w:rPr>
        <w:t xml:space="preserve">
      5) құпиялылық, ақпараттың сақталуы мен қорғалуын қамтамасыз ету; </w:t>
      </w:r>
      <w:r>
        <w:br/>
      </w:r>
      <w:r>
        <w:rPr>
          <w:rFonts w:ascii="Times New Roman"/>
          <w:b w:val="false"/>
          <w:i w:val="false"/>
          <w:color w:val="000000"/>
          <w:sz w:val="28"/>
        </w:rPr>
        <w:t xml:space="preserve">
      6) өтініш берушінің белгіленген мерзім ішінде ала алмаған құжаттарының сақталуын қамтамасыз ету. </w:t>
      </w:r>
    </w:p>
    <w:bookmarkStart w:name="z7" w:id="4"/>
    <w:p>
      <w:pPr>
        <w:spacing w:after="0"/>
        <w:ind w:left="0"/>
        <w:jc w:val="left"/>
      </w:pPr>
      <w:r>
        <w:rPr>
          <w:rFonts w:ascii="Times New Roman"/>
          <w:b/>
          <w:i w:val="false"/>
          <w:color w:val="000000"/>
        </w:rPr>
        <w:t xml:space="preserve"> 
4. Жұмыс нәтижелері </w:t>
      </w:r>
    </w:p>
    <w:bookmarkEnd w:id="4"/>
    <w:p>
      <w:pPr>
        <w:spacing w:after="0"/>
        <w:ind w:left="0"/>
        <w:jc w:val="both"/>
      </w:pPr>
      <w:r>
        <w:rPr>
          <w:rFonts w:ascii="Times New Roman"/>
          <w:b w:val="false"/>
          <w:i w:val="false"/>
          <w:color w:val="000000"/>
          <w:sz w:val="28"/>
        </w:rPr>
        <w:t xml:space="preserve">      19. Тұрғын үй-коммуналдық шаруашылығы, жолаушы көлігі және автомобиль жолдары бөлімі жұмысының нәтижелері осы Стандарттың 2-қосымшасына сәйкес сапа және қолжетімділік көрсеткіштерімен өлшенеді. </w:t>
      </w:r>
      <w:r>
        <w:br/>
      </w:r>
      <w:r>
        <w:rPr>
          <w:rFonts w:ascii="Times New Roman"/>
          <w:b w:val="false"/>
          <w:i w:val="false"/>
          <w:color w:val="000000"/>
          <w:sz w:val="28"/>
        </w:rPr>
        <w:t xml:space="preserve">
      20. Мемлекеттік қызмет көрсететін Бөлімнің қызметі бағаланатын мемлекеттік қызметтің сапасы мен қол жетімділік көрсеткіштерінің мақсатты мәні арнайы құрылған жұмыс тобымен жыл сайын бекітіледі. </w:t>
      </w:r>
    </w:p>
    <w:bookmarkStart w:name="z8" w:id="5"/>
    <w:p>
      <w:pPr>
        <w:spacing w:after="0"/>
        <w:ind w:left="0"/>
        <w:jc w:val="left"/>
      </w:pPr>
      <w:r>
        <w:rPr>
          <w:rFonts w:ascii="Times New Roman"/>
          <w:b/>
          <w:i w:val="false"/>
          <w:color w:val="000000"/>
        </w:rPr>
        <w:t xml:space="preserve"> 
5. Шағымдану тәртібі </w:t>
      </w:r>
    </w:p>
    <w:bookmarkEnd w:id="5"/>
    <w:p>
      <w:pPr>
        <w:spacing w:after="0"/>
        <w:ind w:left="0"/>
        <w:jc w:val="both"/>
      </w:pPr>
      <w:r>
        <w:rPr>
          <w:rFonts w:ascii="Times New Roman"/>
          <w:b w:val="false"/>
          <w:i w:val="false"/>
          <w:color w:val="000000"/>
          <w:sz w:val="28"/>
        </w:rPr>
        <w:t xml:space="preserve">      21. Өкілетті лауазымды тұлғаның әрекеттеріне (әрекетсіздіктеріне) шағымдану тәртібін түсіндіру, сондай-ақ арызды дайындауға көмекті Бөлімдердің бастықтарынан немесе орынбасарларынан алуға болады. Электрондық поштаның мекенжайлары, телефон номерлері осы Стандарттың 1-қосымшасында көрсетілген. </w:t>
      </w:r>
      <w:r>
        <w:br/>
      </w:r>
      <w:r>
        <w:rPr>
          <w:rFonts w:ascii="Times New Roman"/>
          <w:b w:val="false"/>
          <w:i w:val="false"/>
          <w:color w:val="000000"/>
          <w:sz w:val="28"/>
        </w:rPr>
        <w:t xml:space="preserve">
      22. Шағым Бөлім басшыларынан атына беріледі. Арыз берілетін мемлекеттік органдардың атаулары, электрондық поштаның мекенжайлары, лауазымды тұлғалар осы Стандарттың 1-қосымшасында көрсетілген. </w:t>
      </w:r>
      <w:r>
        <w:br/>
      </w:r>
      <w:r>
        <w:rPr>
          <w:rFonts w:ascii="Times New Roman"/>
          <w:b w:val="false"/>
          <w:i w:val="false"/>
          <w:color w:val="000000"/>
          <w:sz w:val="28"/>
        </w:rPr>
        <w:t xml:space="preserve">
      23. Арызға жауап алу орны мен уақыты, сондай-ақ арызды қараудың барысы туралы білуіне болатын лауазымды тұлғаның байланыс телефоны көрсетілген талонды өтініш берушіге беру арыздың қабылданғандығын растайды. Қабылданған арыз есептік ақпараттық құжатта тіркеледі және 15 күнтізбелік күн ішінде қаралады.  </w:t>
      </w:r>
    </w:p>
    <w:bookmarkStart w:name="z9" w:id="6"/>
    <w:p>
      <w:pPr>
        <w:spacing w:after="0"/>
        <w:ind w:left="0"/>
        <w:jc w:val="left"/>
      </w:pPr>
      <w:r>
        <w:rPr>
          <w:rFonts w:ascii="Times New Roman"/>
          <w:b/>
          <w:i w:val="false"/>
          <w:color w:val="000000"/>
        </w:rPr>
        <w:t xml:space="preserve"> 
6. Байланыс ақпараты </w:t>
      </w:r>
    </w:p>
    <w:bookmarkEnd w:id="6"/>
    <w:p>
      <w:pPr>
        <w:spacing w:after="0"/>
        <w:ind w:left="0"/>
        <w:jc w:val="both"/>
      </w:pPr>
      <w:r>
        <w:rPr>
          <w:rFonts w:ascii="Times New Roman"/>
          <w:b w:val="false"/>
          <w:i w:val="false"/>
          <w:color w:val="000000"/>
          <w:sz w:val="28"/>
        </w:rPr>
        <w:t xml:space="preserve">      24. Бөлім жұмысының байланыс деректері, жұмыс кестесі мен Бөлім басшыларының қабылдаулары бөлім жұмысының кестесіне сәйкес жүзеге асырылады. </w:t>
      </w:r>
      <w:r>
        <w:br/>
      </w:r>
      <w:r>
        <w:rPr>
          <w:rFonts w:ascii="Times New Roman"/>
          <w:b w:val="false"/>
          <w:i w:val="false"/>
          <w:color w:val="000000"/>
          <w:sz w:val="28"/>
        </w:rPr>
        <w:t xml:space="preserve">
      1) Веб-сайт www.akmol.kz.; </w:t>
      </w:r>
      <w:r>
        <w:br/>
      </w:r>
      <w:r>
        <w:rPr>
          <w:rFonts w:ascii="Times New Roman"/>
          <w:b w:val="false"/>
          <w:i w:val="false"/>
          <w:color w:val="000000"/>
          <w:sz w:val="28"/>
        </w:rPr>
        <w:t xml:space="preserve">
      2) электрондық поштаның мекенжайы, заңды мекенжайы, телефоны, Бөлім басшыларының және олардың орынбасарларының осы Стандарттың 1-қосымшасында көрсетілген. </w:t>
      </w:r>
    </w:p>
    <w:bookmarkStart w:name="z3" w:id="7"/>
    <w:p>
      <w:pPr>
        <w:spacing w:after="0"/>
        <w:ind w:left="0"/>
        <w:jc w:val="both"/>
      </w:pPr>
      <w:r>
        <w:rPr>
          <w:rFonts w:ascii="Times New Roman"/>
          <w:b w:val="false"/>
          <w:i w:val="false"/>
          <w:color w:val="000000"/>
          <w:sz w:val="28"/>
        </w:rPr>
        <w:t xml:space="preserve">
"Мемлекеттік тұрғын үй қорынан </w:t>
      </w:r>
      <w:r>
        <w:br/>
      </w:r>
      <w:r>
        <w:rPr>
          <w:rFonts w:ascii="Times New Roman"/>
          <w:b w:val="false"/>
          <w:i w:val="false"/>
          <w:color w:val="000000"/>
          <w:sz w:val="28"/>
        </w:rPr>
        <w:t xml:space="preserve">
      тұрғын үйге мұқтаж азаматтарды </w:t>
      </w:r>
      <w:r>
        <w:br/>
      </w:r>
      <w:r>
        <w:rPr>
          <w:rFonts w:ascii="Times New Roman"/>
          <w:b w:val="false"/>
          <w:i w:val="false"/>
          <w:color w:val="000000"/>
          <w:sz w:val="28"/>
        </w:rPr>
        <w:t xml:space="preserve">
      есепке алу және кезекке қою" </w:t>
      </w:r>
      <w:r>
        <w:br/>
      </w:r>
      <w:r>
        <w:rPr>
          <w:rFonts w:ascii="Times New Roman"/>
          <w:b w:val="false"/>
          <w:i w:val="false"/>
          <w:color w:val="000000"/>
          <w:sz w:val="28"/>
        </w:rPr>
        <w:t xml:space="preserve">
      мемлекеттік қызметті көрсету </w:t>
      </w:r>
      <w:r>
        <w:br/>
      </w:r>
      <w:r>
        <w:rPr>
          <w:rFonts w:ascii="Times New Roman"/>
          <w:b w:val="false"/>
          <w:i w:val="false"/>
          <w:color w:val="000000"/>
          <w:sz w:val="28"/>
        </w:rPr>
        <w:t xml:space="preserve">
       стандартына 1-қосымша </w:t>
      </w:r>
    </w:p>
    <w:bookmarkEnd w:id="7"/>
    <w:p>
      <w:pPr>
        <w:spacing w:after="0"/>
        <w:ind w:left="0"/>
        <w:jc w:val="left"/>
      </w:pPr>
      <w:r>
        <w:rPr>
          <w:rFonts w:ascii="Times New Roman"/>
          <w:b/>
          <w:i w:val="false"/>
          <w:color w:val="000000"/>
        </w:rPr>
        <w:t xml:space="preserve"> Ақмола облысының аудандық (қалалық) тұрғын үй-коммуналдық шаруашылығы, жолаушы көлігі және автомобиль жолдары бөлімдерінің пошталық мекен-жайлары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5173"/>
        <w:gridCol w:w="3833"/>
        <w:gridCol w:w="283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тұрғын үй-коммуналдық шаруашылығы, жолаушы көлігі және автомобиль жолдары бөлімдерінің атауы мемелекеттік мекемелер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мекенжайы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ауданының тұрғын үй-коммуналдық шаруашылығы, жолаушы көлігі және автомобиль жолдары бөлімі" мемлекеттік мекемесі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қ., </w:t>
            </w:r>
            <w:r>
              <w:br/>
            </w:r>
            <w:r>
              <w:rPr>
                <w:rFonts w:ascii="Times New Roman"/>
                <w:b w:val="false"/>
                <w:i w:val="false"/>
                <w:color w:val="000000"/>
                <w:sz w:val="20"/>
              </w:rPr>
              <w:t xml:space="preserve">
Нұрмағамбетов көшесі, 94 </w:t>
            </w:r>
            <w:r>
              <w:br/>
            </w:r>
            <w:r>
              <w:rPr>
                <w:rFonts w:ascii="Times New Roman"/>
                <w:b w:val="false"/>
                <w:i w:val="false"/>
                <w:color w:val="000000"/>
                <w:sz w:val="20"/>
              </w:rPr>
              <w:t xml:space="preserve">
gkh_akkol@mail.ru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8-(71638)-2-24-10 </w:t>
            </w:r>
          </w:p>
        </w:tc>
      </w:tr>
      <w:tr>
        <w:trPr>
          <w:trHeight w:val="16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ауданының тұрғын үй-коммуналдық шаруашылығы, жолаушы көлігі және автомобиль жолдары бөлімі" мемлекеттік мекемесі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с., </w:t>
            </w:r>
            <w:r>
              <w:br/>
            </w:r>
            <w:r>
              <w:rPr>
                <w:rFonts w:ascii="Times New Roman"/>
                <w:b w:val="false"/>
                <w:i w:val="false"/>
                <w:color w:val="000000"/>
                <w:sz w:val="20"/>
              </w:rPr>
              <w:t xml:space="preserve">
Ташенов көшесі, 47 </w:t>
            </w:r>
            <w:r>
              <w:br/>
            </w:r>
            <w:r>
              <w:rPr>
                <w:rFonts w:ascii="Times New Roman"/>
                <w:b w:val="false"/>
                <w:i w:val="false"/>
                <w:color w:val="000000"/>
                <w:sz w:val="20"/>
              </w:rPr>
              <w:t xml:space="preserve">
GKH_PT_AD@mail.ru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8-(71644) -2-25-85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ауданының тұрғын үй-коммуналдық шаруашылығы, жолаушы көлігі және автомобиль жолдары бөлімі" мемлекеттік мекемесі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Астраханка селоcы, Әл-Фараби көшесі, 50 www.akmol.kz.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 -2-30-37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ауданының  тұрғын үй-коммуналдық шаруашылығы, жолаушы көлігі және автомобиль жолдары бөлімі" мемлекеттік мекемесі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қ., </w:t>
            </w:r>
            <w:r>
              <w:br/>
            </w:r>
            <w:r>
              <w:rPr>
                <w:rFonts w:ascii="Times New Roman"/>
                <w:b w:val="false"/>
                <w:i w:val="false"/>
                <w:color w:val="000000"/>
                <w:sz w:val="20"/>
              </w:rPr>
              <w:t xml:space="preserve">
Ш.Уәлиханов көшесі, 9 </w:t>
            </w:r>
            <w:r>
              <w:br/>
            </w:r>
            <w:r>
              <w:rPr>
                <w:rFonts w:ascii="Times New Roman"/>
                <w:b w:val="false"/>
                <w:i w:val="false"/>
                <w:color w:val="000000"/>
                <w:sz w:val="20"/>
              </w:rPr>
              <w:t xml:space="preserve">
www.akmol.kz.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8-(71643)-4-16-35 </w:t>
            </w:r>
          </w:p>
        </w:tc>
      </w:tr>
      <w:tr>
        <w:trPr>
          <w:trHeight w:val="16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ауданының  тұрғын үй-коммуналдық шаруашылығы, жолаушы көлігі және автомобиль жолдары бөлімі" мемлекеттік мекемесі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Макинск қ., </w:t>
            </w:r>
            <w:r>
              <w:br/>
            </w:r>
            <w:r>
              <w:rPr>
                <w:rFonts w:ascii="Times New Roman"/>
                <w:b w:val="false"/>
                <w:i w:val="false"/>
                <w:color w:val="000000"/>
                <w:sz w:val="20"/>
              </w:rPr>
              <w:t xml:space="preserve">
Некрасов көшесі, 19 Bulandy_2007 </w:t>
            </w:r>
            <w:r>
              <w:br/>
            </w:r>
            <w:r>
              <w:rPr>
                <w:rFonts w:ascii="Times New Roman"/>
                <w:b w:val="false"/>
                <w:i w:val="false"/>
                <w:color w:val="000000"/>
                <w:sz w:val="20"/>
              </w:rPr>
              <w:t xml:space="preserve">
mail.kz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8-(71646) -2-17-57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ауданының тұрғын үй-коммуналдық шаруашылығы, жолаушы көлігі және автомобиль жолдары бөлімі" мемлекеттік мекемесі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с., </w:t>
            </w:r>
            <w:r>
              <w:br/>
            </w:r>
            <w:r>
              <w:rPr>
                <w:rFonts w:ascii="Times New Roman"/>
                <w:b w:val="false"/>
                <w:i w:val="false"/>
                <w:color w:val="000000"/>
                <w:sz w:val="20"/>
              </w:rPr>
              <w:t xml:space="preserve">
Победа көшесі, 6 </w:t>
            </w:r>
            <w:r>
              <w:br/>
            </w:r>
            <w:r>
              <w:rPr>
                <w:rFonts w:ascii="Times New Roman"/>
                <w:b w:val="false"/>
                <w:i w:val="false"/>
                <w:color w:val="000000"/>
                <w:sz w:val="20"/>
              </w:rPr>
              <w:t xml:space="preserve">
www.akmol.kz.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8-(71642) -2-19-20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ауданының тұрғын үй-коммуналдық шаруашылығы, жолаушы көлігі және автомобиль жолдары бөлімі" мемлекеттік мекемесі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Степняк қ., </w:t>
            </w:r>
            <w:r>
              <w:br/>
            </w:r>
            <w:r>
              <w:rPr>
                <w:rFonts w:ascii="Times New Roman"/>
                <w:b w:val="false"/>
                <w:i w:val="false"/>
                <w:color w:val="000000"/>
                <w:sz w:val="20"/>
              </w:rPr>
              <w:t xml:space="preserve">
Ленин көшесі, 96 </w:t>
            </w:r>
            <w:r>
              <w:br/>
            </w:r>
            <w:r>
              <w:rPr>
                <w:rFonts w:ascii="Times New Roman"/>
                <w:b w:val="false"/>
                <w:i w:val="false"/>
                <w:color w:val="000000"/>
                <w:sz w:val="20"/>
              </w:rPr>
              <w:t xml:space="preserve">
www.akmol.kz.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8-(71639) -2-20-11 </w:t>
            </w:r>
          </w:p>
        </w:tc>
      </w:tr>
      <w:tr>
        <w:trPr>
          <w:trHeight w:val="15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ауданының тұрғын үй-коммуналдық шаруашылығы, жолаушы көлігі және автомобиль жолдары бөлімі" мемлекеттік мекемесі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w:t>
            </w:r>
            <w:r>
              <w:br/>
            </w:r>
            <w:r>
              <w:rPr>
                <w:rFonts w:ascii="Times New Roman"/>
                <w:b w:val="false"/>
                <w:i w:val="false"/>
                <w:color w:val="000000"/>
                <w:sz w:val="20"/>
              </w:rPr>
              <w:t xml:space="preserve">
қаласы, Құнанбаев көшесі, 121 gkh_ereymen@mail.ru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-2-27-62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ауданының тұрғын үй-коммуналдық шаруашылығы, жолаушы көлігі және автомобиль жолдары бөлімі" мемлекеттік мекемесі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қаласы, </w:t>
            </w:r>
            <w:r>
              <w:br/>
            </w:r>
            <w:r>
              <w:rPr>
                <w:rFonts w:ascii="Times New Roman"/>
                <w:b w:val="false"/>
                <w:i w:val="false"/>
                <w:color w:val="000000"/>
                <w:sz w:val="20"/>
              </w:rPr>
              <w:t xml:space="preserve">
Қонаев көшесі, 13 </w:t>
            </w:r>
            <w:r>
              <w:br/>
            </w:r>
            <w:r>
              <w:rPr>
                <w:rFonts w:ascii="Times New Roman"/>
                <w:b w:val="false"/>
                <w:i w:val="false"/>
                <w:color w:val="000000"/>
                <w:sz w:val="20"/>
              </w:rPr>
              <w:t xml:space="preserve">
Otdel_esil@mail.kz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 -2-16-83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ауданының тұрғын үй-коммуналдық шаруашылығы, жолаушы көлігі және автомобиль жолдары бөлімі" мемлекеттік мекемесі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селосы,Ленин көшесі, 32  www.akmol.kz.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 -2-23-62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ауданының тұрғын үй-коммуналдық </w:t>
            </w:r>
            <w:r>
              <w:br/>
            </w:r>
            <w:r>
              <w:rPr>
                <w:rFonts w:ascii="Times New Roman"/>
                <w:b w:val="false"/>
                <w:i w:val="false"/>
                <w:color w:val="000000"/>
                <w:sz w:val="20"/>
              </w:rPr>
              <w:t xml:space="preserve">
шаруашылығы, жолаушы көлігі және автомобиль жолдары бөлімі" мемлекеттік мекемесі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Державинск қ., Ленин көшесі, 34 </w:t>
            </w:r>
            <w:r>
              <w:br/>
            </w:r>
            <w:r>
              <w:rPr>
                <w:rFonts w:ascii="Times New Roman"/>
                <w:b w:val="false"/>
                <w:i w:val="false"/>
                <w:color w:val="000000"/>
                <w:sz w:val="20"/>
              </w:rPr>
              <w:t xml:space="preserve">
www.akmol.kz.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 -9-21-24 </w:t>
            </w:r>
          </w:p>
        </w:tc>
      </w:tr>
      <w:tr>
        <w:trPr>
          <w:trHeight w:val="8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ауданының  тұрғын үй-коммуналдық шаруашылығы, жолаушы көлігі және автомобиль жолдары бөлімі" мемлекеттік мекемесі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с., </w:t>
            </w:r>
            <w:r>
              <w:br/>
            </w:r>
            <w:r>
              <w:rPr>
                <w:rFonts w:ascii="Times New Roman"/>
                <w:b w:val="false"/>
                <w:i w:val="false"/>
                <w:color w:val="000000"/>
                <w:sz w:val="20"/>
              </w:rPr>
              <w:t xml:space="preserve">
Мир көшесі, 67 </w:t>
            </w:r>
            <w:r>
              <w:br/>
            </w:r>
            <w:r>
              <w:rPr>
                <w:rFonts w:ascii="Times New Roman"/>
                <w:b w:val="false"/>
                <w:i w:val="false"/>
                <w:color w:val="000000"/>
                <w:sz w:val="20"/>
              </w:rPr>
              <w:t xml:space="preserve">
www.akmol.kz.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 -2-10-63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ауданының тұрғын үй-коммуналдық </w:t>
            </w:r>
            <w:r>
              <w:br/>
            </w:r>
            <w:r>
              <w:rPr>
                <w:rFonts w:ascii="Times New Roman"/>
                <w:b w:val="false"/>
                <w:i w:val="false"/>
                <w:color w:val="000000"/>
                <w:sz w:val="20"/>
              </w:rPr>
              <w:t xml:space="preserve">
шаруашылығы, жолаушы көлігі және автомобиль жолдары бөлімі" мемлекеттік мекемесі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с., </w:t>
            </w:r>
            <w:r>
              <w:br/>
            </w:r>
            <w:r>
              <w:rPr>
                <w:rFonts w:ascii="Times New Roman"/>
                <w:b w:val="false"/>
                <w:i w:val="false"/>
                <w:color w:val="000000"/>
                <w:sz w:val="20"/>
              </w:rPr>
              <w:t xml:space="preserve">
Х.Болғамбаев көшесі, 9  korg_urotdel@ mail.ru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8-(71637) -2-23-34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ауданының тұрғын үй-коммуналдық шаруашылығы, жолаушы көлігі және автомобиль жолдары бөлімі" мемлекеттік мекемесі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Балкашино с., </w:t>
            </w:r>
            <w:r>
              <w:br/>
            </w:r>
            <w:r>
              <w:rPr>
                <w:rFonts w:ascii="Times New Roman"/>
                <w:b w:val="false"/>
                <w:i w:val="false"/>
                <w:color w:val="000000"/>
                <w:sz w:val="20"/>
              </w:rPr>
              <w:t xml:space="preserve">
Ленин көшесі, 117 </w:t>
            </w:r>
            <w:r>
              <w:br/>
            </w:r>
            <w:r>
              <w:rPr>
                <w:rFonts w:ascii="Times New Roman"/>
                <w:b w:val="false"/>
                <w:i w:val="false"/>
                <w:color w:val="000000"/>
                <w:sz w:val="20"/>
              </w:rPr>
              <w:t xml:space="preserve">
Sand_jkh@ mail.ru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-9-28-21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ауданының тұрғын үй-коммуналдық шаруашылығы, жолаушы көлігі және автомобиль жолдары бөлімі" мемлекеттік мекемесі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 с., Гагарин көшесі, 14 </w:t>
            </w:r>
            <w:r>
              <w:br/>
            </w:r>
            <w:r>
              <w:rPr>
                <w:rFonts w:ascii="Times New Roman"/>
                <w:b w:val="false"/>
                <w:i w:val="false"/>
                <w:color w:val="000000"/>
                <w:sz w:val="20"/>
              </w:rPr>
              <w:t xml:space="preserve">
apparat-07@ </w:t>
            </w:r>
            <w:r>
              <w:br/>
            </w:r>
            <w:r>
              <w:rPr>
                <w:rFonts w:ascii="Times New Roman"/>
                <w:b w:val="false"/>
                <w:i w:val="false"/>
                <w:color w:val="000000"/>
                <w:sz w:val="20"/>
              </w:rPr>
              <w:t xml:space="preserve">
mail.ru </w:t>
            </w:r>
            <w:r>
              <w:br/>
            </w:r>
            <w:r>
              <w:rPr>
                <w:rFonts w:ascii="Times New Roman"/>
                <w:b w:val="false"/>
                <w:i w:val="false"/>
                <w:color w:val="000000"/>
                <w:sz w:val="20"/>
              </w:rPr>
              <w:t xml:space="preserve">
ORG@mail.kz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 -3-11-21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ауданының тұрғын үй-коммуналдық шаруашылығы, жолаушы көлігі және автомобиль жолдары бөлімі" мемлекеттік мекемесі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кенті, </w:t>
            </w:r>
            <w:r>
              <w:br/>
            </w:r>
            <w:r>
              <w:rPr>
                <w:rFonts w:ascii="Times New Roman"/>
                <w:b w:val="false"/>
                <w:i w:val="false"/>
                <w:color w:val="000000"/>
                <w:sz w:val="20"/>
              </w:rPr>
              <w:t xml:space="preserve">
Абылайхан көшесі, 20gkh_ad_pt@mail.ru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-2-27-80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ауданының  тұрғын үй-коммуналдық шаруашылығы, жолаушы көлігі және автомобиль жолдары бөлімі" мемлекеттік мекемесі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Щучинск қ., </w:t>
            </w:r>
            <w:r>
              <w:br/>
            </w:r>
            <w:r>
              <w:rPr>
                <w:rFonts w:ascii="Times New Roman"/>
                <w:b w:val="false"/>
                <w:i w:val="false"/>
                <w:color w:val="000000"/>
                <w:sz w:val="20"/>
              </w:rPr>
              <w:t xml:space="preserve">
Набережная көшесі, 73 </w:t>
            </w:r>
            <w:r>
              <w:br/>
            </w:r>
            <w:r>
              <w:rPr>
                <w:rFonts w:ascii="Times New Roman"/>
                <w:b w:val="false"/>
                <w:i w:val="false"/>
                <w:color w:val="000000"/>
                <w:sz w:val="20"/>
              </w:rPr>
              <w:t xml:space="preserve">
jch1@mail.kz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8-(71636) -4-68-78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қалалық тұрғын үй-коммуналдық шаруашылығы, жолаушы көлігі және автомобиль жолдары бөлімі" мемлекеттік мекемесі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w:t>
            </w:r>
            <w:r>
              <w:br/>
            </w:r>
            <w:r>
              <w:rPr>
                <w:rFonts w:ascii="Times New Roman"/>
                <w:b w:val="false"/>
                <w:i w:val="false"/>
                <w:color w:val="000000"/>
                <w:sz w:val="20"/>
              </w:rPr>
              <w:t xml:space="preserve">
4-ықшам ауданы, </w:t>
            </w:r>
            <w:r>
              <w:br/>
            </w:r>
            <w:r>
              <w:rPr>
                <w:rFonts w:ascii="Times New Roman"/>
                <w:b w:val="false"/>
                <w:i w:val="false"/>
                <w:color w:val="000000"/>
                <w:sz w:val="20"/>
              </w:rPr>
              <w:t xml:space="preserve">
1-ғимарат, www.akmol.kz.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8-(71645) -6-23-15 </w:t>
            </w:r>
          </w:p>
        </w:tc>
      </w:tr>
      <w:tr>
        <w:trPr>
          <w:trHeight w:val="10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қалалық тұрғын үй-коммуналдық шаруашылығы, жолаушы </w:t>
            </w:r>
            <w:r>
              <w:br/>
            </w:r>
            <w:r>
              <w:rPr>
                <w:rFonts w:ascii="Times New Roman"/>
                <w:b w:val="false"/>
                <w:i w:val="false"/>
                <w:color w:val="000000"/>
                <w:sz w:val="20"/>
              </w:rPr>
              <w:t xml:space="preserve">
көлігі және автомобиль жолдары бөлімі" мемлекеттік мекемесі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 </w:t>
            </w:r>
            <w:r>
              <w:br/>
            </w:r>
            <w:r>
              <w:rPr>
                <w:rFonts w:ascii="Times New Roman"/>
                <w:b w:val="false"/>
                <w:i w:val="false"/>
                <w:color w:val="000000"/>
                <w:sz w:val="20"/>
              </w:rPr>
              <w:t xml:space="preserve">
Әуелбеков көшесі, 139 а </w:t>
            </w:r>
            <w:r>
              <w:br/>
            </w:r>
            <w:r>
              <w:rPr>
                <w:rFonts w:ascii="Times New Roman"/>
                <w:b w:val="false"/>
                <w:i w:val="false"/>
                <w:color w:val="000000"/>
                <w:sz w:val="20"/>
              </w:rPr>
              <w:t xml:space="preserve">
окs-кокshеtау @mail.ru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8-(7162) -25-11-13 </w:t>
            </w:r>
          </w:p>
        </w:tc>
      </w:tr>
    </w:tbl>
    <w:bookmarkStart w:name="z4" w:id="8"/>
    <w:p>
      <w:pPr>
        <w:spacing w:after="0"/>
        <w:ind w:left="0"/>
        <w:jc w:val="both"/>
      </w:pPr>
      <w:r>
        <w:rPr>
          <w:rFonts w:ascii="Times New Roman"/>
          <w:b w:val="false"/>
          <w:i w:val="false"/>
          <w:color w:val="000000"/>
          <w:sz w:val="28"/>
        </w:rPr>
        <w:t xml:space="preserve">
                 "Мемлекеттік тұрғын үй қорынан </w:t>
      </w:r>
      <w:r>
        <w:br/>
      </w:r>
      <w:r>
        <w:rPr>
          <w:rFonts w:ascii="Times New Roman"/>
          <w:b w:val="false"/>
          <w:i w:val="false"/>
          <w:color w:val="000000"/>
          <w:sz w:val="28"/>
        </w:rPr>
        <w:t xml:space="preserve">
       тұрғын үйге мұқтаж азаматтарды </w:t>
      </w:r>
      <w:r>
        <w:br/>
      </w:r>
      <w:r>
        <w:rPr>
          <w:rFonts w:ascii="Times New Roman"/>
          <w:b w:val="false"/>
          <w:i w:val="false"/>
          <w:color w:val="000000"/>
          <w:sz w:val="28"/>
        </w:rPr>
        <w:t xml:space="preserve">
       есепке алу және кезекке қою" мемлекеттік </w:t>
      </w:r>
      <w:r>
        <w:br/>
      </w:r>
      <w:r>
        <w:rPr>
          <w:rFonts w:ascii="Times New Roman"/>
          <w:b w:val="false"/>
          <w:i w:val="false"/>
          <w:color w:val="000000"/>
          <w:sz w:val="28"/>
        </w:rPr>
        <w:t xml:space="preserve">
      қызметті көрсету стандартына </w:t>
      </w:r>
      <w:r>
        <w:br/>
      </w:r>
      <w:r>
        <w:rPr>
          <w:rFonts w:ascii="Times New Roman"/>
          <w:b w:val="false"/>
          <w:i w:val="false"/>
          <w:color w:val="000000"/>
          <w:sz w:val="28"/>
        </w:rPr>
        <w:t xml:space="preserve">
      2-қосымша </w:t>
      </w:r>
    </w:p>
    <w:bookmarkEnd w:id="8"/>
    <w:p>
      <w:pPr>
        <w:spacing w:after="0"/>
        <w:ind w:left="0"/>
        <w:jc w:val="left"/>
      </w:pPr>
      <w:r>
        <w:rPr>
          <w:rFonts w:ascii="Times New Roman"/>
          <w:b/>
          <w:i w:val="false"/>
          <w:color w:val="000000"/>
        </w:rPr>
        <w:t xml:space="preserve">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2973"/>
        <w:gridCol w:w="2433"/>
        <w:gridCol w:w="1"/>
        <w:gridCol w:w="2233"/>
      </w:tblGrid>
      <w:tr>
        <w:trPr>
          <w:trHeight w:val="45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мақсатты мәні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есеп беру </w:t>
            </w:r>
            <w:r>
              <w:br/>
            </w:r>
            <w:r>
              <w:rPr>
                <w:rFonts w:ascii="Times New Roman"/>
                <w:b w:val="false"/>
                <w:i w:val="false"/>
                <w:color w:val="000000"/>
                <w:sz w:val="20"/>
              </w:rPr>
              <w:t xml:space="preserve">
жылындағы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Мерзімділігі 
</w:t>
            </w:r>
          </w:p>
        </w:tc>
      </w:tr>
      <w:tr>
        <w:trPr>
          <w:trHeight w:val="45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w:t>
            </w:r>
            <w:r>
              <w:br/>
            </w:r>
            <w:r>
              <w:rPr>
                <w:rFonts w:ascii="Times New Roman"/>
                <w:b w:val="false"/>
                <w:i w:val="false"/>
                <w:color w:val="000000"/>
                <w:sz w:val="20"/>
              </w:rPr>
              <w:t xml:space="preserve">
бастап белгіленген </w:t>
            </w:r>
            <w:r>
              <w:br/>
            </w:r>
            <w:r>
              <w:rPr>
                <w:rFonts w:ascii="Times New Roman"/>
                <w:b w:val="false"/>
                <w:i w:val="false"/>
                <w:color w:val="000000"/>
                <w:sz w:val="20"/>
              </w:rPr>
              <w:t xml:space="preserve">
мерзімде қызметті ұсыну оқиғаларының </w:t>
            </w:r>
            <w:r>
              <w:br/>
            </w:r>
            <w:r>
              <w:rPr>
                <w:rFonts w:ascii="Times New Roman"/>
                <w:b w:val="false"/>
                <w:i w:val="false"/>
                <w:color w:val="000000"/>
                <w:sz w:val="20"/>
              </w:rPr>
              <w:t xml:space="preserve">
% (үлесі)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r>
      <w:tr>
        <w:trPr>
          <w:trHeight w:val="45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w:t>
            </w:r>
            <w:r>
              <w:br/>
            </w:r>
            <w:r>
              <w:rPr>
                <w:rFonts w:ascii="Times New Roman"/>
                <w:b w:val="false"/>
                <w:i w:val="false"/>
                <w:color w:val="000000"/>
                <w:sz w:val="20"/>
              </w:rPr>
              <w:t xml:space="preserve">
кезекте 40 кезекте </w:t>
            </w:r>
            <w:r>
              <w:br/>
            </w:r>
            <w:r>
              <w:rPr>
                <w:rFonts w:ascii="Times New Roman"/>
                <w:b w:val="false"/>
                <w:i w:val="false"/>
                <w:color w:val="000000"/>
                <w:sz w:val="20"/>
              </w:rPr>
              <w:t xml:space="preserve">
минуттан аспайтын </w:t>
            </w:r>
            <w:r>
              <w:br/>
            </w:r>
            <w:r>
              <w:rPr>
                <w:rFonts w:ascii="Times New Roman"/>
                <w:b w:val="false"/>
                <w:i w:val="false"/>
                <w:color w:val="000000"/>
                <w:sz w:val="20"/>
              </w:rPr>
              <w:t xml:space="preserve">
уақыт күткен </w:t>
            </w:r>
            <w:r>
              <w:br/>
            </w:r>
            <w:r>
              <w:rPr>
                <w:rFonts w:ascii="Times New Roman"/>
                <w:b w:val="false"/>
                <w:i w:val="false"/>
                <w:color w:val="000000"/>
                <w:sz w:val="20"/>
              </w:rPr>
              <w:t xml:space="preserve">
тұтынушылардың % (үлесі)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45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2.1.Қызметті ұсыну үдерісінің </w:t>
            </w:r>
            <w:r>
              <w:br/>
            </w:r>
            <w:r>
              <w:rPr>
                <w:rFonts w:ascii="Times New Roman"/>
                <w:b w:val="false"/>
                <w:i w:val="false"/>
                <w:color w:val="000000"/>
                <w:sz w:val="20"/>
              </w:rPr>
              <w:t xml:space="preserve">
сапасына қанағаттанған </w:t>
            </w:r>
            <w:r>
              <w:br/>
            </w:r>
            <w:r>
              <w:rPr>
                <w:rFonts w:ascii="Times New Roman"/>
                <w:b w:val="false"/>
                <w:i w:val="false"/>
                <w:color w:val="000000"/>
                <w:sz w:val="20"/>
              </w:rPr>
              <w:t xml:space="preserve">
тұтынушылардың % (үлесі)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w:t>
            </w:r>
            <w:r>
              <w:br/>
            </w:r>
            <w:r>
              <w:rPr>
                <w:rFonts w:ascii="Times New Roman"/>
                <w:b w:val="false"/>
                <w:i w:val="false"/>
                <w:color w:val="000000"/>
                <w:sz w:val="20"/>
              </w:rPr>
              <w:t xml:space="preserve">
ұсыну тәртібі </w:t>
            </w:r>
            <w:r>
              <w:br/>
            </w:r>
            <w:r>
              <w:rPr>
                <w:rFonts w:ascii="Times New Roman"/>
                <w:b w:val="false"/>
                <w:i w:val="false"/>
                <w:color w:val="000000"/>
                <w:sz w:val="20"/>
              </w:rPr>
              <w:t xml:space="preserve">
туралы сапаға </w:t>
            </w:r>
            <w:r>
              <w:br/>
            </w:r>
            <w:r>
              <w:rPr>
                <w:rFonts w:ascii="Times New Roman"/>
                <w:b w:val="false"/>
                <w:i w:val="false"/>
                <w:color w:val="000000"/>
                <w:sz w:val="20"/>
              </w:rPr>
              <w:t xml:space="preserve">
және ақпаратқа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 (үлесі)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r>
      <w:tr>
        <w:trPr>
          <w:trHeight w:val="45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w:t>
            </w:r>
            <w:r>
              <w:br/>
            </w:r>
            <w:r>
              <w:rPr>
                <w:rFonts w:ascii="Times New Roman"/>
                <w:b w:val="false"/>
                <w:i w:val="false"/>
                <w:color w:val="000000"/>
                <w:sz w:val="20"/>
              </w:rPr>
              <w:t xml:space="preserve">
құжаттарды дұрыс </w:t>
            </w:r>
            <w:r>
              <w:br/>
            </w:r>
            <w:r>
              <w:rPr>
                <w:rFonts w:ascii="Times New Roman"/>
                <w:b w:val="false"/>
                <w:i w:val="false"/>
                <w:color w:val="000000"/>
                <w:sz w:val="20"/>
              </w:rPr>
              <w:t xml:space="preserve">
толтырған және </w:t>
            </w:r>
            <w:r>
              <w:br/>
            </w:r>
            <w:r>
              <w:rPr>
                <w:rFonts w:ascii="Times New Roman"/>
                <w:b w:val="false"/>
                <w:i w:val="false"/>
                <w:color w:val="000000"/>
                <w:sz w:val="20"/>
              </w:rPr>
              <w:t xml:space="preserve">
бірінші реттен </w:t>
            </w:r>
            <w:r>
              <w:br/>
            </w:r>
            <w:r>
              <w:rPr>
                <w:rFonts w:ascii="Times New Roman"/>
                <w:b w:val="false"/>
                <w:i w:val="false"/>
                <w:color w:val="000000"/>
                <w:sz w:val="20"/>
              </w:rPr>
              <w:t xml:space="preserve">
тапсырған </w:t>
            </w:r>
            <w:r>
              <w:br/>
            </w:r>
            <w:r>
              <w:rPr>
                <w:rFonts w:ascii="Times New Roman"/>
                <w:b w:val="false"/>
                <w:i w:val="false"/>
                <w:color w:val="000000"/>
                <w:sz w:val="20"/>
              </w:rPr>
              <w:t xml:space="preserve">
оқиғалардың % (үлесі)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r>
      <w:tr>
        <w:trPr>
          <w:trHeight w:val="30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w:t>
            </w:r>
            <w:r>
              <w:br/>
            </w:r>
            <w:r>
              <w:rPr>
                <w:rFonts w:ascii="Times New Roman"/>
                <w:b w:val="false"/>
                <w:i w:val="false"/>
                <w:color w:val="000000"/>
                <w:sz w:val="20"/>
              </w:rPr>
              <w:t xml:space="preserve">
арқылы қол жетімді </w:t>
            </w:r>
            <w:r>
              <w:br/>
            </w:r>
            <w:r>
              <w:rPr>
                <w:rFonts w:ascii="Times New Roman"/>
                <w:b w:val="false"/>
                <w:i w:val="false"/>
                <w:color w:val="000000"/>
                <w:sz w:val="20"/>
              </w:rPr>
              <w:t xml:space="preserve">
қызметтерінің ақпарат % (үлесі)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225"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4.1.Қызметтің осы түрі бойынша </w:t>
            </w:r>
            <w:r>
              <w:br/>
            </w:r>
            <w:r>
              <w:rPr>
                <w:rFonts w:ascii="Times New Roman"/>
                <w:b w:val="false"/>
                <w:i w:val="false"/>
                <w:color w:val="000000"/>
                <w:sz w:val="20"/>
              </w:rPr>
              <w:t xml:space="preserve">
қызмет көрсетілген </w:t>
            </w:r>
            <w:r>
              <w:br/>
            </w:r>
            <w:r>
              <w:rPr>
                <w:rFonts w:ascii="Times New Roman"/>
                <w:b w:val="false"/>
                <w:i w:val="false"/>
                <w:color w:val="000000"/>
                <w:sz w:val="20"/>
              </w:rPr>
              <w:t xml:space="preserve">
тұтынушылардың </w:t>
            </w:r>
            <w:r>
              <w:br/>
            </w:r>
            <w:r>
              <w:rPr>
                <w:rFonts w:ascii="Times New Roman"/>
                <w:b w:val="false"/>
                <w:i w:val="false"/>
                <w:color w:val="000000"/>
                <w:sz w:val="20"/>
              </w:rPr>
              <w:t xml:space="preserve">
жалпы санына </w:t>
            </w:r>
            <w:r>
              <w:br/>
            </w:r>
            <w:r>
              <w:rPr>
                <w:rFonts w:ascii="Times New Roman"/>
                <w:b w:val="false"/>
                <w:i w:val="false"/>
                <w:color w:val="000000"/>
                <w:sz w:val="20"/>
              </w:rPr>
              <w:t xml:space="preserve">
негізделген </w:t>
            </w:r>
            <w:r>
              <w:br/>
            </w:r>
            <w:r>
              <w:rPr>
                <w:rFonts w:ascii="Times New Roman"/>
                <w:b w:val="false"/>
                <w:i w:val="false"/>
                <w:color w:val="000000"/>
                <w:sz w:val="20"/>
              </w:rPr>
              <w:t xml:space="preserve">
шағымдардың % (үлесі)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r>
        <w:trPr>
          <w:trHeight w:val="45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w:t>
            </w:r>
            <w:r>
              <w:br/>
            </w:r>
            <w:r>
              <w:rPr>
                <w:rFonts w:ascii="Times New Roman"/>
                <w:b w:val="false"/>
                <w:i w:val="false"/>
                <w:color w:val="000000"/>
                <w:sz w:val="20"/>
              </w:rPr>
              <w:t xml:space="preserve">
мерзімде қаралған </w:t>
            </w:r>
            <w:r>
              <w:br/>
            </w:r>
            <w:r>
              <w:rPr>
                <w:rFonts w:ascii="Times New Roman"/>
                <w:b w:val="false"/>
                <w:i w:val="false"/>
                <w:color w:val="000000"/>
                <w:sz w:val="20"/>
              </w:rPr>
              <w:t xml:space="preserve">
және қанағаттандырылғаннегізделген </w:t>
            </w:r>
            <w:r>
              <w:br/>
            </w:r>
            <w:r>
              <w:rPr>
                <w:rFonts w:ascii="Times New Roman"/>
                <w:b w:val="false"/>
                <w:i w:val="false"/>
                <w:color w:val="000000"/>
                <w:sz w:val="20"/>
              </w:rPr>
              <w:t xml:space="preserve">
шағымдардың % (үлесі)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r>
        <w:trPr>
          <w:trHeight w:val="855"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4.3.шағымданудың қолданыстағы </w:t>
            </w:r>
            <w:r>
              <w:br/>
            </w:r>
            <w:r>
              <w:rPr>
                <w:rFonts w:ascii="Times New Roman"/>
                <w:b w:val="false"/>
                <w:i w:val="false"/>
                <w:color w:val="000000"/>
                <w:sz w:val="20"/>
              </w:rPr>
              <w:t xml:space="preserve">
тәртібіне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 (үлесі)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84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4.4.шағымдану </w:t>
            </w:r>
            <w:r>
              <w:br/>
            </w:r>
            <w:r>
              <w:rPr>
                <w:rFonts w:ascii="Times New Roman"/>
                <w:b w:val="false"/>
                <w:i w:val="false"/>
                <w:color w:val="000000"/>
                <w:sz w:val="20"/>
              </w:rPr>
              <w:t xml:space="preserve">
мерзіміне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 (үлесі)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r>
              <w:br/>
            </w:r>
            <w:r>
              <w:rPr>
                <w:rFonts w:ascii="Times New Roman"/>
                <w:b w:val="false"/>
                <w:i w:val="false"/>
                <w:color w:val="000000"/>
                <w:sz w:val="20"/>
              </w:rPr>
              <w:t xml:space="preserve">
қызметкерлердің </w:t>
            </w:r>
            <w:r>
              <w:br/>
            </w:r>
            <w:r>
              <w:rPr>
                <w:rFonts w:ascii="Times New Roman"/>
                <w:b w:val="false"/>
                <w:i w:val="false"/>
                <w:color w:val="000000"/>
                <w:sz w:val="20"/>
              </w:rPr>
              <w:t xml:space="preserve">
сыпайылығына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 (үлесі)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