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25d8" w14:textId="d332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"Мүгедектерді сурдо-тифлоқұралдармен және міндетті гигиеналық құралдармен қамсыздандыру үшін оларға құжаттар ресімдеу"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2008 жылғы 11 тамыздағы N А-6/337 қаулысы. Ақмола облысының Әділет департаментінде 2008 жылғы 12 қыркүйекте N 3276 тіркелді.
Күші жойылды - Ақмола облысы әкімдігінің 2011 жылғы 10 наурыздағы № а-2/68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әкімдігінің 2011.03.10 № а-2/68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рәсімдер туралы" Қазақстан Республикасының 2000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бабына, "Жеке және заңды тұлғаларға көрсетілетін мемлекеттік қызметтердің тізілімін бекіту туралы" Қазақстан Республикасы Үкіметінің 2007 жылғы 30 маусымдағы 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"Мүгедектерді сурдо-тифлоқұралдармен және міндетті гигиеналық құралдармен қамсыздандыру үшін оларға құжаттар ресімдеу" мемлекеттік қызмет көрсетудің стандарты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Ғ.М. Бекмағамбетовке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 әкімдігінің осы қаулысы Ақмола облысы әділет департаментінде мемлекеттік тіркеуден өткен күнінен кейін күшіне енеді және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 А. 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а-6/337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"Мүгедектерді сурдо-тифлоқұралдармен және міндетті гигиеналық құралдармен қамсыздандыру үшін оларға құжаттар ресімдеу" мемлекеттік қызмет көрсету стандарты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стандарт мүгедектерге есту кемістіктерін түзеуге және орнын толтыруға арналған техникалық құралдарды; көру кемістіктерін түзеуге және орнын толтыруға арналған техникалық құралдарды; табиғи физиологиялық қажеттіліктер мен мұқтаждықтарды қанағаттандыруға арналған құралдар - міндетті гигиеналық құралдарды беру бойынша әлеуметтік көмектің мамандандырылған түрлеріне құжаттарды ресімдеу бойынша мемлекеттік қызмет көрсету тәртібін белгілейді.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нысаны: ішінара автоматтандырылған.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"Қазақстан Республикасында мүгедектерді әлеуметтік қорғау туралы" Қазақстан Республикасының 2005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22-бабы, Қазақстан Республикасы Үкіметінің 2005 жылғы 20 шілдедегі "Мүгедектерді оңалтудың кейбір мәселелері туралы" N 754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мүгедектерді протездік-ортопедиялық көмекпен және техникалық көмекші (орнын толтырушы) құралдармен қамтамасыз ету Ережесінің 55-57, 59, 66, 78, 82-84, 90, 94, 101-тармақтары негізінде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"Аудандардың және Көкшетау, Степногорск қалаларының жұмыспен қамту және әлеуметтік бағдарламалар бөлімдерінде" мемлекеттік мекемесімен (бұдан әрі - Бөлімдер) көрсетіледі. Бөлімдердің толық атаулары, қызметті көрсету орны және электрондық мекен-жайы мен веб-сайты осы Стандарттың 1 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Сурдо-тифлоқұралдарды және міндетті гигиеналық құралдарды беру мемлекеттік қызметті аяқтау шешім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мынадай жеке тұлғаларға көрсетіледі (бұдан әрі - өтініш беруші):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сурдотехникалық құралдармен қамтамасыз ету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Ұлы Отан соғысының (бұдан әрі- ҰОС) мүгедектерi мен қатысушылары;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жеңiлдiктер мен кепілдiктер бойынша ҰОС мүгедектерiне теңестірiлген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мүгедек-балалар;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бiрiншi, екiншi, үшiншi топтағы мүгедектер қамтамасыз етіледi.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тифлотехникалық құралдармен қамтамасыз ету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1, 2 топтағы мүгедектер;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 балалар;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міндетті гигиеналық құралдармен қамтамасыз ету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мүгедектің жеке оңалту бағдарламасына сәйкес міндетті гигиеналық құралдарға мұқтаж мүгедектер, мүгедек-балалар.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кезіндегі уақыт бойынша шектеу мерзімдері: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сурдо-тифлоқұралдар, міндетті гигиеналық құралдар "Ақмола облысының жұмыспен қамтуды және әлеуметтік бағдарламарды үйлестіру басқармасы" мемлекеттік мекемесінен қабылдап алғаннан кейін 10 жұмыс күн ішінде таратылып беріледі;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кезек күтуге рұқсат етілген ең ұзақ уақыт 40 минуттан аспауы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нәтижесі ретінде құжаттарды алу кезінде кезек күтуге рұқсат етілген ең ұзақ уақыт 40 минуттан аспауы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тегін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тәртібі туралы толық ақпарат Бөлімнің ақпараттық стендтерінде және веб-сайттарда орналастырылған. Бөлімдердің мекен-жайлары мен веб-сайттары осы Стандарттың 1 қосымшасында көрсетілген. Мемлекеттік қызмет көрсету стандарты ақпарат көзі ретінде облыстық "Арқа ажары", "Акмолинская правда" газеттерде жарияланады.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сағат 09.00-ден 18.00-ге дейін күн сайын көрсетіледі, демалыс күндері - сенбі, жексенбі және мереке күндері, түскі асқа үзіліс сағат 13.00-ден 14.00-ге дейін. Қабылдау кезек тәртібімен, алдын ала жазылусыз және жедел қызмет көрсетусіз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өтініш берушінің тұрғылықты жері бойынша Бөлімдердің ғимараттарында көрсетіледі. Бөлімдердің үй-жайларында күту залдары бар, құжаттарды дайындау орындары қажетті құжаттардың тізбесі мен оларды толтыру үлгілері берілген стендтермен жабдықталған, мүмкіндіктері шектеулі адамдар үшін қолайлы жағдайлар жасалып, олардың қауіпсіздігі қамтамасыз етілген.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Мемлекеттік қызмет көрсетудің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қызметті алу үшін өтініш беруші мынадай құжаттарды ұсыну қажет: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сурдотехникалық құралды беру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ҰОС қатысушылары - төлқұжатын немесе жеке басының куәлігін, ҰОС қатысушысының куәлігін және мүгедектi жеке оңалту бағдарламасын;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ҰОС мүгедектерi - төлқұжатын немесе жеке куәлiгiн, ҰОС мүгедегінің куәлігін, мүгедектi жеке оңалту бағдарламасын;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жеңiлдiктер мен кепiлдiктер бойынша ҰОС мүгедектерiне теңестірiлген адамдар - төлқұжатын немесе жеке куәлігін, жеңілдiктерге құқығы туралы белгiсi бар зейнеткерлiк куәлiгi мен мүгедектi жеке оңалту бағдарламасын;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 балалар - төлқұжатын немесе жеке куәлiгiн, кәмелетке толмағандар - туу туралы куәлiгiн, ата-анасының бiреуiнiң (қамқоршының, қорғаншының) төлқұжатын немесе жеке куәлiгiн, мүгедектi жеке оңалту бағдарламасын;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бiрiншi, екiншi, үшiншi топтағы мүгедектер - төлқұжатын немесе жеке куәлiгiн, зейнеткерлiк куәлiгiн, мүгедекті жеке оңалту бағдарламасын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тифлотехникалық құралды беру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және екінші топтағы мүгедектер, мүгедек-балалар тифлотехникалық құралдармен өтініштерінің, аумақтық орган әзірлеген мүгедекті оңалтудың жеке бағдарламасы негізінде қамтамасыз 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міндетті гигиеналық құралдарға мұқтаж мүгедектер мынадай құжаттарды: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мүгедекті жеке оңалту бағдарламасынан үзінді көшірмені;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берушінің жеке басын куәландыратын құжатты;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 балалар - жеке басын куәландыратын құжатты, кәмелетке толмағандар - баланың туу туралы куәлігін және ата-анасының (қамқоршының, қорғаншының) бірінің жеке басын куәландыратын құжатты;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мүгедектігі туралы анықтаманы қоса беріп, қалалық, аудандық жұмыспен қамту және әлеуметтік бағдарламалар бөлімдеріне өтініш жасайды.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 салыстырып тексеру үшін түпнұсқаларымен және көшірмелерімен беріледі, кейіннен құжаттардың түпнұсқалары, құжаттардың қабылданған күні мен уақыты, оларды қабылдаған тұлғаның тегі мен аты-жөні көрсетілетін растама бере отырып, өтініш иесіне қайтарылады.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Мемлекеттік қызметті алу үшін өтініш берушінің тұрғылықты жері бойынша Бөлімдермен берілетін нысан бойынша өтінішті толтыру қажет. Бөлімдердің мекен-жайлары осы Стандарттың 1 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Өтініш берушімен толтырылған өтініш барлық қажетті құжаттарымен тұрғылықты жері бойынша Бөлімге табыс етіледі. Бөлімдердің мекен-жайлары осы Стандарттың 1 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Мемлекеттік қызметті алу үшін өтініш берушімен қажетті құжаттар тапсырылғандығын тіркеу күні мен уақыты, құжаттарды қабылдап алған маманның тегі мен аты-жөні көрсетілген талон растайды.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Қызмет көрсету нәтижесін жеткізу тәсілі - өтініш берушінің тұрғылықты жері бойынша Бөлімге жеке баруы. Бөлімдердің мекен-жайлары осы Стандарттың 1 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Мемлекеттік қызметті ұсынудан бас тартылуы мүмкін: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мемлекеттік қызметті ұсыну үшін талап етілетін құжаттардың біреуі болмаған жағдайда.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Басқарма қызметі келесі қағидаттарға негізделеді: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адамның конституциялық құқығы мен бостандығын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қызметтік парызын атқарудағы заңдылық;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сыпайылық;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толық және түпкілікті ақпарат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ақпараттың қорғалуы және құпиялығы;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өтініш беруші белгіленген мерзімде алмаған құжаттарының сақталуын қамтамасыз ету.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Жұмыс қорытындылары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Өтініш берушілерге көрсетілетін мемлекеттік қызмет көрсету нәтижелері осы Стандарттың 2-қосымшасына сәйкес сапа мен қол 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Бөлімдердің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Шағымдау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Уәкілетті лауазымды тұлғаның әрекетіне (әрекетсіздігіне) шағымдану тәртібі бойынша түсініктемені және шағым дайындауға жәрдемді Бөлімдердің бастықтарынан немесе олардың орынбасарларынан алуға болады. Электрондық поштаның мекен-жайлары, телефон нөмірлері осы Стандарттың 1 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Шағымдар байланыс деректері осы Стандарттың 1-қосымшасында көрсетілген Бөлімдерге, "Ақмола облысының жұмыспен қамтуды және әлеуметтік бағдарламаларды үйлестіру басқармасы" мемлекеттік мекемесіне (бұдан әрі- Басқарма) беріледі. Мемлекеттік органдардың атаулары, электрондық поштаның мекен-жайлары, атына шағым берілетін лауазымды тұлғалар осы Стандарттың 24-тарауында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Өтініш берушіге берілген шағымға жауапты алу мерзімі мен орны және оның қаралу барысы туралы білуге болатын лауазымды тұлғалардың байланыс деректері көрсетілген талон шағымның қабылданғанын растайды.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Бөлімдер мен Басқарма бастықтарының және олардың орынбасарларының, жоғары тұрған ұйымдардың байланыс деректері: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электрондық поштаның мекен-жайы, заңды мекен-жайы, телефоны, Бөлім бастықтарымен және олардың орынбасарларының азаматтарды қабылдау кестесі осы Стандарттың 1-қосымшасында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«Ақмола облысының жұмыспен қамтуды және әлеуметтік бағдарламаларды үйлестіру басқармасы» мемлекеттік мекемесі, 020000, Қазақстан Республикасы, Ақмола облысы, Көкшетау қаласы, А.С.Пушкин атындағы көше, 23, 301-кабинет, веб-сайты www.akmo.kz, электрондық поштаның мекен-жайы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akmout@mail.online.kz </w:t>
      </w:r>
      <w:r>
        <w:rPr>
          <w:rFonts w:ascii="Times New Roman"/>
          <w:b w:val="false"/>
          <w:i w:val="false"/>
          <w:color w:val="000000"/>
          <w:sz w:val="28"/>
        </w:rPr>
        <w:t xml:space="preserve">, телефон 8(7162)7636 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Қабылдау кестесі: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 бастығы - дүйсенбі, бейсенбі сағат 15.00-ден 18.00-ге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 бастығының орынбасары - сәрсенбі, бейсенбі, сағат 15.00-ден 18.00-ге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 бастығының орынбасары - бейсенбі, сағат 15.00-ден 18.00-ге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Ақмола облысының әкімдігі, Көкшетау қаласы, Абай көшесі, 83, веб-сайты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Өтініш беруші мемлекеттік қызметті алу мәселесі бойынша қосымша ақпаратты "Ақмола облысының жұмыспен қамтуды және әлеуметтік бағдарламаларды үйлестіру басқармасы" мемлекеттік мекемесінде ала 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"Мүгедектерді сурдо-тифлоқұралдармен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міндетті гигиеналық құралдармен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қамсыздандыру үшін оларға құжаттар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ресімдеу" мемлекеттік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көрсетудің стандартына 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Ақмола облысының аудандық (қалалық) жұмыспен қамту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әлеуметтік бағдарламалар бөлімдерінің байланыс деректері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700"/>
        <w:gridCol w:w="1191"/>
        <w:gridCol w:w="2946"/>
        <w:gridCol w:w="7746"/>
      </w:tblGrid>
      <w:tr>
        <w:trPr>
          <w:trHeight w:val="21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Аудандық (қалалық) жұмыспен қамту және әлеуметтік бағдарламалар бөлімдерінің атаулары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Заңды  мекен-жайы, қабылдау уақыты Бөлімдердің бастықтары мен олардың орынбасарларының азаматтарды қабылдау кестелері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Байланыстелефоны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Электрондық мекен-жайы, веб-сайты 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"Ақкөл ауданының жұмыспен қамту және  әлеуметтік  бағдарламалар бөлімі"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қаласы,  Нyрмағамбетов көшесі, 81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8-(71638)-2-10-48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Sobes_akkol@gcvp.kz,www.akmol.kz </w:t>
            </w:r>
          </w:p>
        </w:tc>
      </w:tr>
      <w:tr>
        <w:trPr>
          <w:trHeight w:val="26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"Аршалы ауданының жұмыспен қамту және  әлеуметтік  бағдарламалар бөлімі"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 ауданы, Аршалы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Ташенов көшесі, 47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8-(71644)-2-13-76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Arshaly_rotz@rjrshetau.online.kz, www.akmol.kz 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"Астрахан ауданының жұмыспен қамту және  әлеуметтік  бағдарламалар бөлімі"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Астраханка селосы, Әл-Фараби көшесі,50 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8-(71641)-2-25-34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Astr_socz@kokshetau.online.rz, www.akmol.kz 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"Атбасар ауданының  жұмыспен қамту және  әлеуметтік бағдарламалар бөлімі"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ауданы, Атбасар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көшесі, 9 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8(71643)-4-28-07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Atb_rotzisn@kokshetau.online/kz, www.online.kz 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"Бyланды ауданының  жұмыспен қамту және  әлеуметтік бағдарламалар бөлімі"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Бyланды ауданы, Макинск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Некрасов көшесі, 19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-2-21-38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Bulandy_rozsp 15k@mail.kz, www.akmol.kz 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"Егіндікөл ауданының жұмыспен қамту және  әлеуметтік бағдарламалар бөлімі"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Егіндікөл ауданы, Егіндікөл селосы, Жеңіс көшесі, 6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8-(71642)-2-15-44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Egindykol_ozsp@mail.ru,egindyk.akmol.kz 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"Еңбекшілдер ауданының жұмыспен қамту және  әлеуметтік бағдарламалар бөлімі"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Еңбекшілдер ауданы, Степняк қаласы, Ленин көшесі, 64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8-(71639)-2-21-29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enbekrotz@mail.kz,www.akmol.kz 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"Ерейментау ауданының жұмыспен қамту және  әлеуметтік бағдарламалар бөлімі"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Кенесары көшесі, 87 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8-(71633)-2-11-73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eremzsp@kokshetau.online.kz,http://www.ereymen.kz/ 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"Есіл ауданының жұмыспен қамту және  әлеуметтік бағдарламалар бөлімі"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ауданы, Есіл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Қонаев көшесі,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8-(71647)-2-16-57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sobes@kokshetau.online.kz, www.akmol.kz 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"Жақсы ауданының жұмыспен қамту және  әлеуметтік  бағдарламалар бөлімі"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Дружба көшесі,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8-(71635)-2-13-00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soc_zanita_21@kokshetau.online.kwww.jaksy.kz </w:t>
            </w:r>
          </w:p>
        </w:tc>
      </w:tr>
      <w:tr>
        <w:trPr>
          <w:trHeight w:val="30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"Жарқайың ауданының жұмыспен қамту және  әлеуметтік  бағдарламалар бөлімі"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Жарқайың ауданы,  Державинск қаласы, Ленин көшесі,32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8-(71648)-9-17-02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Sobes_derzhavinsk@gcvp.kz,www.akmol.kz 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"Зеренді ауданының  жұмыспен қамту және  әлеуметтік бағдарламалар бөлімі"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Зеренді ауданы, Зеренді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көшесі, 64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8-(71632)-2-11-68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zer_cz@kokshetau.online.kz,byx@kokshetay.online.kzwww.akmol.kz 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"Қорғалжын ауданының  жұмыспен қамту және  әлеуметтік бағдарламалар бөлімі"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Қорғалжын ауданы, Қорғалжын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Балғамбаев көшесі,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8-(71637)-2-11-83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kszn@kokshetau.online.kz,http://akmol.kz/admin.html 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"Сандықтау ауданының  жұмыспен қамту және  әлеуметтік бағдарламалар бөлімі"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Сандықтау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Балкашино селосы, Ленин көшесі, 117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8-(71640)-9-17-43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Sondyktau_OZSP@kokshetau.online.kz,www.sand.akmol.kz 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"Целиноград ауданының жұмыспен қамту және  әлеуметтік  бағдарламалар бөлімі"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 ауданы, Ақмол селосы, Гагарин көшесі, 15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8-(71651)-3-11-10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Otdel_zan@mail.kz,www.akmol.kz 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"Шортанды ауданының жұмыспен қамту және  әлеуметтік  бағдарламалар бөлімі"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Шортанды ауданы, Шортанды кенті,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Абылайхан көшесі, 22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8-(71631)-2-19-75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shortsobez@mail.ru,www.akmol.kz 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"Щучье ауданының  жұмыспен қамту және  әлеуметтік бағдарламалар бөлімі"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Щучье ауданы, Щучинск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март көшесі, 24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8-(716-36)-4-27-68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depart@koksetau.online.kz,www.burabau-akimat.kz 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"Степногорск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жұмыспен қамту және әлеуметтік  бағдарламалар бөлімі"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 қаласы, 4 ықшам ауданы 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8-(71645)6-26-336-20-30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soc-progr@yandex.ru,www.akmol.kz </w:t>
            </w:r>
          </w:p>
        </w:tc>
      </w:tr>
      <w:tr>
        <w:trPr>
          <w:trHeight w:val="3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"Көкшетау қаласының жұмыспен қамту және  әлеуметтік  бағдарламалар бөлімі" мемлекеттік мекемесі 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Локомотивная көшесі, 9а.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8-(7162) -31-92-76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31-92-81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Sobes_kokshe@kokshetau.online.kz,http://www.zakupki.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akmol.kz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"Мүгедектерді сурдо-тифлоқұралдармен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міндетті гигиеналық құралдармен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қамсыздандыру үшін оларға құжаттар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ресімдеу" мемлекеттік қызметті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көрсетудің стандартына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Сапа және қол жетімділік көрсеткіштерінің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  <w:gridCol w:w="3093"/>
        <w:gridCol w:w="3113"/>
        <w:gridCol w:w="3073"/>
      </w:tblGrid>
      <w:tr>
        <w:trPr>
          <w:trHeight w:val="250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Сапа және қол жетімділік көрсеткіштері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Көрсеткіштің нормативтік мәні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Көрсеткіштің келесі жылдағы мақсатты мәні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Көрсеткіштің есеп беру жылындағы ағымдағы мәні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Мерзімділігі </w:t>
            </w:r>
          </w:p>
        </w:tc>
      </w:tr>
      <w:tr>
        <w:trPr>
          <w:trHeight w:val="127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мерзімде қызметті ұсыну оқиғаларының % 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96,6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93,8 </w:t>
            </w:r>
          </w:p>
        </w:tc>
      </w:tr>
      <w:tr>
        <w:trPr>
          <w:trHeight w:val="12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алуды кезекте 40 минуттан аспайтын уақыт күткен тұтынушылардың % 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92,9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91,3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Сапа </w:t>
            </w:r>
          </w:p>
        </w:tc>
      </w:tr>
      <w:tr>
        <w:trPr>
          <w:trHeight w:val="97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ұсыну үдерісінің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сапасына 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92,6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90,3 </w:t>
            </w:r>
          </w:p>
        </w:tc>
      </w:tr>
      <w:tr>
        <w:trPr>
          <w:trHeight w:val="97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Қол жетімділік </w:t>
            </w:r>
          </w:p>
        </w:tc>
      </w:tr>
      <w:tr>
        <w:trPr>
          <w:trHeight w:val="142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ұсыну тәртібі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сапаға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ақпаратқа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92,4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89,5 </w:t>
            </w:r>
          </w:p>
        </w:tc>
      </w:tr>
      <w:tr>
        <w:trPr>
          <w:trHeight w:val="201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дұрыс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толтырған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реттен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оқиғалардың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81,6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79,4 </w:t>
            </w:r>
          </w:p>
        </w:tc>
      </w:tr>
      <w:tr>
        <w:trPr>
          <w:trHeight w:val="79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жетімді қызметтерінің ақпарат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34,5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28,4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Шағымдану үдерісі </w:t>
            </w:r>
          </w:p>
        </w:tc>
      </w:tr>
      <w:tr>
        <w:trPr>
          <w:trHeight w:val="142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Қызметтің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түрі бойынша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шағымдардың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130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 қаралған және қанағаттандырылған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шағымдардың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98,1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96,7 </w:t>
            </w:r>
          </w:p>
        </w:tc>
      </w:tr>
      <w:tr>
        <w:trPr>
          <w:trHeight w:val="120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тәртібіне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88,6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86,1 </w:t>
            </w:r>
          </w:p>
        </w:tc>
      </w:tr>
      <w:tr>
        <w:trPr>
          <w:trHeight w:val="79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шағымдану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88,5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86,1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Сыпайылық </w:t>
            </w:r>
          </w:p>
        </w:tc>
      </w:tr>
      <w:tr>
        <w:trPr>
          <w:trHeight w:val="147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Қызметкерлердің сыпайылығына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99,1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