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cdd7" w14:textId="994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қаласындағы 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2008 жылғы 18 сәуірдегі N а-4/154 қаулысы мен Степногорск қалалық мәслихатының 2008 жылғы 18 сәуірдегі N 4С-5/8 шешімі. Ақмола облысы Степногорск қаласының әділет басқармасында 2008 жылғы 20 мамырда N 1-2-89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әкімінің 2008 жылғы 27 ақпандағы № 03-20ш/349 хатының негізінде және Тіл саясаты және ономастика жөніндегі қалалық комиссиясының 2008 жылғы 20 ақпандағы шешіміне сәйкес Степногорск қалалық әкімдігі мен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қаласындағы «Коммунальная» көшесінің атауы «Достық» көшесіне, «Комсомольская» көшесінің атауы «Жастар»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Степногорск қаласының әділет органдарында мемлекеттік тіркеуден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бұқаралық ақпарат құралдарында жарияланған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м.а.                  Ғ.Көпеева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